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482C" w14:textId="4E70978F" w:rsidR="00DE71E5" w:rsidRPr="00DE71E5" w:rsidRDefault="00DE71E5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72"/>
          <w:szCs w:val="36"/>
        </w:rPr>
      </w:pPr>
      <w:bookmarkStart w:id="0" w:name="_Toc30607512"/>
      <w:bookmarkStart w:id="1" w:name="_Toc30607641"/>
      <w:bookmarkStart w:id="2" w:name="_Toc30607966"/>
      <w:bookmarkStart w:id="3" w:name="_Toc30608780"/>
      <w:bookmarkStart w:id="4" w:name="_Toc30609993"/>
      <w:bookmarkStart w:id="5" w:name="_Toc30610237"/>
      <w:bookmarkStart w:id="6" w:name="_Toc30638391"/>
      <w:bookmarkStart w:id="7" w:name="_Toc30644200"/>
      <w:bookmarkStart w:id="8" w:name="_Toc30644603"/>
      <w:bookmarkStart w:id="9" w:name="_Toc30645153"/>
      <w:bookmarkStart w:id="10" w:name="_Toc30646357"/>
      <w:bookmarkStart w:id="11" w:name="_Toc30646652"/>
      <w:bookmarkStart w:id="12" w:name="_Toc30646762"/>
      <w:bookmarkStart w:id="13" w:name="_Toc30648119"/>
      <w:bookmarkStart w:id="14" w:name="_Toc30649017"/>
      <w:bookmarkStart w:id="15" w:name="_Toc30649093"/>
      <w:bookmarkStart w:id="16" w:name="_Toc30649354"/>
      <w:bookmarkStart w:id="17" w:name="_Toc30649674"/>
      <w:bookmarkStart w:id="18" w:name="_Toc30651608"/>
      <w:bookmarkStart w:id="19" w:name="_Toc30652592"/>
      <w:bookmarkStart w:id="20" w:name="_Toc30652690"/>
      <w:bookmarkStart w:id="21" w:name="_Toc30654035"/>
      <w:bookmarkStart w:id="22" w:name="_Toc30654386"/>
      <w:bookmarkStart w:id="23" w:name="_Toc30655005"/>
      <w:bookmarkStart w:id="24" w:name="_Toc30655262"/>
      <w:bookmarkStart w:id="25" w:name="_Toc30656938"/>
      <w:bookmarkStart w:id="26" w:name="_Toc30661687"/>
      <w:bookmarkStart w:id="27" w:name="_Toc30666375"/>
      <w:bookmarkStart w:id="28" w:name="_Toc30666605"/>
      <w:bookmarkStart w:id="29" w:name="_Toc30667780"/>
      <w:bookmarkStart w:id="30" w:name="_Toc30669158"/>
      <w:bookmarkStart w:id="31" w:name="_Toc30671374"/>
      <w:bookmarkStart w:id="32" w:name="_Toc30673901"/>
      <w:bookmarkStart w:id="33" w:name="_Toc30691123"/>
      <w:bookmarkStart w:id="34" w:name="_Toc30691494"/>
      <w:bookmarkStart w:id="35" w:name="_Toc30691874"/>
      <w:bookmarkStart w:id="36" w:name="_Toc30692633"/>
      <w:bookmarkStart w:id="37" w:name="_Toc30693012"/>
      <w:bookmarkStart w:id="38" w:name="_Toc30693390"/>
      <w:bookmarkStart w:id="39" w:name="_Toc30693769"/>
      <w:bookmarkStart w:id="40" w:name="_Toc30694150"/>
      <w:bookmarkStart w:id="41" w:name="_Toc30698739"/>
      <w:bookmarkStart w:id="42" w:name="_Toc30699117"/>
      <w:bookmarkStart w:id="43" w:name="_Toc30699502"/>
      <w:bookmarkStart w:id="44" w:name="_Toc30700657"/>
      <w:bookmarkStart w:id="45" w:name="_Toc30701044"/>
      <w:bookmarkStart w:id="46" w:name="_Toc30743653"/>
      <w:bookmarkStart w:id="47" w:name="_Toc30754476"/>
      <w:bookmarkStart w:id="48" w:name="_Toc30756916"/>
      <w:bookmarkStart w:id="49" w:name="_Toc30757465"/>
      <w:bookmarkStart w:id="50" w:name="_Toc30757865"/>
      <w:bookmarkStart w:id="51" w:name="_Toc30762626"/>
      <w:bookmarkStart w:id="52" w:name="_Toc30767280"/>
      <w:bookmarkStart w:id="53" w:name="_Toc34823306"/>
      <w:r w:rsidRPr="00DE71E5">
        <w:rPr>
          <w:rFonts w:ascii="Arial" w:hAnsi="Arial" w:cs="Arial"/>
          <w:b/>
          <w:bCs/>
          <w:color w:val="000000"/>
          <w:sz w:val="72"/>
          <w:szCs w:val="36"/>
        </w:rPr>
        <w:t>INDEX</w:t>
      </w:r>
    </w:p>
    <w:p w14:paraId="6E51B71E" w14:textId="3811D1B9" w:rsidR="00DE71E5" w:rsidRPr="003A4BE3" w:rsidRDefault="00DE71E5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20"/>
          <w:szCs w:val="8"/>
        </w:rPr>
      </w:pPr>
    </w:p>
    <w:tbl>
      <w:tblPr>
        <w:tblW w:w="9581" w:type="dxa"/>
        <w:tblInd w:w="-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81"/>
      </w:tblGrid>
      <w:tr w:rsidR="00F93E72" w:rsidRPr="000835D7" w14:paraId="179DB286" w14:textId="77777777" w:rsidTr="00F60F2C">
        <w:tc>
          <w:tcPr>
            <w:tcW w:w="9581" w:type="dxa"/>
            <w:shd w:val="clear" w:color="auto" w:fill="DEEAF6"/>
          </w:tcPr>
          <w:p w14:paraId="1C494A5C" w14:textId="77777777" w:rsidR="00515DAF" w:rsidRPr="003A4BE3" w:rsidRDefault="00515DAF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CB930ED" w14:textId="5454FCA5" w:rsidR="004070D4" w:rsidRPr="000835D7" w:rsidRDefault="00F93E72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THIS</w:t>
            </w:r>
            <w:r w:rsidR="00E24E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FILE CONTAINS A LIST OF</w:t>
            </w:r>
            <w:r w:rsidR="003B75D8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HEADINGS FOR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CHAPTER</w:t>
            </w:r>
            <w:r w:rsidR="003B75D8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S,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PARTS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, 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SECTION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 AND SUB-</w:t>
            </w:r>
            <w:r w:rsidR="00FD54A1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SECTION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 IN EACH OF THE 12</w:t>
            </w:r>
            <w:r w:rsid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CHAPTERS OF THESE RESEARCH MATERIALS.</w:t>
            </w:r>
          </w:p>
          <w:p w14:paraId="0949C6B5" w14:textId="573B78DE" w:rsidR="004070D4" w:rsidRPr="000835D7" w:rsidRDefault="00FD54A1" w:rsidP="004070D4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PROVID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ED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THAT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 READER IS ON-LINE,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PLACING THE CURSOR ON THE </w:t>
            </w:r>
            <w:r w:rsidR="00906715" w:rsidRPr="000835D7">
              <w:rPr>
                <w:rFonts w:ascii="Arial" w:hAnsi="Arial" w:cs="Arial"/>
                <w:b/>
                <w:bCs/>
                <w:color w:val="FF0000"/>
                <w:sz w:val="26"/>
                <w:szCs w:val="26"/>
                <w:u w:val="single"/>
              </w:rPr>
              <w:t>RED CHAPTER HEADING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AND PRESSING CTRL</w:t>
            </w:r>
            <w:r w:rsidR="005F1A7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+CLICK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WILL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ENABLE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READER TO DOWNLOAD THE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TARGET CHAPTER.</w:t>
            </w:r>
          </w:p>
          <w:p w14:paraId="68947889" w14:textId="0A8D63A0" w:rsidR="00F93E72" w:rsidRPr="000835D7" w:rsidRDefault="00906715" w:rsidP="004070D4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THEN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PLACING THE CURSOR ON </w:t>
            </w:r>
            <w:r w:rsidR="00515DAF" w:rsidRPr="000835D7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 xml:space="preserve">ANY LINE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IN THE CONTENTS OF THE </w:t>
            </w:r>
            <w:r w:rsidR="00D544E2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DOWNLOADED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CHAPTER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AND PRESSING CTRL</w:t>
            </w:r>
            <w:r w:rsidR="005F1A7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+CLICK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WILL TAKE THE READER TO THE SELECTED PART, SECTION OR SUB-SECTIO</w:t>
            </w:r>
            <w:r w:rsidR="000759A2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 IN THAT CHAPTER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.</w:t>
            </w:r>
          </w:p>
          <w:p w14:paraId="16A373C9" w14:textId="42B65981" w:rsidR="00515DAF" w:rsidRPr="003A4BE3" w:rsidRDefault="00515DAF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EA7861E" w14:textId="2F589A96" w:rsidR="00F93E72" w:rsidRPr="003A4BE3" w:rsidRDefault="00F93E72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16"/>
          <w:szCs w:val="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40BD90E1" w14:textId="60FF79B3" w:rsidR="00DE71E5" w:rsidRPr="00106EA8" w:rsidRDefault="009B771A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</w:pPr>
      <w:r w:rsidRPr="00106EA8">
        <w:rPr>
          <w:rFonts w:ascii="Arial" w:hAnsi="Arial" w:cs="Arial"/>
          <w:b/>
          <w:bCs/>
          <w:color w:val="FF0000"/>
          <w:sz w:val="44"/>
          <w:szCs w:val="22"/>
        </w:rPr>
        <w:fldChar w:fldCharType="begin"/>
      </w:r>
      <w:r w:rsidR="004070D4" w:rsidRPr="00106EA8">
        <w:rPr>
          <w:rFonts w:ascii="Arial" w:hAnsi="Arial" w:cs="Arial"/>
          <w:b/>
          <w:bCs/>
          <w:color w:val="FF0000"/>
          <w:sz w:val="44"/>
          <w:szCs w:val="22"/>
        </w:rPr>
        <w:instrText>HYPERLINK "https://www.childrenscourt.vic.gov.au/research-materials/chapter-1-acts-rules-and-regulations"</w:instrText>
      </w:r>
      <w:r w:rsidRPr="00106EA8">
        <w:rPr>
          <w:rFonts w:ascii="Arial" w:hAnsi="Arial" w:cs="Arial"/>
          <w:b/>
          <w:bCs/>
          <w:color w:val="FF0000"/>
          <w:sz w:val="44"/>
          <w:szCs w:val="22"/>
        </w:rPr>
      </w:r>
      <w:r w:rsidRPr="00106EA8">
        <w:rPr>
          <w:rFonts w:ascii="Arial" w:hAnsi="Arial" w:cs="Arial"/>
          <w:b/>
          <w:bCs/>
          <w:color w:val="FF0000"/>
          <w:sz w:val="44"/>
          <w:szCs w:val="22"/>
        </w:rPr>
        <w:fldChar w:fldCharType="separate"/>
      </w:r>
      <w:r w:rsidR="00DE71E5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1. </w:t>
      </w:r>
      <w:r w:rsidR="00106EA8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HISTORY, </w:t>
      </w:r>
      <w:r w:rsidR="00DE71E5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>ACTS, REGULATIONS, RULES</w:t>
      </w:r>
    </w:p>
    <w:p w14:paraId="436BDE95" w14:textId="76392169" w:rsidR="00DE71E5" w:rsidRPr="002E155C" w:rsidRDefault="009B771A" w:rsidP="00DE71E5">
      <w:pPr>
        <w:rPr>
          <w:rFonts w:ascii="Arial" w:hAnsi="Arial" w:cs="Arial"/>
          <w:color w:val="000000" w:themeColor="text1"/>
          <w:sz w:val="16"/>
          <w:szCs w:val="20"/>
        </w:rPr>
      </w:pPr>
      <w:r w:rsidRPr="00106EA8">
        <w:rPr>
          <w:rFonts w:ascii="Arial" w:hAnsi="Arial" w:cs="Arial"/>
          <w:b/>
          <w:bCs/>
          <w:color w:val="FF0000"/>
          <w:kern w:val="28"/>
          <w:sz w:val="44"/>
          <w:szCs w:val="22"/>
        </w:rPr>
        <w:fldChar w:fldCharType="end"/>
      </w:r>
    </w:p>
    <w:p w14:paraId="1C46C19D" w14:textId="77777777" w:rsidR="00DE71E5" w:rsidRPr="00C6684E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6"/>
          <w:szCs w:val="32"/>
        </w:rPr>
      </w:pPr>
    </w:p>
    <w:p w14:paraId="66885DC4" w14:textId="4B78217D" w:rsidR="00DE71E5" w:rsidRPr="00AC323A" w:rsidRDefault="00F6064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"B11" \t "https://childrenscourt.vic.gov.au/sites/default/research materials - 2 - court overview_12.doc#COVvsc"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1.1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</w:r>
      <w:r w:rsidR="00DE71E5" w:rsidRPr="00107348">
        <w:rPr>
          <w:rStyle w:val="Hyperlink"/>
          <w:rFonts w:ascii="Arial" w:hAnsi="Arial" w:cs="Arial"/>
          <w:b/>
          <w:bCs/>
          <w:u w:val="none"/>
        </w:rPr>
        <w:t>Acts</w:t>
      </w:r>
    </w:p>
    <w:p w14:paraId="188206C4" w14:textId="1BC7E893" w:rsidR="00DE71E5" w:rsidRPr="00AC323A" w:rsidRDefault="00F6064A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tab/>
      </w:r>
      <w:r w:rsidR="00A21806" w:rsidRPr="00AC323A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"B111"</w:instrText>
      </w:r>
      <w:r w:rsidR="00A21806" w:rsidRPr="00AC323A">
        <w:rPr>
          <w:rFonts w:ascii="Arial" w:hAnsi="Arial" w:cs="Arial"/>
          <w:b/>
          <w:bCs/>
          <w:sz w:val="20"/>
        </w:rPr>
      </w:r>
      <w:r w:rsidR="00A21806" w:rsidRPr="00AC323A">
        <w:rPr>
          <w:rFonts w:ascii="Arial" w:hAnsi="Arial" w:cs="Arial"/>
          <w:b/>
          <w:bCs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1.1.1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Children and Young Persons Act 1989 (Vic) [Act No.56/1989]</w:t>
      </w:r>
    </w:p>
    <w:p w14:paraId="4F4A4985" w14:textId="5B182576" w:rsidR="00DE71E5" w:rsidRPr="00AC323A" w:rsidRDefault="00A21806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sz w:val="20"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tab/>
      </w:r>
      <w:r w:rsidRPr="00AC323A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"B112"</w:instrText>
      </w:r>
      <w:r w:rsidRPr="00AC323A">
        <w:rPr>
          <w:rFonts w:ascii="Arial" w:hAnsi="Arial" w:cs="Arial"/>
          <w:b/>
          <w:bCs/>
          <w:sz w:val="20"/>
        </w:rPr>
      </w:r>
      <w:r w:rsidRPr="00AC323A">
        <w:rPr>
          <w:rFonts w:ascii="Arial" w:hAnsi="Arial" w:cs="Arial"/>
          <w:b/>
          <w:bCs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1.1.2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Children, Youth and Families Act 2005 (Vic) [Act No.96/2005]</w:t>
      </w:r>
    </w:p>
    <w:p w14:paraId="6FF3559F" w14:textId="295450F8" w:rsidR="00DE71E5" w:rsidRPr="00D860D5" w:rsidRDefault="00A21806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sz w:val="20"/>
        </w:rPr>
        <w:fldChar w:fldCharType="end"/>
      </w:r>
      <w:r w:rsidR="00030CBC" w:rsidRPr="00D860D5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FF"/>
          <w:sz w:val="20"/>
        </w:rPr>
        <w:instrText>HYPERLINK "D:\\CHCTWEBSITE\\Research Materials - 1 - Acts, Regulations, Rules_1.doc" \l "B113"</w:instrText>
      </w:r>
      <w:r w:rsidR="00030CBC" w:rsidRPr="00D860D5">
        <w:rPr>
          <w:rFonts w:ascii="Arial" w:hAnsi="Arial" w:cs="Arial"/>
          <w:b/>
          <w:bCs/>
          <w:color w:val="0000FF"/>
          <w:sz w:val="20"/>
        </w:rPr>
      </w:r>
      <w:r w:rsidR="00030CBC" w:rsidRPr="00D860D5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>1.1.3</w:t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ab/>
        <w:t>Amendments to Children, Youth and Families Act 2005 (Vic) from March 2016</w:t>
      </w:r>
    </w:p>
    <w:p w14:paraId="65289A96" w14:textId="4BBE2AA6" w:rsidR="00DE71E5" w:rsidRPr="00D860D5" w:rsidRDefault="00030CBC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D860D5">
        <w:rPr>
          <w:rFonts w:ascii="Arial" w:hAnsi="Arial" w:cs="Arial"/>
          <w:b/>
          <w:bCs/>
          <w:color w:val="0000FF"/>
          <w:sz w:val="20"/>
        </w:rPr>
        <w:fldChar w:fldCharType="end"/>
      </w:r>
      <w:bookmarkStart w:id="54" w:name="B114"/>
      <w:r w:rsidR="00A21806" w:rsidRPr="00D860D5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FF"/>
          <w:sz w:val="20"/>
        </w:rPr>
        <w:instrText>HYPERLINK "D:\\CHCTWEBSITE\\Research Materials - 1 - Acts, Regulations, Rules_1.doc" \l "B114"</w:instrText>
      </w:r>
      <w:r w:rsidR="00A21806" w:rsidRPr="00D860D5">
        <w:rPr>
          <w:rFonts w:ascii="Arial" w:hAnsi="Arial" w:cs="Arial"/>
          <w:b/>
          <w:bCs/>
          <w:color w:val="0000FF"/>
          <w:sz w:val="20"/>
        </w:rPr>
      </w:r>
      <w:r w:rsidR="00A21806" w:rsidRPr="00D860D5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>1.1.4</w:t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D860D5" w:rsidRPr="00D860D5">
        <w:rPr>
          <w:rFonts w:ascii="Arial" w:hAnsi="Arial" w:cs="Arial"/>
          <w:b/>
          <w:bCs/>
          <w:color w:val="0000FF"/>
          <w:sz w:val="20"/>
          <w:szCs w:val="20"/>
        </w:rPr>
        <w:t xml:space="preserve">COVID-19 amendments to relevant legislation </w:t>
      </w:r>
      <w:r w:rsidR="002A363F" w:rsidRPr="002A363F">
        <w:rPr>
          <w:rFonts w:ascii="Arial" w:hAnsi="Arial" w:cs="Arial"/>
          <w:b/>
          <w:bCs/>
          <w:color w:val="0000FF"/>
          <w:sz w:val="20"/>
          <w:szCs w:val="20"/>
        </w:rPr>
        <w:t>[2020/21]</w:t>
      </w:r>
      <w:r w:rsidR="002A363F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="00D860D5" w:rsidRPr="00D860D5">
        <w:rPr>
          <w:rFonts w:ascii="Arial" w:hAnsi="Arial" w:cs="Arial"/>
          <w:b/>
          <w:bCs/>
          <w:color w:val="0000FF"/>
          <w:sz w:val="20"/>
          <w:szCs w:val="20"/>
        </w:rPr>
        <w:t>and their aftermath</w:t>
      </w:r>
    </w:p>
    <w:bookmarkEnd w:id="54"/>
    <w:p w14:paraId="4728E1B9" w14:textId="780ACE2D" w:rsidR="002701B9" w:rsidRPr="00441722" w:rsidRDefault="00A21806" w:rsidP="00270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860D5">
        <w:rPr>
          <w:rFonts w:ascii="Arial" w:hAnsi="Arial" w:cs="Arial"/>
          <w:b/>
          <w:bCs/>
          <w:color w:val="0000FF"/>
          <w:sz w:val="20"/>
        </w:rPr>
        <w:fldChar w:fldCharType="end"/>
      </w:r>
      <w:hyperlink r:id="rId8" w:anchor="B112" w:history="1"/>
      <w:r w:rsidR="002701B9" w:rsidRPr="00AC323A">
        <w:rPr>
          <w:rFonts w:ascii="Arial" w:hAnsi="Arial" w:cs="Arial"/>
          <w:b/>
          <w:bCs/>
          <w:color w:val="000000"/>
          <w:sz w:val="20"/>
        </w:rPr>
        <w:tab/>
      </w:r>
      <w:r w:rsidR="002701B9" w:rsidRPr="00441722">
        <w:rPr>
          <w:rFonts w:ascii="Arial" w:hAnsi="Arial" w:cs="Arial"/>
          <w:b/>
          <w:bCs/>
          <w:sz w:val="20"/>
        </w:rPr>
        <w:fldChar w:fldCharType="begin"/>
      </w:r>
      <w:r w:rsidR="004945DC" w:rsidRPr="00441722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"B112"</w:instrText>
      </w:r>
      <w:r w:rsidR="002701B9" w:rsidRPr="00441722">
        <w:rPr>
          <w:rFonts w:ascii="Arial" w:hAnsi="Arial" w:cs="Arial"/>
          <w:b/>
          <w:bCs/>
          <w:sz w:val="20"/>
        </w:rPr>
      </w:r>
      <w:r w:rsidR="002701B9" w:rsidRPr="00441722">
        <w:rPr>
          <w:rFonts w:ascii="Arial" w:hAnsi="Arial" w:cs="Arial"/>
          <w:b/>
          <w:bCs/>
          <w:sz w:val="20"/>
        </w:rPr>
        <w:fldChar w:fldCharType="separate"/>
      </w:r>
      <w:r w:rsidR="002701B9" w:rsidRPr="00441722">
        <w:rPr>
          <w:rStyle w:val="Hyperlink"/>
          <w:rFonts w:ascii="Arial" w:hAnsi="Arial" w:cs="Arial"/>
          <w:b/>
          <w:bCs/>
          <w:sz w:val="20"/>
          <w:u w:val="none"/>
        </w:rPr>
        <w:t>1.1.</w:t>
      </w:r>
      <w:r w:rsidR="00841357" w:rsidRPr="00441722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2701B9" w:rsidRPr="00441722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E527C" w:rsidRPr="00441722">
        <w:rPr>
          <w:rFonts w:ascii="Arial" w:hAnsi="Arial" w:cs="Arial"/>
          <w:b/>
          <w:bCs/>
          <w:color w:val="0000FF"/>
          <w:sz w:val="20"/>
        </w:rPr>
        <w:t xml:space="preserve">CYFA amendments in the Aboriginal Self-determination etc </w:t>
      </w:r>
      <w:r w:rsidR="001234D7" w:rsidRPr="00441722">
        <w:rPr>
          <w:rFonts w:ascii="Arial" w:hAnsi="Arial" w:cs="Arial"/>
          <w:b/>
          <w:bCs/>
          <w:color w:val="0000FF"/>
          <w:sz w:val="20"/>
        </w:rPr>
        <w:t>Act</w:t>
      </w:r>
      <w:r w:rsidR="00FE527C" w:rsidRPr="00441722">
        <w:rPr>
          <w:rFonts w:ascii="Arial" w:hAnsi="Arial" w:cs="Arial"/>
          <w:b/>
          <w:bCs/>
          <w:color w:val="0000FF"/>
          <w:sz w:val="20"/>
        </w:rPr>
        <w:t xml:space="preserve"> 2023</w:t>
      </w:r>
    </w:p>
    <w:p w14:paraId="21CB2B7A" w14:textId="35CC1ECC" w:rsidR="008E1E99" w:rsidRPr="00441722" w:rsidRDefault="002701B9" w:rsidP="008E1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r w:rsidRPr="00441722">
        <w:rPr>
          <w:rFonts w:ascii="Arial" w:hAnsi="Arial" w:cs="Arial"/>
          <w:b/>
          <w:bCs/>
          <w:sz w:val="20"/>
        </w:rPr>
        <w:fldChar w:fldCharType="end"/>
      </w:r>
      <w:hyperlink w:anchor="_1.1.6_Amendments_to" w:history="1"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>1.1.6</w:t>
        </w:r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Relevant amendments </w:t>
        </w:r>
        <w:r w:rsidR="009B328A">
          <w:rPr>
            <w:rStyle w:val="Hyperlink"/>
            <w:rFonts w:ascii="Arial" w:hAnsi="Arial" w:cs="Arial"/>
            <w:b/>
            <w:bCs/>
            <w:sz w:val="20"/>
            <w:u w:val="none"/>
          </w:rPr>
          <w:t>made by</w:t>
        </w:r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the Justice Legislation Amendment Act 2023</w:t>
        </w:r>
      </w:hyperlink>
    </w:p>
    <w:p w14:paraId="30B23145" w14:textId="1FCA4E40" w:rsidR="00B36338" w:rsidRPr="00441722" w:rsidRDefault="00B36338" w:rsidP="00B36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hyperlink w:anchor="_1.1.6_Amendments_to" w:history="1"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>1.1.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Youth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Justice </w:t>
        </w:r>
        <w:r w:rsidR="00590A99">
          <w:rPr>
            <w:rStyle w:val="Hyperlink"/>
            <w:rFonts w:ascii="Arial" w:hAnsi="Arial" w:cs="Arial"/>
            <w:b/>
            <w:bCs/>
            <w:sz w:val="20"/>
            <w:u w:val="none"/>
          </w:rPr>
          <w:t>Act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202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</w:hyperlink>
    </w:p>
    <w:p w14:paraId="61BF6700" w14:textId="0A4F993A" w:rsidR="00DE71E5" w:rsidRPr="00AC323A" w:rsidRDefault="00C51E8B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"B12"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1.2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Regulations</w:t>
      </w:r>
    </w:p>
    <w:p w14:paraId="06DF442B" w14:textId="4944110D" w:rsidR="00DE71E5" w:rsidRPr="00790420" w:rsidRDefault="00C51E8B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2A10A2" w:rsidRPr="00790420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"B121"</w:instrText>
      </w:r>
      <w:r w:rsidR="002A10A2" w:rsidRPr="00790420">
        <w:rPr>
          <w:rFonts w:ascii="Arial" w:hAnsi="Arial" w:cs="Arial"/>
          <w:b/>
          <w:bCs/>
          <w:sz w:val="20"/>
        </w:rPr>
      </w:r>
      <w:r w:rsidR="002A10A2" w:rsidRPr="00790420">
        <w:rPr>
          <w:rFonts w:ascii="Arial" w:hAnsi="Arial" w:cs="Arial"/>
          <w:b/>
          <w:bCs/>
          <w:sz w:val="20"/>
        </w:rPr>
        <w:fldChar w:fldCharType="separate"/>
      </w:r>
      <w:r w:rsidR="00DE71E5" w:rsidRPr="00790420">
        <w:rPr>
          <w:rStyle w:val="Hyperlink"/>
          <w:rFonts w:ascii="Arial" w:hAnsi="Arial" w:cs="Arial"/>
          <w:b/>
          <w:bCs/>
          <w:sz w:val="20"/>
          <w:u w:val="none"/>
        </w:rPr>
        <w:tab/>
        <w:t>1.2.1</w:t>
      </w:r>
      <w:r w:rsidR="00DE71E5" w:rsidRPr="00790420">
        <w:rPr>
          <w:rStyle w:val="Hyperlink"/>
          <w:rFonts w:ascii="Arial" w:hAnsi="Arial" w:cs="Arial"/>
          <w:b/>
          <w:bCs/>
          <w:sz w:val="20"/>
          <w:u w:val="none"/>
        </w:rPr>
        <w:tab/>
        <w:t>Children, Youth and Families Regulations 2017</w:t>
      </w:r>
    </w:p>
    <w:p w14:paraId="3E46DEF1" w14:textId="5145DF34" w:rsidR="00DE71E5" w:rsidRPr="00AC323A" w:rsidRDefault="002A10A2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790420">
        <w:rPr>
          <w:rFonts w:ascii="Arial" w:hAnsi="Arial" w:cs="Arial"/>
          <w:b/>
          <w:bCs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"B122"</w:instrText>
      </w:r>
      <w:r w:rsidR="00AC323A" w:rsidRPr="00AC323A">
        <w:rPr>
          <w:rFonts w:ascii="Arial" w:hAnsi="Arial" w:cs="Arial"/>
          <w:b/>
          <w:bCs/>
          <w:color w:val="000000"/>
          <w:sz w:val="20"/>
        </w:rPr>
      </w:r>
      <w:r w:rsidR="00AC323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Intervention Orders Regulations</w:t>
      </w:r>
    </w:p>
    <w:p w14:paraId="3FE39BAB" w14:textId="67A88BD3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"B123"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1.2.3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COVID-19 temporary Regulations</w:t>
      </w:r>
    </w:p>
    <w:p w14:paraId="19D7B9FA" w14:textId="7379C8FB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"B124"</w:instrText>
      </w:r>
      <w:r w:rsidR="00DE71E5" w:rsidRPr="00AC323A">
        <w:rPr>
          <w:rFonts w:ascii="Arial" w:hAnsi="Arial" w:cs="Arial"/>
          <w:b/>
          <w:bCs/>
          <w:color w:val="000000"/>
          <w:sz w:val="20"/>
        </w:rPr>
      </w:r>
      <w:r w:rsidR="00DE71E5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1.2.4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Criminal Procedure Regulations 2020</w:t>
      </w:r>
    </w:p>
    <w:p w14:paraId="71F70A23" w14:textId="3E0CC113" w:rsidR="0092550A" w:rsidRPr="00AC323A" w:rsidRDefault="00DE71E5" w:rsidP="00270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92550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92550A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"B124"</w:instrText>
      </w:r>
      <w:r w:rsidR="0092550A" w:rsidRPr="00AC323A">
        <w:rPr>
          <w:rFonts w:ascii="Arial" w:hAnsi="Arial" w:cs="Arial"/>
          <w:b/>
          <w:bCs/>
          <w:color w:val="000000"/>
          <w:sz w:val="20"/>
        </w:rPr>
      </w:r>
      <w:r w:rsidR="0092550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</w:t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Bail</w:t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 Regulations 202</w:t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2</w:t>
      </w:r>
    </w:p>
    <w:p w14:paraId="040670E8" w14:textId="1E1190C9" w:rsidR="00DE71E5" w:rsidRPr="00AC323A" w:rsidRDefault="0092550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"B13"</w:instrText>
      </w:r>
      <w:r w:rsidR="00AC323A" w:rsidRPr="00AC323A">
        <w:rPr>
          <w:rFonts w:ascii="Arial" w:hAnsi="Arial" w:cs="Arial"/>
          <w:b/>
          <w:bCs/>
        </w:rPr>
      </w:r>
      <w:r w:rsidR="00AC323A"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1.3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Rules</w:t>
      </w:r>
    </w:p>
    <w:p w14:paraId="062639E5" w14:textId="3FA4C884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"B14"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1.4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Practice Directions</w:t>
      </w:r>
      <w:r w:rsidR="005B4B69">
        <w:rPr>
          <w:rStyle w:val="Hyperlink"/>
          <w:rFonts w:ascii="Arial" w:hAnsi="Arial" w:cs="Arial"/>
          <w:b/>
          <w:bCs/>
          <w:u w:val="none"/>
        </w:rPr>
        <w:t>/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Notes</w:t>
      </w:r>
      <w:r w:rsidR="005B4B69">
        <w:rPr>
          <w:rStyle w:val="Hyperlink"/>
          <w:rFonts w:ascii="Arial" w:hAnsi="Arial" w:cs="Arial"/>
          <w:b/>
          <w:bCs/>
          <w:u w:val="none"/>
        </w:rPr>
        <w:t>, Court Guidelines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 xml:space="preserve"> &amp; </w:t>
      </w:r>
      <w:r w:rsidR="005B4B69">
        <w:rPr>
          <w:rStyle w:val="Hyperlink"/>
          <w:rFonts w:ascii="Arial" w:hAnsi="Arial" w:cs="Arial"/>
          <w:b/>
          <w:bCs/>
          <w:u w:val="none"/>
        </w:rPr>
        <w:t xml:space="preserve">Court Information 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Guides</w:t>
      </w:r>
    </w:p>
    <w:p w14:paraId="0387AFDB" w14:textId="706FE04A" w:rsidR="00DE71E5" w:rsidRPr="00AC323A" w:rsidRDefault="00AC323A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"B141"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Practice Directions &amp; Practice Notes</w:t>
      </w:r>
    </w:p>
    <w:p w14:paraId="2E44D3EF" w14:textId="1BD950D9" w:rsidR="005B4B69" w:rsidRPr="00AC323A" w:rsidRDefault="00AC323A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5B4B69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5B4B69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"B142"</w:instrText>
      </w:r>
      <w:r w:rsidR="005B4B69" w:rsidRPr="00AC323A">
        <w:rPr>
          <w:rFonts w:ascii="Arial" w:hAnsi="Arial" w:cs="Arial"/>
          <w:b/>
          <w:bCs/>
          <w:color w:val="000000"/>
          <w:sz w:val="20"/>
        </w:rPr>
      </w:r>
      <w:r w:rsidR="005B4B69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1.4.2</w:t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Court </w:t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>Guidelines</w:t>
      </w:r>
    </w:p>
    <w:p w14:paraId="7A44DDEE" w14:textId="42B007BB" w:rsidR="005B4B69" w:rsidRPr="00AC323A" w:rsidRDefault="005B4B69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3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Court Information 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>Guides</w:t>
      </w:r>
    </w:p>
    <w:p w14:paraId="3F056376" w14:textId="3F02E9C6" w:rsidR="00DE71E5" w:rsidRPr="00AC323A" w:rsidRDefault="005B4B69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"B15"</w:instrText>
      </w:r>
      <w:r w:rsidR="00AC323A" w:rsidRPr="00AC323A">
        <w:rPr>
          <w:rFonts w:ascii="Arial" w:hAnsi="Arial" w:cs="Arial"/>
          <w:b/>
          <w:bCs/>
        </w:rPr>
      </w:r>
      <w:r w:rsidR="00AC323A"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1.5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Charter of Human Rights and Responsibilities Act 2006</w:t>
      </w:r>
      <w:r w:rsidR="00DE71E5" w:rsidRPr="00AC323A">
        <w:rPr>
          <w:rStyle w:val="Hyperlink"/>
          <w:rFonts w:ascii="Arial" w:hAnsi="Arial" w:cs="Arial"/>
          <w:b/>
          <w:bCs/>
          <w:sz w:val="28"/>
          <w:u w:val="none"/>
        </w:rPr>
        <w:t xml:space="preserve"> 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[Act No.43/2006]</w:t>
      </w:r>
    </w:p>
    <w:p w14:paraId="4CC56961" w14:textId="5BEA3B6A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"B151"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Human Rights</w:t>
      </w:r>
    </w:p>
    <w:p w14:paraId="4C687AF7" w14:textId="2178B9E2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Interpretation of Laws</w:t>
      </w:r>
    </w:p>
    <w:p w14:paraId="5F422F91" w14:textId="50005D73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"B153"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1.5.3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>Application of t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he Charter to </w:t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 xml:space="preserve">child 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protection </w:t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 xml:space="preserve">and associated VCAT 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proceedings</w:t>
      </w:r>
    </w:p>
    <w:p w14:paraId="0927C5B7" w14:textId="646721F7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"B16"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1.6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Towards an electronic Court [</w:t>
      </w:r>
      <w:proofErr w:type="spellStart"/>
      <w:r w:rsidR="00DE71E5" w:rsidRPr="00AC323A">
        <w:rPr>
          <w:rStyle w:val="Hyperlink"/>
          <w:rFonts w:ascii="Arial" w:hAnsi="Arial" w:cs="Arial"/>
          <w:b/>
          <w:bCs/>
          <w:u w:val="none"/>
        </w:rPr>
        <w:t>eCourt</w:t>
      </w:r>
      <w:proofErr w:type="spellEnd"/>
      <w:r w:rsidR="00DE71E5" w:rsidRPr="00AC323A">
        <w:rPr>
          <w:rStyle w:val="Hyperlink"/>
          <w:rFonts w:ascii="Arial" w:hAnsi="Arial" w:cs="Arial"/>
          <w:b/>
          <w:bCs/>
          <w:u w:val="none"/>
        </w:rPr>
        <w:t>]</w:t>
      </w:r>
    </w:p>
    <w:p w14:paraId="3CD0B23D" w14:textId="0446D498" w:rsidR="0074224A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74224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"B161"</w:instrText>
      </w:r>
      <w:r w:rsidR="0074224A" w:rsidRPr="00AC323A">
        <w:rPr>
          <w:rFonts w:ascii="Arial" w:hAnsi="Arial" w:cs="Arial"/>
          <w:b/>
          <w:bCs/>
          <w:color w:val="000000"/>
          <w:sz w:val="20"/>
        </w:rPr>
      </w:r>
      <w:r w:rsidR="0074224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</w:t>
      </w:r>
      <w:r w:rsidR="0074224A"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>.1</w:t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971BE5">
        <w:rPr>
          <w:rStyle w:val="Hyperlink"/>
          <w:rFonts w:ascii="Arial" w:hAnsi="Arial" w:cs="Arial"/>
          <w:b/>
          <w:bCs/>
          <w:sz w:val="20"/>
          <w:u w:val="none"/>
        </w:rPr>
        <w:t>Online</w:t>
      </w:r>
      <w:r w:rsidR="0074224A">
        <w:rPr>
          <w:rStyle w:val="Hyperlink"/>
          <w:rFonts w:ascii="Arial" w:hAnsi="Arial" w:cs="Arial"/>
          <w:b/>
          <w:bCs/>
          <w:sz w:val="20"/>
          <w:u w:val="none"/>
        </w:rPr>
        <w:t xml:space="preserve"> hearings using Webex</w:t>
      </w:r>
      <w:r w:rsidR="00971BE5">
        <w:rPr>
          <w:rStyle w:val="Hyperlink"/>
          <w:rFonts w:ascii="Arial" w:hAnsi="Arial" w:cs="Arial"/>
          <w:b/>
          <w:bCs/>
          <w:sz w:val="20"/>
          <w:u w:val="none"/>
        </w:rPr>
        <w:t xml:space="preserve"> – Attendance, evidence &amp; submissions by AV link</w:t>
      </w:r>
    </w:p>
    <w:p w14:paraId="2D529DE3" w14:textId="67D89BBB" w:rsidR="0074224A" w:rsidRPr="00AC323A" w:rsidRDefault="0074224A" w:rsidP="007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>.2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proofErr w:type="spellStart"/>
      <w:r>
        <w:rPr>
          <w:rStyle w:val="Hyperlink"/>
          <w:rFonts w:ascii="Arial" w:hAnsi="Arial" w:cs="Arial"/>
          <w:b/>
          <w:bCs/>
          <w:sz w:val="20"/>
          <w:u w:val="none"/>
        </w:rPr>
        <w:t>Courtlink</w:t>
      </w:r>
      <w:proofErr w:type="spellEnd"/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&amp; Bridge</w:t>
      </w:r>
    </w:p>
    <w:p w14:paraId="557FCB21" w14:textId="76183451" w:rsidR="0074224A" w:rsidRPr="002A10A2" w:rsidRDefault="0074224A" w:rsidP="007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2A10A2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"B163"</w:instrText>
      </w:r>
      <w:r w:rsidR="002A10A2">
        <w:rPr>
          <w:rFonts w:ascii="Arial" w:hAnsi="Arial" w:cs="Arial"/>
          <w:b/>
          <w:bCs/>
          <w:color w:val="000000"/>
          <w:sz w:val="20"/>
        </w:rPr>
      </w:r>
      <w:r w:rsidR="002A10A2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2A10A2">
        <w:rPr>
          <w:rStyle w:val="Hyperlink"/>
          <w:rFonts w:ascii="Arial" w:hAnsi="Arial" w:cs="Arial"/>
          <w:b/>
          <w:bCs/>
          <w:sz w:val="20"/>
          <w:u w:val="none"/>
        </w:rPr>
        <w:tab/>
        <w:t>1.6.3</w:t>
      </w:r>
      <w:r w:rsidRPr="002A10A2">
        <w:rPr>
          <w:rStyle w:val="Hyperlink"/>
          <w:rFonts w:ascii="Arial" w:hAnsi="Arial" w:cs="Arial"/>
          <w:b/>
          <w:bCs/>
          <w:sz w:val="20"/>
          <w:u w:val="none"/>
        </w:rPr>
        <w:tab/>
        <w:t>Case Management System (CMS), including eDocs</w:t>
      </w:r>
    </w:p>
    <w:p w14:paraId="43208FA7" w14:textId="2310EEA4" w:rsidR="003A4BE3" w:rsidRPr="003A4BE3" w:rsidRDefault="002A10A2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Fonts w:ascii="Arial" w:hAnsi="Arial" w:cs="Arial"/>
          <w:b/>
          <w:bCs/>
          <w:color w:val="000000"/>
          <w:szCs w:val="32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end"/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>1.7</w:t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ab/>
        <w:t>Yoorrook</w:t>
      </w:r>
      <w:r w:rsidR="003A4BE3">
        <w:rPr>
          <w:rFonts w:ascii="Arial" w:hAnsi="Arial" w:cs="Arial"/>
          <w:b/>
          <w:bCs/>
          <w:color w:val="0000FF"/>
          <w:szCs w:val="32"/>
        </w:rPr>
        <w:t xml:space="preserve"> </w:t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>Justice Commission’s Second Interim Report and Govt response</w:t>
      </w:r>
    </w:p>
    <w:p w14:paraId="1E4C048B" w14:textId="514553BC" w:rsidR="006A3C95" w:rsidRPr="00AC323A" w:rsidRDefault="006A3C95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"D:\\CHCTWEBSITE\\Research Materials - 1 - Acts, Regulations, Rules_1.doc" \l "B17"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u w:val="none"/>
        </w:rPr>
        <w:t>1.</w:t>
      </w:r>
      <w:r w:rsidR="003A4BE3">
        <w:rPr>
          <w:rStyle w:val="Hyperlink"/>
          <w:rFonts w:ascii="Arial" w:hAnsi="Arial" w:cs="Arial"/>
          <w:b/>
          <w:bCs/>
          <w:u w:val="none"/>
        </w:rPr>
        <w:t>8</w:t>
      </w:r>
      <w:r w:rsidRPr="00AC323A">
        <w:rPr>
          <w:rStyle w:val="Hyperlink"/>
          <w:rFonts w:ascii="Arial" w:hAnsi="Arial" w:cs="Arial"/>
          <w:b/>
          <w:bCs/>
          <w:u w:val="none"/>
        </w:rPr>
        <w:tab/>
      </w:r>
      <w:r w:rsidR="003A4BE3">
        <w:rPr>
          <w:rStyle w:val="Hyperlink"/>
          <w:rFonts w:ascii="Arial" w:hAnsi="Arial" w:cs="Arial"/>
          <w:b/>
          <w:bCs/>
          <w:u w:val="none"/>
        </w:rPr>
        <w:t>Severe Substance Dependence Treatment Act 2010 [Magistrates’ Ct only]</w:t>
      </w:r>
    </w:p>
    <w:p w14:paraId="3AB118A0" w14:textId="370A7C3B" w:rsidR="000759A2" w:rsidRPr="000759A2" w:rsidRDefault="006A3C95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0759A2">
        <w:rPr>
          <w:noProof/>
        </w:rPr>
        <w:drawing>
          <wp:inline distT="0" distB="0" distL="0" distR="0" wp14:anchorId="284CAF90" wp14:editId="20F7EFC5">
            <wp:extent cx="1798320" cy="417830"/>
            <wp:effectExtent l="0" t="0" r="0" b="0"/>
            <wp:docPr id="70916450" name="Picture 7091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55" w:name="_Toc30607519"/>
    <w:bookmarkStart w:id="56" w:name="_Toc30607648"/>
    <w:bookmarkStart w:id="57" w:name="_Toc30607973"/>
    <w:bookmarkStart w:id="58" w:name="_Toc30608787"/>
    <w:bookmarkStart w:id="59" w:name="_Toc30610000"/>
    <w:bookmarkStart w:id="60" w:name="_Toc30610244"/>
    <w:bookmarkStart w:id="61" w:name="_Toc30638398"/>
    <w:bookmarkStart w:id="62" w:name="_Toc30644207"/>
    <w:bookmarkStart w:id="63" w:name="_Toc30644610"/>
    <w:bookmarkStart w:id="64" w:name="_Toc30645160"/>
    <w:bookmarkStart w:id="65" w:name="_Toc30646364"/>
    <w:bookmarkStart w:id="66" w:name="_Toc30646659"/>
    <w:bookmarkStart w:id="67" w:name="_Toc30646769"/>
    <w:bookmarkStart w:id="68" w:name="_Toc30648126"/>
    <w:bookmarkStart w:id="69" w:name="_Toc30649024"/>
    <w:bookmarkStart w:id="70" w:name="_Toc30649100"/>
    <w:bookmarkStart w:id="71" w:name="_Toc30649361"/>
    <w:bookmarkStart w:id="72" w:name="_Toc30649681"/>
    <w:bookmarkStart w:id="73" w:name="_Toc30651615"/>
    <w:bookmarkStart w:id="74" w:name="_Toc30652599"/>
    <w:bookmarkStart w:id="75" w:name="_Toc30652697"/>
    <w:bookmarkStart w:id="76" w:name="_Toc30654042"/>
    <w:bookmarkStart w:id="77" w:name="_Toc30654393"/>
    <w:bookmarkStart w:id="78" w:name="_Toc30655012"/>
    <w:bookmarkStart w:id="79" w:name="_Toc30655269"/>
    <w:bookmarkStart w:id="80" w:name="_Toc30656945"/>
    <w:bookmarkStart w:id="81" w:name="_Toc30661694"/>
    <w:bookmarkStart w:id="82" w:name="_Toc30666382"/>
    <w:bookmarkStart w:id="83" w:name="_Toc30666612"/>
    <w:bookmarkStart w:id="84" w:name="_Toc30667787"/>
    <w:bookmarkStart w:id="85" w:name="_Toc30669165"/>
    <w:bookmarkStart w:id="86" w:name="_Toc30671381"/>
    <w:bookmarkStart w:id="87" w:name="_Toc30673908"/>
    <w:bookmarkStart w:id="88" w:name="_Toc30691130"/>
    <w:bookmarkStart w:id="89" w:name="_Toc30691501"/>
    <w:bookmarkStart w:id="90" w:name="_Toc30691881"/>
    <w:bookmarkStart w:id="91" w:name="_Toc30692640"/>
    <w:bookmarkStart w:id="92" w:name="_Toc30693019"/>
    <w:bookmarkStart w:id="93" w:name="_Toc30693397"/>
    <w:bookmarkStart w:id="94" w:name="_Toc30693776"/>
    <w:bookmarkStart w:id="95" w:name="_Toc30694157"/>
    <w:bookmarkStart w:id="96" w:name="_Toc30698746"/>
    <w:bookmarkStart w:id="97" w:name="_Toc30699124"/>
    <w:bookmarkStart w:id="98" w:name="_Toc30699509"/>
    <w:bookmarkStart w:id="99" w:name="_Toc30700664"/>
    <w:bookmarkStart w:id="100" w:name="_Toc30701051"/>
    <w:bookmarkStart w:id="101" w:name="_Toc30743660"/>
    <w:bookmarkStart w:id="102" w:name="_Toc30754483"/>
    <w:bookmarkStart w:id="103" w:name="_Toc30756923"/>
    <w:bookmarkStart w:id="104" w:name="_Toc30757472"/>
    <w:bookmarkStart w:id="105" w:name="_Toc30757872"/>
    <w:bookmarkStart w:id="106" w:name="_Toc30762633"/>
    <w:bookmarkStart w:id="107" w:name="_Toc30767287"/>
    <w:bookmarkStart w:id="108" w:name="_Toc34823313"/>
    <w:p w14:paraId="4B0ABC74" w14:textId="49BE71A2" w:rsidR="00DE71E5" w:rsidRPr="00173308" w:rsidRDefault="00A715C0" w:rsidP="00402729">
      <w:pPr>
        <w:pStyle w:val="Heading1"/>
        <w:keepNext/>
        <w:keepLines/>
        <w:widowControl/>
        <w:numPr>
          <w:ilvl w:val="0"/>
          <w:numId w:val="0"/>
        </w:numPr>
        <w:spacing w:before="0"/>
        <w:jc w:val="center"/>
        <w:rPr>
          <w:rStyle w:val="Hyperlink"/>
          <w:rFonts w:ascii="Arial" w:hAnsi="Arial" w:cs="Arial"/>
          <w:b/>
          <w:bCs/>
          <w:color w:val="FF0000"/>
          <w:sz w:val="36"/>
          <w:szCs w:val="24"/>
        </w:rPr>
      </w:pPr>
      <w:r w:rsidRPr="00173308">
        <w:rPr>
          <w:rFonts w:ascii="Arial" w:hAnsi="Arial" w:cs="Arial"/>
          <w:b/>
          <w:bCs/>
          <w:color w:val="FF0000"/>
          <w:sz w:val="48"/>
          <w:szCs w:val="24"/>
        </w:rPr>
        <w:lastRenderedPageBreak/>
        <w:fldChar w:fldCharType="begin"/>
      </w:r>
      <w:r w:rsidR="004F619D">
        <w:rPr>
          <w:rFonts w:ascii="Arial" w:hAnsi="Arial" w:cs="Arial"/>
          <w:b/>
          <w:bCs/>
          <w:color w:val="FF0000"/>
          <w:sz w:val="48"/>
          <w:szCs w:val="24"/>
        </w:rPr>
        <w:instrText>HYPERLINK "https://www.childrenscourt.vic.gov.au/research-materials/chapter-2-court-overview"</w:instrText>
      </w:r>
      <w:r w:rsidRPr="00173308">
        <w:rPr>
          <w:rFonts w:ascii="Arial" w:hAnsi="Arial" w:cs="Arial"/>
          <w:b/>
          <w:bCs/>
          <w:color w:val="FF0000"/>
          <w:sz w:val="48"/>
          <w:szCs w:val="24"/>
        </w:rPr>
      </w:r>
      <w:r w:rsidRPr="00173308">
        <w:rPr>
          <w:rFonts w:ascii="Arial" w:hAnsi="Arial" w:cs="Arial"/>
          <w:b/>
          <w:bCs/>
          <w:color w:val="FF0000"/>
          <w:sz w:val="48"/>
          <w:szCs w:val="24"/>
        </w:rPr>
        <w:fldChar w:fldCharType="separate"/>
      </w:r>
      <w:r w:rsidR="00DE71E5" w:rsidRPr="0017330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2.  COURT OV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="00DE71E5" w:rsidRPr="0017330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ERVIEW</w:t>
      </w:r>
      <w:bookmarkEnd w:id="108"/>
    </w:p>
    <w:p w14:paraId="75EC7F96" w14:textId="2C56703C" w:rsidR="00DE71E5" w:rsidRDefault="00A715C0" w:rsidP="00DE71E5">
      <w:pPr>
        <w:jc w:val="both"/>
        <w:rPr>
          <w:rFonts w:ascii="Arial" w:hAnsi="Arial" w:cs="Arial"/>
          <w:sz w:val="16"/>
        </w:rPr>
      </w:pPr>
      <w:r w:rsidRPr="00173308">
        <w:rPr>
          <w:rFonts w:ascii="Arial" w:hAnsi="Arial" w:cs="Arial"/>
          <w:b/>
          <w:bCs/>
          <w:color w:val="FF0000"/>
          <w:kern w:val="28"/>
          <w:sz w:val="48"/>
        </w:rPr>
        <w:fldChar w:fldCharType="end"/>
      </w:r>
    </w:p>
    <w:p w14:paraId="0CE78858" w14:textId="77777777" w:rsidR="00DE71E5" w:rsidRPr="00C6684E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6"/>
          <w:szCs w:val="36"/>
        </w:rPr>
      </w:pPr>
    </w:p>
    <w:p w14:paraId="0C33EA13" w14:textId="00F8B808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2.1_Establishment,_Vision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2.1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</w:r>
      </w:hyperlink>
      <w:r w:rsidR="002570C3" w:rsidRPr="002570C3">
        <w:rPr>
          <w:rStyle w:val="Hyperlink"/>
          <w:rFonts w:ascii="Arial" w:hAnsi="Arial" w:cs="Arial"/>
          <w:b/>
          <w:bCs/>
          <w:u w:val="none"/>
        </w:rPr>
        <w:t>Establishment, Role, Strategic Priorities &amp; Purpose</w:t>
      </w:r>
    </w:p>
    <w:p w14:paraId="3EA78743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2_Judicial_&amp;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2.2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Judicial &amp; Administrative officers of the Court</w:t>
        </w:r>
      </w:hyperlink>
    </w:p>
    <w:p w14:paraId="3BFCDD32" w14:textId="39371B6E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3_Organisational_structure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2.3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 xml:space="preserve">Organisational Structure of the Children's Court </w:t>
        </w:r>
        <w:r w:rsidR="00173308">
          <w:rPr>
            <w:rStyle w:val="Hyperlink"/>
            <w:rFonts w:ascii="Arial" w:hAnsi="Arial" w:cs="Arial"/>
            <w:b/>
            <w:bCs/>
            <w:u w:val="none"/>
          </w:rPr>
          <w:t>at Melbourne</w:t>
        </w:r>
      </w:hyperlink>
    </w:p>
    <w:p w14:paraId="6EBEA86B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4_Division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2.4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Divisions of the Court</w:t>
        </w:r>
      </w:hyperlink>
    </w:p>
    <w:p w14:paraId="255D5BCD" w14:textId="2FC2C92C" w:rsidR="00A85E87" w:rsidRPr="00DE71E5" w:rsidRDefault="00A85E87" w:rsidP="00A85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4_Division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2.4</w:t>
        </w:r>
        <w:r>
          <w:rPr>
            <w:rStyle w:val="Hyperlink"/>
            <w:rFonts w:ascii="Arial" w:hAnsi="Arial" w:cs="Arial"/>
            <w:b/>
            <w:bCs/>
            <w:u w:val="none"/>
          </w:rPr>
          <w:t>A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FB464E" w:rsidRPr="00FB464E">
          <w:rPr>
            <w:rStyle w:val="Hyperlink"/>
            <w:rFonts w:ascii="Arial" w:hAnsi="Arial" w:cs="Arial"/>
            <w:b/>
            <w:bCs/>
            <w:u w:val="none"/>
          </w:rPr>
          <w:t xml:space="preserve">Children’s Court of Victoria processing &amp; finalisation statistics </w:t>
        </w:r>
      </w:hyperlink>
    </w:p>
    <w:p w14:paraId="2350083C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5_Venue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2.5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Venues of the Court</w:t>
        </w:r>
      </w:hyperlink>
    </w:p>
    <w:p w14:paraId="7AD72AB4" w14:textId="1D7D4117" w:rsidR="00173308" w:rsidRPr="00DE71E5" w:rsidRDefault="00173308" w:rsidP="00173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7.1_Section_523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505 &amp; 505A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the CYFA</w:t>
        </w:r>
      </w:hyperlink>
    </w:p>
    <w:p w14:paraId="2B8E23FE" w14:textId="6A850F20" w:rsidR="00173308" w:rsidRPr="00DE71E5" w:rsidRDefault="00173308" w:rsidP="00173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>Victorian Children’s Court venues</w:t>
      </w:r>
    </w:p>
    <w:p w14:paraId="2AB5FB33" w14:textId="77777777" w:rsidR="00DC2A52" w:rsidRPr="00DE71E5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2.7.3_Pseudonym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Children’s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Court Weekend Online Remand Court [WORC]</w:t>
      </w:r>
    </w:p>
    <w:p w14:paraId="5855EE40" w14:textId="36A0BE69" w:rsidR="00B53E35" w:rsidRPr="00DE71E5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 w:rsidR="00DC2A52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Court Security Act 1980</w:t>
        </w:r>
      </w:hyperlink>
    </w:p>
    <w:p w14:paraId="5058A6E9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6_A_specialist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2.6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A specialist court</w:t>
        </w:r>
      </w:hyperlink>
    </w:p>
    <w:p w14:paraId="74080C90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7_The_Court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2.7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The Court is generally open to the public</w:t>
        </w:r>
      </w:hyperlink>
    </w:p>
    <w:p w14:paraId="73D6DAEF" w14:textId="290E90D1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7.1_Section_523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 523 of the CYFA</w:t>
        </w:r>
      </w:hyperlink>
      <w:r w:rsidR="00C77F25">
        <w:rPr>
          <w:rStyle w:val="Hyperlink"/>
          <w:rFonts w:ascii="Arial" w:hAnsi="Arial" w:cs="Arial"/>
          <w:b/>
          <w:bCs/>
          <w:sz w:val="20"/>
          <w:u w:val="none"/>
        </w:rPr>
        <w:t xml:space="preserve"> and sections </w:t>
      </w:r>
      <w:r w:rsidR="005317D9">
        <w:rPr>
          <w:rStyle w:val="Hyperlink"/>
          <w:rFonts w:ascii="Arial" w:hAnsi="Arial" w:cs="Arial"/>
          <w:b/>
          <w:bCs/>
          <w:sz w:val="20"/>
          <w:u w:val="none"/>
        </w:rPr>
        <w:t xml:space="preserve">1, 4, </w:t>
      </w:r>
      <w:r w:rsidR="00C77F25">
        <w:rPr>
          <w:rStyle w:val="Hyperlink"/>
          <w:rFonts w:ascii="Arial" w:hAnsi="Arial" w:cs="Arial"/>
          <w:b/>
          <w:bCs/>
          <w:sz w:val="20"/>
          <w:u w:val="none"/>
        </w:rPr>
        <w:t>8A &amp; 8B of the Open Courts Act 2013</w:t>
      </w:r>
    </w:p>
    <w:p w14:paraId="1499EEF3" w14:textId="14F40B6F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Sections 28</w:t>
        </w:r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-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30 Open Courts Act 201</w:t>
        </w:r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3 and s.93.2 Criminal Code Act 1995 (</w:t>
        </w:r>
        <w:proofErr w:type="spellStart"/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Cth</w:t>
        </w:r>
        <w:proofErr w:type="spellEnd"/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)</w:t>
        </w:r>
      </w:hyperlink>
    </w:p>
    <w:p w14:paraId="707097F2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2.7.3_Pseudonym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Pseudonym orders</w:t>
        </w:r>
      </w:hyperlink>
    </w:p>
    <w:p w14:paraId="2A821D8B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"_2.7.4_Media_applications" </w:instrText>
      </w:r>
      <w:r w:rsidRPr="00DE71E5">
        <w:rPr>
          <w:rFonts w:ascii="Arial" w:hAnsi="Arial" w:cs="Arial"/>
          <w:b/>
          <w:bCs/>
          <w:color w:val="000000"/>
          <w:sz w:val="20"/>
        </w:rPr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2.7.4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Media applications for copies of court documents in Criminal Division cases</w:t>
      </w:r>
    </w:p>
    <w:p w14:paraId="5CB4366F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Pr="00DE71E5">
        <w:rPr>
          <w:rFonts w:ascii="Arial" w:hAnsi="Arial" w:cs="Arial"/>
          <w:b/>
          <w:bCs/>
          <w:color w:val="000000"/>
          <w:sz w:val="20"/>
        </w:rPr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2.7.5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Media applications for copies of audio or audiovisual recordings of police int’s</w:t>
      </w:r>
    </w:p>
    <w:p w14:paraId="34692AC3" w14:textId="3BBEE3C7" w:rsidR="00147AD1" w:rsidRPr="00DE71E5" w:rsidRDefault="00DE71E5" w:rsidP="0014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147AD1"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147AD1"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="00147AD1" w:rsidRPr="00DE71E5">
        <w:rPr>
          <w:rFonts w:ascii="Arial" w:hAnsi="Arial" w:cs="Arial"/>
          <w:b/>
          <w:bCs/>
          <w:color w:val="000000"/>
          <w:sz w:val="20"/>
        </w:rPr>
      </w:r>
      <w:r w:rsidR="00147AD1"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</w:t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B464E">
        <w:rPr>
          <w:rStyle w:val="Hyperlink"/>
          <w:rFonts w:ascii="Arial" w:hAnsi="Arial" w:cs="Arial"/>
          <w:b/>
          <w:bCs/>
          <w:sz w:val="20"/>
          <w:u w:val="none"/>
        </w:rPr>
        <w:t>Court r</w:t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>ecording of p</w:t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roceedings in the Children’s Court</w:t>
      </w:r>
    </w:p>
    <w:p w14:paraId="6B3D2A6F" w14:textId="1C7BF95B" w:rsidR="00FB464E" w:rsidRPr="00DE71E5" w:rsidRDefault="00147AD1" w:rsidP="00FB4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FB464E"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FB464E"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="00FB464E" w:rsidRPr="00DE71E5">
        <w:rPr>
          <w:rFonts w:ascii="Arial" w:hAnsi="Arial" w:cs="Arial"/>
          <w:b/>
          <w:bCs/>
          <w:color w:val="000000"/>
          <w:sz w:val="20"/>
        </w:rPr>
      </w:r>
      <w:r w:rsidR="00FB464E"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FB464E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</w:t>
      </w:r>
      <w:r w:rsidR="00FB464E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FB464E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B464E">
        <w:rPr>
          <w:rStyle w:val="Hyperlink"/>
          <w:rFonts w:ascii="Arial" w:hAnsi="Arial" w:cs="Arial"/>
          <w:b/>
          <w:bCs/>
          <w:sz w:val="20"/>
          <w:u w:val="none"/>
        </w:rPr>
        <w:t>Offences under the Court Security Act 1980</w:t>
      </w:r>
    </w:p>
    <w:p w14:paraId="08993178" w14:textId="4EF502F4" w:rsidR="00DE71E5" w:rsidRPr="00DE71E5" w:rsidRDefault="00FB464E" w:rsidP="00FB4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2.8_Restriction_on" w:history="1">
        <w:r w:rsidR="00DE71E5" w:rsidRPr="00DE71E5">
          <w:rPr>
            <w:rStyle w:val="Hyperlink"/>
            <w:rFonts w:ascii="Arial" w:hAnsi="Arial" w:cs="Arial"/>
            <w:b/>
            <w:bCs/>
            <w:u w:val="none"/>
          </w:rPr>
          <w:t>2.8</w:t>
        </w:r>
        <w:r w:rsidR="00DE71E5" w:rsidRPr="00DE71E5">
          <w:rPr>
            <w:rStyle w:val="Hyperlink"/>
            <w:rFonts w:ascii="Arial" w:hAnsi="Arial" w:cs="Arial"/>
            <w:b/>
            <w:bCs/>
            <w:u w:val="none"/>
          </w:rPr>
          <w:tab/>
          <w:t>Restriction on publication of proceedings</w:t>
        </w:r>
      </w:hyperlink>
    </w:p>
    <w:p w14:paraId="780B86B5" w14:textId="74C3E90C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8.1_Statutory_prohibition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Statutory prohibition on publication of identifying particulars–s.534 of CYFA</w:t>
        </w:r>
      </w:hyperlink>
    </w:p>
    <w:p w14:paraId="6D3BBDD8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2_Suppression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Suppression orders</w:t>
        </w:r>
      </w:hyperlink>
    </w:p>
    <w:p w14:paraId="27EEFD7C" w14:textId="1C68D85C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3_Section_10(5)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‘Take-down’ orders</w:t>
        </w:r>
      </w:hyperlink>
    </w:p>
    <w:p w14:paraId="73DFB7CD" w14:textId="2E0CC6A6" w:rsidR="00CF4AA1" w:rsidRPr="00DE71E5" w:rsidRDefault="00CF4AA1" w:rsidP="00C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2_Suppression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Relationship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between s.534 CYFA and the Open Courts Act 2013</w:t>
      </w:r>
    </w:p>
    <w:p w14:paraId="689B27AF" w14:textId="5BB9CF19" w:rsidR="00CF4AA1" w:rsidRPr="00DE71E5" w:rsidRDefault="00CF4AA1" w:rsidP="00C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3_Section_10(5)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 10(5) of the Witness Protection Act</w:t>
        </w:r>
      </w:hyperlink>
    </w:p>
    <w:p w14:paraId="167F34D3" w14:textId="3B2D8826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9_Bail_justices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2.9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Bail justices</w:t>
        </w:r>
      </w:hyperlink>
    </w:p>
    <w:p w14:paraId="291A2DAA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10_Court_services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2.10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Court services</w:t>
        </w:r>
      </w:hyperlink>
    </w:p>
    <w:p w14:paraId="6C569046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10.1_Youth_Justice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Juvenile Justice</w:t>
        </w:r>
      </w:hyperlink>
    </w:p>
    <w:p w14:paraId="4FE9AC23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10.2_Child_Witnes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Witness Service</w:t>
        </w:r>
      </w:hyperlink>
    </w:p>
    <w:p w14:paraId="527DAB55" w14:textId="7ADD7A25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"_2.10.3_Court_Network_1"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2.10.3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Court </w:t>
      </w:r>
      <w:r w:rsidR="00167F89">
        <w:rPr>
          <w:rStyle w:val="Hyperlink"/>
          <w:rFonts w:ascii="Arial" w:hAnsi="Arial" w:cs="Arial"/>
          <w:b/>
          <w:bCs/>
          <w:sz w:val="20"/>
          <w:u w:val="none"/>
        </w:rPr>
        <w:t>Network</w:t>
      </w:r>
    </w:p>
    <w:p w14:paraId="3A22B5F2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  <w:hyperlink w:anchor="_2.10.4_Victoria_Legal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Victoria Legal Aid</w:t>
        </w:r>
      </w:hyperlink>
    </w:p>
    <w:p w14:paraId="60AAC520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10.5_Interpret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Interpreters</w:t>
        </w:r>
      </w:hyperlink>
    </w:p>
    <w:p w14:paraId="12595005" w14:textId="2397514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"_2.10.6_Salvation_Army"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2.10.6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>Mental Health Advice and Response Service [MHARS]</w:t>
      </w:r>
    </w:p>
    <w:p w14:paraId="05A9481B" w14:textId="4BFEF0EF" w:rsidR="00060A9C" w:rsidRPr="00DE71E5" w:rsidRDefault="00DE71E5" w:rsidP="0006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  <w:hyperlink w:anchor="_2.10.2_Child_Witness" w:history="1">
        <w:r w:rsidR="00060A9C"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="00060A9C"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Education</w:t>
        </w:r>
      </w:hyperlink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 xml:space="preserve"> Justice Initiative</w:t>
      </w:r>
    </w:p>
    <w:p w14:paraId="06FF9902" w14:textId="30844536" w:rsidR="00167F89" w:rsidRPr="00DE71E5" w:rsidRDefault="00167F89" w:rsidP="0016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"_2.10.3_Court_Network_1"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8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Court 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Support Coordinators</w:t>
      </w:r>
    </w:p>
    <w:p w14:paraId="33908042" w14:textId="169DA132" w:rsidR="002167A6" w:rsidRPr="002167A6" w:rsidRDefault="00167F89" w:rsidP="0016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</w:p>
    <w:p w14:paraId="499533A0" w14:textId="77777777" w:rsid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5D1B1D2E" wp14:editId="743B5303">
            <wp:extent cx="1798320" cy="417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539E7" w14:textId="77777777" w:rsidR="00FD748F" w:rsidRPr="00786F9E" w:rsidRDefault="00FD748F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4AA3805" w14:textId="77777777" w:rsidR="00DE71E5" w:rsidRPr="000C19CD" w:rsidRDefault="00DE71E5" w:rsidP="00DE71E5">
      <w:pPr>
        <w:jc w:val="both"/>
        <w:rPr>
          <w:rFonts w:ascii="Arial" w:hAnsi="Arial" w:cs="Arial"/>
          <w:sz w:val="16"/>
          <w:szCs w:val="20"/>
        </w:rPr>
      </w:pPr>
    </w:p>
    <w:p w14:paraId="71C0E2E4" w14:textId="599A936F" w:rsidR="0067194B" w:rsidRDefault="0067194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09" w:name="_Toc30646794"/>
    <w:bookmarkStart w:id="110" w:name="_Toc30648151"/>
    <w:bookmarkStart w:id="111" w:name="_Toc30649049"/>
    <w:bookmarkStart w:id="112" w:name="_Toc30649125"/>
    <w:bookmarkStart w:id="113" w:name="_Toc30649386"/>
    <w:bookmarkStart w:id="114" w:name="_Toc30649706"/>
    <w:bookmarkStart w:id="115" w:name="_Toc30651640"/>
    <w:bookmarkStart w:id="116" w:name="_Toc30652624"/>
    <w:bookmarkStart w:id="117" w:name="_Toc30652722"/>
    <w:bookmarkStart w:id="118" w:name="_Toc30654067"/>
    <w:bookmarkStart w:id="119" w:name="_Toc30654418"/>
    <w:bookmarkStart w:id="120" w:name="_Toc30655037"/>
    <w:bookmarkStart w:id="121" w:name="_Toc30655294"/>
    <w:bookmarkStart w:id="122" w:name="_Toc30656972"/>
    <w:bookmarkStart w:id="123" w:name="_Toc30661721"/>
    <w:bookmarkStart w:id="124" w:name="_Toc30666409"/>
    <w:bookmarkStart w:id="125" w:name="_Toc30666639"/>
    <w:bookmarkStart w:id="126" w:name="_Toc30667814"/>
    <w:bookmarkStart w:id="127" w:name="_Toc30669192"/>
    <w:bookmarkStart w:id="128" w:name="_Toc30671408"/>
    <w:bookmarkStart w:id="129" w:name="_Toc30673935"/>
    <w:bookmarkStart w:id="130" w:name="_Toc30691157"/>
    <w:bookmarkStart w:id="131" w:name="_Toc30691528"/>
    <w:bookmarkStart w:id="132" w:name="_Toc30691908"/>
    <w:bookmarkStart w:id="133" w:name="_Toc30692667"/>
    <w:bookmarkStart w:id="134" w:name="_Toc30693046"/>
    <w:bookmarkStart w:id="135" w:name="_Toc30693424"/>
    <w:bookmarkStart w:id="136" w:name="_Toc30693803"/>
    <w:bookmarkStart w:id="137" w:name="_Toc30694184"/>
    <w:bookmarkStart w:id="138" w:name="_Toc30698773"/>
    <w:bookmarkStart w:id="139" w:name="_Toc30699151"/>
    <w:bookmarkStart w:id="140" w:name="_Toc30699536"/>
    <w:bookmarkStart w:id="141" w:name="_Toc30700691"/>
    <w:bookmarkStart w:id="142" w:name="_Toc30701078"/>
    <w:bookmarkStart w:id="143" w:name="_Toc30743687"/>
    <w:bookmarkStart w:id="144" w:name="_Toc30754509"/>
    <w:bookmarkStart w:id="145" w:name="_Toc30756949"/>
    <w:bookmarkStart w:id="146" w:name="_Toc30757498"/>
    <w:bookmarkStart w:id="147" w:name="_Toc30757898"/>
    <w:bookmarkStart w:id="148" w:name="_Toc30762659"/>
    <w:bookmarkStart w:id="149" w:name="_Toc30767313"/>
    <w:bookmarkStart w:id="150" w:name="_Toc34823329"/>
    <w:p w14:paraId="5CBB73E4" w14:textId="6DFCC092" w:rsidR="0067194B" w:rsidRPr="006E18D8" w:rsidRDefault="000643E8" w:rsidP="0067194B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>
        <w:rPr>
          <w:rFonts w:ascii="Arial" w:hAnsi="Arial" w:cs="Arial"/>
          <w:b/>
          <w:bCs/>
          <w:color w:val="0000FF"/>
          <w:sz w:val="48"/>
          <w:szCs w:val="24"/>
        </w:rPr>
        <w:lastRenderedPageBreak/>
        <w:fldChar w:fldCharType="begin"/>
      </w:r>
      <w:r w:rsidR="004F619D">
        <w:rPr>
          <w:rFonts w:ascii="Arial" w:hAnsi="Arial" w:cs="Arial"/>
          <w:b/>
          <w:bCs/>
          <w:color w:val="0000FF"/>
          <w:sz w:val="48"/>
          <w:szCs w:val="24"/>
        </w:rPr>
        <w:instrText>HYPERLINK "https://www.childrenscourt.vic.gov.au/research-materials/chapter-3-court-operation"</w:instrText>
      </w:r>
      <w:r>
        <w:rPr>
          <w:rFonts w:ascii="Arial" w:hAnsi="Arial" w:cs="Arial"/>
          <w:b/>
          <w:bCs/>
          <w:color w:val="0000FF"/>
          <w:sz w:val="48"/>
          <w:szCs w:val="24"/>
        </w:rPr>
      </w: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separate"/>
      </w:r>
      <w:r w:rsidR="0067194B" w:rsidRPr="006E18D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3.  COURT 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="0067194B" w:rsidRPr="006E18D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OPERATION</w:t>
      </w:r>
      <w:bookmarkEnd w:id="150"/>
    </w:p>
    <w:p w14:paraId="1E59D902" w14:textId="5101CFBE" w:rsidR="0067194B" w:rsidRPr="007C1C82" w:rsidRDefault="000643E8" w:rsidP="0067194B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color w:val="0000FF"/>
          <w:kern w:val="28"/>
          <w:sz w:val="48"/>
        </w:rPr>
        <w:fldChar w:fldCharType="end"/>
      </w:r>
    </w:p>
    <w:p w14:paraId="77E6D9C5" w14:textId="77777777" w:rsidR="0067194B" w:rsidRPr="0023486A" w:rsidRDefault="0067194B" w:rsidP="00671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  <w:szCs w:val="12"/>
        </w:rPr>
      </w:pPr>
    </w:p>
    <w:p w14:paraId="6E3D55AC" w14:textId="64843FE8" w:rsidR="0067194B" w:rsidRPr="009E6C60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9E6C60">
        <w:rPr>
          <w:rFonts w:ascii="Arial" w:hAnsi="Arial" w:cs="Arial"/>
          <w:b/>
          <w:bCs/>
          <w:color w:val="0000FF"/>
        </w:rPr>
        <w:fldChar w:fldCharType="begin"/>
      </w:r>
      <w:r w:rsidR="004945DC">
        <w:rPr>
          <w:rFonts w:ascii="Arial" w:hAnsi="Arial" w:cs="Arial"/>
          <w:b/>
          <w:bCs/>
          <w:color w:val="0000FF"/>
        </w:rPr>
        <w:instrText>HYPERLINK "D:\\CHCTWEBSITE\\Research Materials - 2 - Court Operations.doc" \l "B31"</w:instrText>
      </w:r>
      <w:r w:rsidRPr="009E6C60">
        <w:rPr>
          <w:rFonts w:ascii="Arial" w:hAnsi="Arial" w:cs="Arial"/>
          <w:b/>
          <w:bCs/>
          <w:color w:val="0000FF"/>
        </w:rPr>
      </w:r>
      <w:r w:rsidRPr="009E6C60">
        <w:rPr>
          <w:rFonts w:ascii="Arial" w:hAnsi="Arial" w:cs="Arial"/>
          <w:b/>
          <w:bCs/>
          <w:color w:val="0000FF"/>
        </w:rPr>
        <w:fldChar w:fldCharType="separate"/>
      </w:r>
      <w:r w:rsidRPr="009E6C60">
        <w:rPr>
          <w:rStyle w:val="Hyperlink"/>
          <w:rFonts w:ascii="Arial" w:hAnsi="Arial" w:cs="Arial"/>
          <w:b/>
          <w:bCs/>
          <w:u w:val="none"/>
        </w:rPr>
        <w:t>3.1</w:t>
      </w:r>
      <w:r w:rsidRPr="009E6C60">
        <w:rPr>
          <w:rStyle w:val="Hyperlink"/>
          <w:rFonts w:ascii="Arial" w:hAnsi="Arial" w:cs="Arial"/>
          <w:b/>
          <w:bCs/>
          <w:u w:val="none"/>
        </w:rPr>
        <w:tab/>
        <w:t>Roles of judicial officers</w:t>
      </w:r>
    </w:p>
    <w:p w14:paraId="7A838F6C" w14:textId="771BAB63" w:rsidR="009E6C60" w:rsidRDefault="0067194B" w:rsidP="009E6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FF"/>
          <w:sz w:val="20"/>
          <w:szCs w:val="20"/>
        </w:rPr>
      </w:pPr>
      <w:r w:rsidRPr="009E6C60">
        <w:rPr>
          <w:rFonts w:ascii="Arial" w:hAnsi="Arial" w:cs="Arial"/>
          <w:b/>
          <w:bCs/>
          <w:color w:val="0000FF"/>
        </w:rPr>
        <w:fldChar w:fldCharType="end"/>
      </w:r>
      <w:r w:rsidR="009E6C60" w:rsidRPr="009E6C60">
        <w:rPr>
          <w:rFonts w:ascii="Arial" w:hAnsi="Arial" w:cs="Arial"/>
          <w:b/>
          <w:bCs/>
          <w:color w:val="0000FF"/>
          <w:sz w:val="20"/>
          <w:szCs w:val="20"/>
        </w:rPr>
        <w:tab/>
        <w:t>3.1.</w:t>
      </w:r>
      <w:r w:rsidR="009E6C60">
        <w:rPr>
          <w:rFonts w:ascii="Arial" w:hAnsi="Arial" w:cs="Arial"/>
          <w:b/>
          <w:bCs/>
          <w:color w:val="0000FF"/>
          <w:sz w:val="20"/>
          <w:szCs w:val="20"/>
        </w:rPr>
        <w:t>1</w:t>
      </w:r>
      <w:r w:rsidR="009E6C60" w:rsidRPr="009E6C6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9E6C60">
        <w:rPr>
          <w:rFonts w:ascii="Arial" w:hAnsi="Arial" w:cs="Arial"/>
          <w:b/>
          <w:bCs/>
          <w:color w:val="0000FF"/>
          <w:sz w:val="20"/>
          <w:szCs w:val="20"/>
        </w:rPr>
        <w:t>Procedural fairness (natural justice) generally</w:t>
      </w:r>
    </w:p>
    <w:p w14:paraId="7B8AECFF" w14:textId="609064C5" w:rsidR="009E6C60" w:rsidRPr="009E6C60" w:rsidRDefault="009E6C60" w:rsidP="009E6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ab/>
        <w:t>3.1.2</w:t>
      </w:r>
      <w:r>
        <w:rPr>
          <w:rFonts w:ascii="Arial" w:hAnsi="Arial" w:cs="Arial"/>
          <w:b/>
          <w:bCs/>
          <w:color w:val="0000FF"/>
          <w:sz w:val="20"/>
          <w:szCs w:val="20"/>
        </w:rPr>
        <w:tab/>
        <w:t>Actual or apprehended judicial bias</w:t>
      </w:r>
    </w:p>
    <w:p w14:paraId="420C921C" w14:textId="4AC8C4AB" w:rsidR="0067194B" w:rsidRPr="009E6C60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E97D5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"B32"</w:instrText>
      </w:r>
      <w:r w:rsidRPr="00E97D56">
        <w:rPr>
          <w:rFonts w:ascii="Arial" w:hAnsi="Arial" w:cs="Arial"/>
          <w:b/>
          <w:bCs/>
        </w:rPr>
      </w:r>
      <w:r w:rsidRPr="00E97D56">
        <w:rPr>
          <w:rFonts w:ascii="Arial" w:hAnsi="Arial" w:cs="Arial"/>
          <w:b/>
          <w:bCs/>
        </w:rPr>
        <w:fldChar w:fldCharType="separate"/>
      </w:r>
      <w:r w:rsidRPr="009E6C60">
        <w:rPr>
          <w:rStyle w:val="Hyperlink"/>
          <w:rFonts w:ascii="Arial" w:hAnsi="Arial" w:cs="Arial"/>
          <w:b/>
          <w:bCs/>
          <w:u w:val="none"/>
        </w:rPr>
        <w:t>3.2</w:t>
      </w:r>
      <w:r w:rsidRPr="009E6C60">
        <w:rPr>
          <w:rStyle w:val="Hyperlink"/>
          <w:rFonts w:ascii="Arial" w:hAnsi="Arial" w:cs="Arial"/>
          <w:b/>
          <w:bCs/>
          <w:u w:val="none"/>
        </w:rPr>
        <w:tab/>
        <w:t>Judicial Independence</w:t>
      </w:r>
      <w:r w:rsidR="0072488B">
        <w:rPr>
          <w:rStyle w:val="Hyperlink"/>
          <w:rFonts w:ascii="Arial" w:hAnsi="Arial" w:cs="Arial"/>
          <w:b/>
          <w:bCs/>
          <w:u w:val="none"/>
        </w:rPr>
        <w:t xml:space="preserve"> &amp; Immunity</w:t>
      </w:r>
    </w:p>
    <w:p w14:paraId="20EF36A9" w14:textId="56F2A6EC" w:rsidR="0072488B" w:rsidRDefault="0067194B" w:rsidP="0072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FF"/>
          <w:sz w:val="20"/>
          <w:szCs w:val="20"/>
        </w:rPr>
      </w:pPr>
      <w:r w:rsidRPr="00E97D56">
        <w:rPr>
          <w:rFonts w:ascii="Arial" w:hAnsi="Arial" w:cs="Arial"/>
          <w:b/>
          <w:bCs/>
        </w:rPr>
        <w:fldChar w:fldCharType="end"/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ab/>
        <w:t>3.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2</w:t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>.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1</w:t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 xml:space="preserve">Judicial </w:t>
      </w:r>
      <w:r w:rsidR="007B505B">
        <w:rPr>
          <w:rFonts w:ascii="Arial" w:hAnsi="Arial" w:cs="Arial"/>
          <w:b/>
          <w:bCs/>
          <w:color w:val="0000FF"/>
          <w:sz w:val="20"/>
          <w:szCs w:val="20"/>
        </w:rPr>
        <w:t>I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ndependence</w:t>
      </w:r>
    </w:p>
    <w:p w14:paraId="1410B7FB" w14:textId="3870E86D" w:rsidR="0072488B" w:rsidRPr="009E6C60" w:rsidRDefault="0072488B" w:rsidP="0072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ab/>
        <w:t>3.2.2</w:t>
      </w:r>
      <w:r>
        <w:rPr>
          <w:rFonts w:ascii="Arial" w:hAnsi="Arial" w:cs="Arial"/>
          <w:b/>
          <w:bCs/>
          <w:color w:val="0000FF"/>
          <w:sz w:val="20"/>
          <w:szCs w:val="20"/>
        </w:rPr>
        <w:tab/>
        <w:t>Immunity of judicial officers and court officials</w:t>
      </w:r>
    </w:p>
    <w:p w14:paraId="06781035" w14:textId="606ECFB4" w:rsidR="00C6684E" w:rsidRPr="00C6684E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E97D5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"B33"</w:instrText>
      </w:r>
      <w:r w:rsidRPr="00E97D56">
        <w:rPr>
          <w:rFonts w:ascii="Arial" w:hAnsi="Arial" w:cs="Arial"/>
          <w:b/>
          <w:bCs/>
        </w:rPr>
      </w:r>
      <w:r w:rsidRPr="00E97D56">
        <w:rPr>
          <w:rFonts w:ascii="Arial" w:hAnsi="Arial" w:cs="Arial"/>
          <w:b/>
          <w:bCs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u w:val="none"/>
        </w:rPr>
        <w:t>3.3</w:t>
      </w:r>
      <w:r w:rsidRPr="00E97D56">
        <w:rPr>
          <w:rStyle w:val="Hyperlink"/>
          <w:rFonts w:ascii="Arial" w:hAnsi="Arial" w:cs="Arial"/>
          <w:b/>
          <w:bCs/>
          <w:u w:val="none"/>
        </w:rPr>
        <w:tab/>
        <w:t>Children’s Court Judicial Powers</w:t>
      </w:r>
    </w:p>
    <w:p w14:paraId="06ACE56D" w14:textId="3DF88751" w:rsidR="0067194B" w:rsidRPr="00E97D56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"B331"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3.3.1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>Contempt p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owers </w:t>
      </w:r>
      <w:r w:rsidR="00714B14">
        <w:rPr>
          <w:rStyle w:val="Hyperlink"/>
          <w:rFonts w:ascii="Arial" w:hAnsi="Arial" w:cs="Arial"/>
          <w:b/>
          <w:bCs/>
          <w:sz w:val="20"/>
          <w:u w:val="none"/>
        </w:rPr>
        <w:t xml:space="preserve">including those 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>conferred by the Magistrates’ Court Act 1989</w:t>
      </w:r>
    </w:p>
    <w:p w14:paraId="31EA31AF" w14:textId="0F050277" w:rsidR="0067194B" w:rsidRPr="00E97D56" w:rsidRDefault="0067194B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="00E97D56"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"B332"</w:instrText>
      </w:r>
      <w:r w:rsidR="00E97D56" w:rsidRPr="00E97D56">
        <w:rPr>
          <w:rFonts w:ascii="Arial" w:hAnsi="Arial" w:cs="Arial"/>
          <w:b/>
          <w:bCs/>
          <w:sz w:val="20"/>
        </w:rPr>
      </w:r>
      <w:r w:rsidR="00E97D56" w:rsidRPr="00E97D56">
        <w:rPr>
          <w:rFonts w:ascii="Arial" w:hAnsi="Arial" w:cs="Arial"/>
          <w:b/>
          <w:bCs/>
          <w:sz w:val="20"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3.3.2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Powers conferred by the Vexatious Proceedings Act 2014</w:t>
      </w:r>
    </w:p>
    <w:p w14:paraId="0080CB10" w14:textId="2CFA479F" w:rsidR="0067194B" w:rsidRPr="00E97D5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"B333"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3.3.3</w:t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Powers conferred by the CYFA or any other legislation</w:t>
      </w:r>
    </w:p>
    <w:p w14:paraId="67FAD909" w14:textId="26FAC844" w:rsidR="0067194B" w:rsidRPr="00E97D56" w:rsidRDefault="00E97D56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"B334"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3.3.4</w:t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Implied powers to govern the process of the Court</w:t>
      </w:r>
    </w:p>
    <w:p w14:paraId="37B907EA" w14:textId="6CADF35F" w:rsidR="00555284" w:rsidRPr="0022246F" w:rsidRDefault="00E97D56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color w:val="000000"/>
          <w:sz w:val="20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"B3341"</w:instrText>
      </w:r>
      <w:r w:rsidRPr="00E97D56">
        <w:rPr>
          <w:rFonts w:ascii="Arial" w:hAnsi="Arial" w:cs="Arial"/>
          <w:b/>
          <w:bCs/>
          <w:color w:val="000000"/>
          <w:sz w:val="20"/>
        </w:rPr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3.3.4.1</w:t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Power to prevent an abuse of the Court’s own judicial process</w:t>
      </w:r>
    </w:p>
    <w:p w14:paraId="6FF7AC4E" w14:textId="5862E176" w:rsidR="00F42343" w:rsidRPr="00E7529F" w:rsidRDefault="00E97D56" w:rsidP="00F42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color w:val="0033CC"/>
          <w:sz w:val="20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F42343" w:rsidRPr="0012632E">
        <w:rPr>
          <w:rFonts w:ascii="Arial" w:hAnsi="Arial" w:cs="Arial"/>
          <w:b/>
          <w:bCs/>
          <w:color w:val="000000"/>
          <w:sz w:val="20"/>
        </w:rPr>
        <w:tab/>
      </w:r>
      <w:proofErr w:type="gramStart"/>
      <w:r w:rsidR="00F42343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="00F42343" w:rsidRPr="0093301E">
        <w:rPr>
          <w:rFonts w:ascii="Arial" w:hAnsi="Arial" w:cs="Arial"/>
          <w:b/>
          <w:color w:val="0000FF"/>
          <w:sz w:val="20"/>
          <w:szCs w:val="22"/>
        </w:rPr>
        <w:t xml:space="preserve">  </w:t>
      </w:r>
      <w:r w:rsidR="00DA280F">
        <w:rPr>
          <w:rFonts w:ascii="Arial" w:hAnsi="Arial" w:cs="Arial"/>
          <w:b/>
          <w:color w:val="0000FF"/>
          <w:sz w:val="20"/>
          <w:szCs w:val="22"/>
        </w:rPr>
        <w:t>Cases</w:t>
      </w:r>
      <w:proofErr w:type="gramEnd"/>
      <w:r w:rsidR="00DA280F">
        <w:rPr>
          <w:rFonts w:ascii="Arial" w:hAnsi="Arial" w:cs="Arial"/>
          <w:b/>
          <w:color w:val="0000FF"/>
          <w:sz w:val="20"/>
          <w:szCs w:val="22"/>
        </w:rPr>
        <w:t xml:space="preserve"> where alleged abuse involved conduct by legal representatives</w:t>
      </w:r>
    </w:p>
    <w:p w14:paraId="0B9A26EC" w14:textId="1C8B3BC8" w:rsidR="00F42343" w:rsidRPr="00E7529F" w:rsidRDefault="00F42343" w:rsidP="00F42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firstLine="737"/>
        <w:rPr>
          <w:rStyle w:val="Hyperlink"/>
          <w:rFonts w:ascii="Arial" w:hAnsi="Arial" w:cs="Arial"/>
          <w:b/>
          <w:bCs/>
          <w:color w:val="0033CC"/>
          <w:sz w:val="20"/>
        </w:rPr>
      </w:pPr>
      <w:r w:rsidRPr="0012632E"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0C5E27">
        <w:rPr>
          <w:rFonts w:ascii="Arial" w:hAnsi="Arial" w:cs="Arial"/>
          <w:b/>
          <w:color w:val="0000FF"/>
          <w:sz w:val="20"/>
          <w:szCs w:val="22"/>
        </w:rPr>
        <w:t xml:space="preserve">  </w:t>
      </w:r>
      <w:hyperlink w:anchor="_B_CASES_WHERE" w:history="1">
        <w:r w:rsidRPr="0088366C">
          <w:rPr>
            <w:rStyle w:val="Hyperlink"/>
            <w:rFonts w:ascii="Arial" w:hAnsi="Arial" w:cs="Arial"/>
            <w:b/>
            <w:sz w:val="20"/>
            <w:szCs w:val="22"/>
            <w:u w:val="none"/>
          </w:rPr>
          <w:t>Cases where a stay to prevent an alleged abuse was granted or refused</w:t>
        </w:r>
      </w:hyperlink>
    </w:p>
    <w:p w14:paraId="4B6D2F58" w14:textId="3633CF0E" w:rsidR="0067194B" w:rsidRPr="00E97D5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"B3342"</w:instrText>
      </w:r>
      <w:r w:rsidRPr="00E97D56">
        <w:rPr>
          <w:rFonts w:ascii="Arial" w:hAnsi="Arial" w:cs="Arial"/>
          <w:b/>
          <w:bCs/>
          <w:color w:val="000000"/>
          <w:sz w:val="20"/>
        </w:rPr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3.3.4.2</w:t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Res judicata &amp; cause of action, issue, claim or </w:t>
      </w:r>
      <w:proofErr w:type="spellStart"/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Anshun</w:t>
      </w:r>
      <w:proofErr w:type="spellEnd"/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 estoppel</w:t>
      </w:r>
    </w:p>
    <w:p w14:paraId="36BE334A" w14:textId="23BC6D14" w:rsidR="0067194B" w:rsidRPr="002167A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Pr="002167A6">
        <w:rPr>
          <w:rFonts w:ascii="Arial" w:hAnsi="Arial" w:cs="Arial"/>
          <w:b/>
          <w:bCs/>
          <w:color w:val="000000"/>
          <w:sz w:val="20"/>
        </w:rPr>
      </w:r>
      <w:r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3.3.4.3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Requirement of leave by CCV to withdraw a protection application</w:t>
      </w:r>
    </w:p>
    <w:p w14:paraId="578DF26D" w14:textId="4B325E45" w:rsidR="00CA7F10" w:rsidRPr="002167A6" w:rsidRDefault="00E97D56" w:rsidP="00CA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CA7F10"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CA7F10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="00CA7F10" w:rsidRPr="002167A6">
        <w:rPr>
          <w:rFonts w:ascii="Arial" w:hAnsi="Arial" w:cs="Arial"/>
          <w:b/>
          <w:bCs/>
          <w:color w:val="000000"/>
          <w:sz w:val="20"/>
        </w:rPr>
      </w:r>
      <w:r w:rsidR="00CA7F10"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CA7F10" w:rsidRPr="002167A6">
        <w:rPr>
          <w:rStyle w:val="Hyperlink"/>
          <w:rFonts w:ascii="Arial" w:hAnsi="Arial" w:cs="Arial"/>
          <w:b/>
          <w:bCs/>
          <w:sz w:val="20"/>
          <w:u w:val="none"/>
        </w:rPr>
        <w:t>3.3.4.</w:t>
      </w:r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>4</w:t>
      </w:r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ab/>
        <w:t>Implied power to reinstate a proceeding which was struck out</w:t>
      </w:r>
    </w:p>
    <w:p w14:paraId="1DE32BD4" w14:textId="3A91DD56" w:rsidR="00EE1583" w:rsidRPr="002167A6" w:rsidRDefault="00CA7F10" w:rsidP="00E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EE1583"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EE1583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="00EE1583" w:rsidRPr="002167A6">
        <w:rPr>
          <w:rFonts w:ascii="Arial" w:hAnsi="Arial" w:cs="Arial"/>
          <w:b/>
          <w:bCs/>
          <w:color w:val="000000"/>
          <w:sz w:val="20"/>
        </w:rPr>
      </w:r>
      <w:r w:rsidR="00EE1583"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EE1583" w:rsidRPr="002167A6">
        <w:rPr>
          <w:rStyle w:val="Hyperlink"/>
          <w:rFonts w:ascii="Arial" w:hAnsi="Arial" w:cs="Arial"/>
          <w:b/>
          <w:bCs/>
          <w:sz w:val="20"/>
          <w:u w:val="none"/>
        </w:rPr>
        <w:t>3.3.4.</w:t>
      </w:r>
      <w:r w:rsidR="00EE1583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EE1583">
        <w:rPr>
          <w:rStyle w:val="Hyperlink"/>
          <w:rFonts w:ascii="Arial" w:hAnsi="Arial" w:cs="Arial"/>
          <w:b/>
          <w:bCs/>
          <w:sz w:val="20"/>
          <w:u w:val="none"/>
        </w:rPr>
        <w:tab/>
        <w:t>Power to dismiss a proceeding for want of prosecution</w:t>
      </w:r>
    </w:p>
    <w:p w14:paraId="63DE2F39" w14:textId="2F1530AB" w:rsidR="00C6684E" w:rsidRPr="00C6684E" w:rsidRDefault="00EE1583" w:rsidP="00E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7F1F07" w:rsidRPr="002167A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"B34"</w:instrText>
      </w:r>
      <w:r w:rsidR="007F1F07" w:rsidRPr="002167A6">
        <w:rPr>
          <w:rFonts w:ascii="Arial" w:hAnsi="Arial" w:cs="Arial"/>
          <w:b/>
          <w:bCs/>
        </w:rPr>
      </w:r>
      <w:r w:rsidR="007F1F07" w:rsidRPr="002167A6">
        <w:rPr>
          <w:rFonts w:ascii="Arial" w:hAnsi="Arial" w:cs="Arial"/>
          <w:b/>
          <w:bCs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>3.4</w:t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ab/>
        <w:t>Procedural guidelines</w:t>
      </w:r>
    </w:p>
    <w:p w14:paraId="70531599" w14:textId="3B5697AA" w:rsidR="0067194B" w:rsidRPr="002167A6" w:rsidRDefault="007F1F07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3.4.1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Comprehensibility etc. </w:t>
      </w:r>
    </w:p>
    <w:p w14:paraId="3E708079" w14:textId="02D2E4DC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"B342"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3.4.2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Program for Intermediaries and Ground Rules Hearings</w:t>
      </w:r>
    </w:p>
    <w:p w14:paraId="7CFD7F64" w14:textId="4C184821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hyperlink r:id="rId10" w:anchor="B343" w:history="1">
        <w:r w:rsidR="0067194B" w:rsidRPr="002167A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3.4.3</w:t>
        </w:r>
        <w:r w:rsidR="0067194B" w:rsidRPr="002167A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Standing to participate as a party</w:t>
        </w:r>
      </w:hyperlink>
    </w:p>
    <w:p w14:paraId="240D0C93" w14:textId="35BC385C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"B344"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3.4.4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Interpreter</w:t>
      </w:r>
    </w:p>
    <w:p w14:paraId="23A836F3" w14:textId="49466E1D" w:rsidR="0067194B" w:rsidRPr="006C4FD8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6C4FD8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"B345"</w:instrText>
      </w:r>
      <w:r w:rsidRPr="006C4FD8">
        <w:rPr>
          <w:rFonts w:ascii="Arial" w:hAnsi="Arial" w:cs="Arial"/>
          <w:b/>
          <w:bCs/>
          <w:sz w:val="20"/>
        </w:rPr>
      </w:r>
      <w:r w:rsidRPr="006C4FD8">
        <w:rPr>
          <w:rFonts w:ascii="Arial" w:hAnsi="Arial" w:cs="Arial"/>
          <w:b/>
          <w:bCs/>
          <w:sz w:val="20"/>
        </w:rPr>
        <w:fldChar w:fldCharType="separate"/>
      </w:r>
      <w:r w:rsidR="0067194B" w:rsidRPr="006C4FD8">
        <w:rPr>
          <w:rStyle w:val="Hyperlink"/>
          <w:rFonts w:ascii="Arial" w:hAnsi="Arial" w:cs="Arial"/>
          <w:b/>
          <w:bCs/>
          <w:sz w:val="20"/>
          <w:u w:val="none"/>
        </w:rPr>
        <w:tab/>
        <w:t>3.4.5</w:t>
      </w:r>
      <w:r w:rsidR="0067194B" w:rsidRPr="006C4FD8">
        <w:rPr>
          <w:rStyle w:val="Hyperlink"/>
          <w:rFonts w:ascii="Arial" w:hAnsi="Arial" w:cs="Arial"/>
          <w:b/>
          <w:bCs/>
          <w:sz w:val="20"/>
          <w:u w:val="none"/>
        </w:rPr>
        <w:tab/>
        <w:t>Representation of adults in the Family Division</w:t>
      </w:r>
    </w:p>
    <w:p w14:paraId="7BB9484D" w14:textId="67296C75" w:rsidR="006C4FD8" w:rsidRPr="006C4FD8" w:rsidRDefault="007F1F07" w:rsidP="006C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C4FD8">
        <w:rPr>
          <w:rFonts w:ascii="Arial" w:hAnsi="Arial" w:cs="Arial"/>
          <w:b/>
          <w:bCs/>
          <w:sz w:val="20"/>
        </w:rPr>
        <w:fldChar w:fldCharType="end"/>
      </w:r>
      <w:r w:rsidR="006C4FD8" w:rsidRPr="006C4FD8">
        <w:rPr>
          <w:rFonts w:ascii="Arial" w:hAnsi="Arial" w:cs="Arial"/>
          <w:b/>
          <w:bCs/>
          <w:sz w:val="20"/>
        </w:rPr>
        <w:tab/>
      </w:r>
      <w:hyperlink w:anchor="_3.4.6_Duty_of" w:history="1">
        <w:r w:rsidR="006C4FD8"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>3.4.6</w:t>
        </w:r>
        <w:r w:rsidR="006C4FD8"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6C4FD8" w:rsidRPr="006C4FD8">
          <w:rPr>
            <w:rStyle w:val="Hyperlink"/>
            <w:rFonts w:ascii="Arial" w:hAnsi="Arial" w:cs="Arial"/>
            <w:b/>
            <w:sz w:val="20"/>
            <w:u w:val="none"/>
          </w:rPr>
          <w:t>Duty of judicial officer to assist self-represented litigant in the Family Division</w:t>
        </w:r>
      </w:hyperlink>
    </w:p>
    <w:p w14:paraId="22E2AC98" w14:textId="31041B99" w:rsidR="00AD7222" w:rsidRPr="006C4FD8" w:rsidRDefault="00AD7222" w:rsidP="00AD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C4FD8">
        <w:rPr>
          <w:rFonts w:ascii="Arial" w:hAnsi="Arial" w:cs="Arial"/>
          <w:b/>
          <w:bCs/>
          <w:sz w:val="20"/>
        </w:rPr>
        <w:tab/>
      </w:r>
      <w:hyperlink w:anchor="_3.4.6_Duty_of" w:history="1">
        <w:r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>3.4.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C4FD8">
          <w:rPr>
            <w:rStyle w:val="Hyperlink"/>
            <w:rFonts w:ascii="Arial" w:hAnsi="Arial" w:cs="Arial"/>
            <w:b/>
            <w:sz w:val="20"/>
            <w:u w:val="none"/>
          </w:rPr>
          <w:t xml:space="preserve">Duty of </w:t>
        </w:r>
        <w:r>
          <w:rPr>
            <w:rStyle w:val="Hyperlink"/>
            <w:rFonts w:ascii="Arial" w:hAnsi="Arial" w:cs="Arial"/>
            <w:b/>
            <w:sz w:val="20"/>
            <w:u w:val="none"/>
          </w:rPr>
          <w:t>legal representative</w:t>
        </w:r>
        <w:r w:rsidR="00883293">
          <w:rPr>
            <w:rStyle w:val="Hyperlink"/>
            <w:rFonts w:ascii="Arial" w:hAnsi="Arial" w:cs="Arial"/>
            <w:b/>
            <w:sz w:val="20"/>
            <w:u w:val="none"/>
          </w:rPr>
          <w:t>s t</w:t>
        </w:r>
        <w:r w:rsidR="005630E9">
          <w:rPr>
            <w:rStyle w:val="Hyperlink"/>
            <w:rFonts w:ascii="Arial" w:hAnsi="Arial" w:cs="Arial"/>
            <w:b/>
            <w:sz w:val="20"/>
            <w:u w:val="none"/>
          </w:rPr>
          <w:t>o the court</w:t>
        </w:r>
      </w:hyperlink>
    </w:p>
    <w:p w14:paraId="7E6F17F2" w14:textId="3FC948D9" w:rsidR="00D77B50" w:rsidRPr="00A85E87" w:rsidRDefault="00D77B50" w:rsidP="00D77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D77B50">
        <w:rPr>
          <w:rFonts w:ascii="Arial" w:hAnsi="Arial" w:cs="Arial"/>
          <w:b/>
          <w:bCs/>
          <w:sz w:val="20"/>
        </w:rPr>
        <w:tab/>
      </w:r>
      <w:hyperlink w:anchor="_3.4.8_The_‘sovereign" w:history="1">
        <w:r w:rsidRPr="00A85E8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3.4.8</w:t>
        </w:r>
        <w:r w:rsidRPr="00A85E8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0A38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Pseudolaw and t</w:t>
        </w:r>
        <w:r w:rsidRPr="00A85E8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he ‘sovereign citizen’ movement</w:t>
        </w:r>
      </w:hyperlink>
    </w:p>
    <w:p w14:paraId="1FFF3483" w14:textId="6A98D4BE" w:rsidR="00C6684E" w:rsidRPr="00C6684E" w:rsidRDefault="002167A6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2167A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"B35"</w:instrText>
      </w:r>
      <w:r w:rsidRPr="002167A6">
        <w:rPr>
          <w:rFonts w:ascii="Arial" w:hAnsi="Arial" w:cs="Arial"/>
          <w:b/>
          <w:bCs/>
        </w:rPr>
      </w:r>
      <w:r w:rsidRPr="002167A6">
        <w:rPr>
          <w:rFonts w:ascii="Arial" w:hAnsi="Arial" w:cs="Arial"/>
          <w:b/>
          <w:bCs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>3.5</w:t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ab/>
        <w:t>What happens in Court</w:t>
      </w:r>
    </w:p>
    <w:p w14:paraId="424AA9BD" w14:textId="2D3B7779" w:rsidR="0067194B" w:rsidRPr="002167A6" w:rsidRDefault="002167A6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3.5.1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Preparation</w:t>
      </w:r>
    </w:p>
    <w:p w14:paraId="455E8CC7" w14:textId="0D0FD05B" w:rsidR="0067194B" w:rsidRPr="002167A6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"B352"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3.5.2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Mention</w:t>
      </w:r>
    </w:p>
    <w:p w14:paraId="574B9551" w14:textId="26AE7950" w:rsidR="0067194B" w:rsidRPr="002167A6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3.5.3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Evidence</w:t>
      </w:r>
    </w:p>
    <w:p w14:paraId="085989B9" w14:textId="3C2AB6EC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3.5.3.1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Admissibility of evidence generally</w:t>
      </w:r>
    </w:p>
    <w:p w14:paraId="6FDA2A92" w14:textId="37956BCE" w:rsidR="00AB27E1" w:rsidRPr="00E30D99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color w:val="0033CC"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begin"/>
      </w:r>
      <w:r w:rsidR="004945DC" w:rsidRPr="00E30D99">
        <w:rPr>
          <w:rFonts w:ascii="Arial" w:hAnsi="Arial" w:cs="Arial"/>
          <w:b/>
          <w:bCs/>
          <w:color w:val="0033CC"/>
          <w:sz w:val="20"/>
        </w:rPr>
        <w:instrText>HYPERLINK "D:\\CHCTWEBSITE\\Research Materials - 3 - Court Operation.doc" \l "B3532"</w:instrText>
      </w:r>
      <w:r w:rsidRPr="00E30D99">
        <w:rPr>
          <w:rFonts w:ascii="Arial" w:hAnsi="Arial" w:cs="Arial"/>
          <w:b/>
          <w:bCs/>
          <w:color w:val="0033CC"/>
          <w:sz w:val="20"/>
        </w:rPr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separate"/>
      </w:r>
      <w:r w:rsidR="0067194B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3.5.3.2 </w:t>
      </w:r>
      <w:r w:rsidR="00AB27E1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ab/>
      </w:r>
      <w:r w:rsidR="0067194B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Admissibility of evidence in a contested criminal case</w:t>
      </w:r>
    </w:p>
    <w:p w14:paraId="10082A5F" w14:textId="65004CF9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E30D99">
        <w:rPr>
          <w:rFonts w:ascii="Arial" w:hAnsi="Arial" w:cs="Arial"/>
          <w:b/>
          <w:bCs/>
          <w:color w:val="0033CC"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"B3533"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3.5.3.3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Admissibility of evidence in a Family Division case</w:t>
      </w:r>
    </w:p>
    <w:p w14:paraId="07746FDA" w14:textId="48393832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sz w:val="20"/>
        </w:rPr>
        <w:fldChar w:fldCharType="begin"/>
      </w:r>
      <w:r w:rsidR="004945DC">
        <w:rPr>
          <w:rFonts w:ascii="Arial" w:hAnsi="Arial" w:cs="Arial"/>
          <w:b/>
          <w:sz w:val="20"/>
        </w:rPr>
        <w:instrText>HYPERLINK "D:\\CHCTWEBSITE\\Research Materials - 3 - Court Operation.doc" \l "B3534"</w:instrText>
      </w:r>
      <w:r w:rsidRPr="002167A6">
        <w:rPr>
          <w:rFonts w:ascii="Arial" w:hAnsi="Arial" w:cs="Arial"/>
          <w:b/>
          <w:sz w:val="20"/>
        </w:rPr>
      </w:r>
      <w:r w:rsidRPr="002167A6">
        <w:rPr>
          <w:rFonts w:ascii="Arial" w:hAnsi="Arial" w:cs="Arial"/>
          <w:b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3.5.3.4</w:t>
      </w:r>
      <w:r w:rsidR="00AB27E1">
        <w:rPr>
          <w:rStyle w:val="Hyperlink"/>
          <w:rFonts w:ascii="Arial" w:hAnsi="Arial" w:cs="Arial"/>
          <w:b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The hearsay rule and exceptions thereto</w:t>
      </w:r>
    </w:p>
    <w:p w14:paraId="53F2455A" w14:textId="50DC937B" w:rsidR="00DD0CEA" w:rsidRPr="00AB27E1" w:rsidRDefault="002167A6" w:rsidP="00DD0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DD0CEA" w:rsidRPr="002167A6">
        <w:rPr>
          <w:rFonts w:ascii="Arial" w:hAnsi="Arial" w:cs="Arial"/>
          <w:b/>
          <w:bCs/>
          <w:sz w:val="20"/>
        </w:rPr>
        <w:fldChar w:fldCharType="begin"/>
      </w:r>
      <w:r w:rsidR="00DD0CEA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DD0CEA" w:rsidRPr="002167A6">
        <w:rPr>
          <w:rFonts w:ascii="Arial" w:hAnsi="Arial" w:cs="Arial"/>
          <w:b/>
          <w:bCs/>
          <w:sz w:val="20"/>
        </w:rPr>
      </w:r>
      <w:r w:rsidR="00DD0CEA" w:rsidRPr="002167A6">
        <w:rPr>
          <w:rFonts w:ascii="Arial" w:hAnsi="Arial" w:cs="Arial"/>
          <w:b/>
          <w:bCs/>
          <w:sz w:val="20"/>
        </w:rPr>
        <w:fldChar w:fldCharType="separate"/>
      </w:r>
      <w:r w:rsidR="00DD0CEA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DD0CEA">
        <w:rPr>
          <w:rStyle w:val="Hyperlink"/>
          <w:rFonts w:ascii="Arial" w:hAnsi="Arial" w:cs="Arial"/>
          <w:b/>
          <w:sz w:val="20"/>
          <w:u w:val="none"/>
        </w:rPr>
        <w:t>Expert</w:t>
      </w:r>
      <w:r w:rsidR="00DD0CEA" w:rsidRPr="002167A6">
        <w:rPr>
          <w:rStyle w:val="Hyperlink"/>
          <w:rFonts w:ascii="Arial" w:hAnsi="Arial" w:cs="Arial"/>
          <w:b/>
          <w:sz w:val="20"/>
          <w:u w:val="none"/>
        </w:rPr>
        <w:t xml:space="preserve"> evidenc</w:t>
      </w:r>
      <w:r w:rsidR="007F33AA">
        <w:rPr>
          <w:rStyle w:val="Hyperlink"/>
          <w:rFonts w:ascii="Arial" w:hAnsi="Arial" w:cs="Arial"/>
          <w:b/>
          <w:sz w:val="20"/>
          <w:u w:val="none"/>
        </w:rPr>
        <w:t>e/Opinion evidenc</w:t>
      </w:r>
      <w:r w:rsidR="00DD0CEA" w:rsidRPr="002167A6">
        <w:rPr>
          <w:rStyle w:val="Hyperlink"/>
          <w:rFonts w:ascii="Arial" w:hAnsi="Arial" w:cs="Arial"/>
          <w:b/>
          <w:sz w:val="20"/>
          <w:u w:val="none"/>
        </w:rPr>
        <w:t>e</w:t>
      </w:r>
    </w:p>
    <w:p w14:paraId="605BFE8A" w14:textId="1E99D931" w:rsidR="00AB27E1" w:rsidRPr="00AB27E1" w:rsidRDefault="00DD0CEA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2167A6"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2167A6" w:rsidRPr="002167A6">
        <w:rPr>
          <w:rFonts w:ascii="Arial" w:hAnsi="Arial" w:cs="Arial"/>
          <w:b/>
          <w:bCs/>
          <w:sz w:val="20"/>
        </w:rPr>
      </w:r>
      <w:r w:rsidR="002167A6"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Illegally or improperly obtained evidence</w:t>
      </w:r>
    </w:p>
    <w:p w14:paraId="4E5376FD" w14:textId="0C778022" w:rsidR="005B6A08" w:rsidRPr="00AB27E1" w:rsidRDefault="002167A6" w:rsidP="005B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5B6A08" w:rsidRPr="002167A6">
        <w:rPr>
          <w:rFonts w:ascii="Arial" w:hAnsi="Arial" w:cs="Arial"/>
          <w:b/>
          <w:bCs/>
          <w:sz w:val="20"/>
        </w:rPr>
        <w:fldChar w:fldCharType="begin"/>
      </w:r>
      <w:r w:rsidR="005B6A08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5B6A08" w:rsidRPr="002167A6">
        <w:rPr>
          <w:rFonts w:ascii="Arial" w:hAnsi="Arial" w:cs="Arial"/>
          <w:b/>
          <w:bCs/>
          <w:sz w:val="20"/>
        </w:rPr>
      </w:r>
      <w:r w:rsidR="005B6A08" w:rsidRPr="002167A6">
        <w:rPr>
          <w:rFonts w:ascii="Arial" w:hAnsi="Arial" w:cs="Arial"/>
          <w:b/>
          <w:bCs/>
          <w:sz w:val="20"/>
        </w:rPr>
        <w:fldChar w:fldCharType="separate"/>
      </w:r>
      <w:r w:rsidR="005B6A08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5B6A0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5B6A08">
        <w:rPr>
          <w:rStyle w:val="Hyperlink"/>
          <w:rFonts w:ascii="Arial" w:hAnsi="Arial" w:cs="Arial"/>
          <w:b/>
          <w:sz w:val="20"/>
          <w:u w:val="none"/>
        </w:rPr>
        <w:t>Admissibility of tendency</w:t>
      </w:r>
      <w:r w:rsidR="00B6034D">
        <w:rPr>
          <w:rStyle w:val="Hyperlink"/>
          <w:rFonts w:ascii="Arial" w:hAnsi="Arial" w:cs="Arial"/>
          <w:b/>
          <w:sz w:val="20"/>
          <w:u w:val="none"/>
        </w:rPr>
        <w:t xml:space="preserve"> evidence and coincidence</w:t>
      </w:r>
      <w:r w:rsidR="005B6A08">
        <w:rPr>
          <w:rStyle w:val="Hyperlink"/>
          <w:rFonts w:ascii="Arial" w:hAnsi="Arial" w:cs="Arial"/>
          <w:b/>
          <w:sz w:val="20"/>
          <w:u w:val="none"/>
        </w:rPr>
        <w:t xml:space="preserve"> evidence</w:t>
      </w:r>
    </w:p>
    <w:p w14:paraId="5159DAFD" w14:textId="09B1FC44" w:rsidR="000643E8" w:rsidRPr="002167A6" w:rsidRDefault="005B6A08" w:rsidP="00DD0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0643E8" w:rsidRPr="002167A6">
        <w:rPr>
          <w:rFonts w:ascii="Arial" w:hAnsi="Arial" w:cs="Arial"/>
          <w:b/>
          <w:sz w:val="20"/>
        </w:rPr>
        <w:fldChar w:fldCharType="begin"/>
      </w:r>
      <w:r w:rsidR="000643E8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0643E8" w:rsidRPr="002167A6">
        <w:rPr>
          <w:rFonts w:ascii="Arial" w:hAnsi="Arial" w:cs="Arial"/>
          <w:b/>
          <w:sz w:val="20"/>
        </w:rPr>
      </w:r>
      <w:r w:rsidR="000643E8" w:rsidRPr="002167A6">
        <w:rPr>
          <w:rFonts w:ascii="Arial" w:hAnsi="Arial" w:cs="Arial"/>
          <w:b/>
          <w:sz w:val="20"/>
        </w:rPr>
        <w:fldChar w:fldCharType="separate"/>
      </w:r>
      <w:r w:rsidR="000643E8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>
        <w:rPr>
          <w:rStyle w:val="Hyperlink"/>
          <w:rFonts w:ascii="Arial" w:hAnsi="Arial" w:cs="Arial"/>
          <w:b/>
          <w:sz w:val="20"/>
          <w:u w:val="none"/>
        </w:rPr>
        <w:t>8</w:t>
      </w:r>
      <w:r w:rsidR="00AB27E1">
        <w:rPr>
          <w:rStyle w:val="Hyperlink"/>
          <w:rFonts w:ascii="Arial" w:hAnsi="Arial" w:cs="Arial"/>
          <w:b/>
          <w:sz w:val="20"/>
          <w:u w:val="none"/>
        </w:rPr>
        <w:tab/>
      </w:r>
      <w:r w:rsidR="000643E8">
        <w:rPr>
          <w:rStyle w:val="Hyperlink"/>
          <w:rFonts w:ascii="Arial" w:hAnsi="Arial" w:cs="Arial"/>
          <w:b/>
          <w:bCs/>
          <w:sz w:val="20"/>
          <w:u w:val="none"/>
        </w:rPr>
        <w:t>Conflicting</w:t>
      </w:r>
      <w:r w:rsidR="000643E8" w:rsidRPr="002167A6">
        <w:rPr>
          <w:rStyle w:val="Hyperlink"/>
          <w:rFonts w:ascii="Arial" w:hAnsi="Arial" w:cs="Arial"/>
          <w:b/>
          <w:sz w:val="20"/>
          <w:u w:val="none"/>
        </w:rPr>
        <w:t xml:space="preserve"> evidence</w:t>
      </w:r>
      <w:r w:rsidR="000643E8">
        <w:rPr>
          <w:rStyle w:val="Hyperlink"/>
          <w:rFonts w:ascii="Arial" w:hAnsi="Arial" w:cs="Arial"/>
          <w:b/>
          <w:sz w:val="20"/>
          <w:u w:val="none"/>
        </w:rPr>
        <w:t xml:space="preserve"> – Dangers of demeanour – Fallibility of </w:t>
      </w:r>
      <w:r w:rsidR="00AB27E1">
        <w:rPr>
          <w:rStyle w:val="Hyperlink"/>
          <w:rFonts w:ascii="Arial" w:hAnsi="Arial" w:cs="Arial"/>
          <w:b/>
          <w:sz w:val="20"/>
          <w:u w:val="none"/>
        </w:rPr>
        <w:t xml:space="preserve">human </w:t>
      </w:r>
      <w:r w:rsidR="000643E8">
        <w:rPr>
          <w:rStyle w:val="Hyperlink"/>
          <w:rFonts w:ascii="Arial" w:hAnsi="Arial" w:cs="Arial"/>
          <w:b/>
          <w:sz w:val="20"/>
          <w:u w:val="none"/>
        </w:rPr>
        <w:t>memory</w:t>
      </w:r>
    </w:p>
    <w:p w14:paraId="78B1DD5C" w14:textId="60EC6259" w:rsidR="00A077C1" w:rsidRPr="002167A6" w:rsidRDefault="000643E8" w:rsidP="00A0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A077C1" w:rsidRPr="002167A6">
        <w:rPr>
          <w:rFonts w:ascii="Arial" w:hAnsi="Arial" w:cs="Arial"/>
          <w:b/>
          <w:sz w:val="20"/>
        </w:rPr>
        <w:fldChar w:fldCharType="begin"/>
      </w:r>
      <w:r w:rsidR="00A077C1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A077C1" w:rsidRPr="002167A6">
        <w:rPr>
          <w:rFonts w:ascii="Arial" w:hAnsi="Arial" w:cs="Arial"/>
          <w:b/>
          <w:sz w:val="20"/>
        </w:rPr>
      </w:r>
      <w:r w:rsidR="00A077C1" w:rsidRPr="002167A6">
        <w:rPr>
          <w:rFonts w:ascii="Arial" w:hAnsi="Arial" w:cs="Arial"/>
          <w:b/>
          <w:sz w:val="20"/>
        </w:rPr>
        <w:fldChar w:fldCharType="separate"/>
      </w:r>
      <w:r w:rsidR="00A077C1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A077C1">
        <w:rPr>
          <w:rStyle w:val="Hyperlink"/>
          <w:rFonts w:ascii="Arial" w:hAnsi="Arial" w:cs="Arial"/>
          <w:b/>
          <w:sz w:val="20"/>
          <w:u w:val="none"/>
        </w:rPr>
        <w:t>9</w:t>
      </w:r>
      <w:r w:rsidR="00A077C1">
        <w:rPr>
          <w:rStyle w:val="Hyperlink"/>
          <w:rFonts w:ascii="Arial" w:hAnsi="Arial" w:cs="Arial"/>
          <w:b/>
          <w:sz w:val="20"/>
          <w:u w:val="none"/>
        </w:rPr>
        <w:tab/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A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dduc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 xml:space="preserve">ing 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e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vidence of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confidential communication or protected health info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rmation</w:t>
      </w:r>
    </w:p>
    <w:p w14:paraId="3562CBB2" w14:textId="098D7DC9" w:rsidR="00A36C6A" w:rsidRPr="002167A6" w:rsidRDefault="00A077C1" w:rsidP="00A36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A36C6A" w:rsidRPr="002167A6">
        <w:rPr>
          <w:rFonts w:ascii="Arial" w:hAnsi="Arial" w:cs="Arial"/>
          <w:b/>
          <w:sz w:val="20"/>
        </w:rPr>
        <w:fldChar w:fldCharType="begin"/>
      </w:r>
      <w:r w:rsidR="00A36C6A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A36C6A" w:rsidRPr="002167A6">
        <w:rPr>
          <w:rFonts w:ascii="Arial" w:hAnsi="Arial" w:cs="Arial"/>
          <w:b/>
          <w:sz w:val="20"/>
        </w:rPr>
      </w:r>
      <w:r w:rsidR="00A36C6A" w:rsidRPr="002167A6">
        <w:rPr>
          <w:rFonts w:ascii="Arial" w:hAnsi="Arial" w:cs="Arial"/>
          <w:b/>
          <w:sz w:val="20"/>
        </w:rPr>
        <w:fldChar w:fldCharType="separate"/>
      </w:r>
      <w:r w:rsidR="00A36C6A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A36C6A">
        <w:rPr>
          <w:rStyle w:val="Hyperlink"/>
          <w:rFonts w:ascii="Arial" w:hAnsi="Arial" w:cs="Arial"/>
          <w:b/>
          <w:sz w:val="20"/>
          <w:u w:val="none"/>
        </w:rPr>
        <w:t>10</w:t>
      </w:r>
      <w:r w:rsidR="00A36C6A">
        <w:rPr>
          <w:rStyle w:val="Hyperlink"/>
          <w:rFonts w:ascii="Arial" w:hAnsi="Arial" w:cs="Arial"/>
          <w:b/>
          <w:sz w:val="20"/>
          <w:u w:val="none"/>
        </w:rPr>
        <w:tab/>
      </w:r>
      <w:r w:rsidR="00A36C6A">
        <w:rPr>
          <w:rStyle w:val="Hyperlink"/>
          <w:rFonts w:ascii="Arial" w:hAnsi="Arial" w:cs="Arial"/>
          <w:b/>
          <w:bCs/>
          <w:sz w:val="20"/>
          <w:u w:val="none"/>
        </w:rPr>
        <w:t>Common knowledge</w:t>
      </w:r>
    </w:p>
    <w:p w14:paraId="06E66246" w14:textId="5C9BDD0D" w:rsidR="009901E9" w:rsidRPr="002167A6" w:rsidRDefault="00A36C6A" w:rsidP="00990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9901E9" w:rsidRPr="002167A6">
        <w:rPr>
          <w:rFonts w:ascii="Arial" w:hAnsi="Arial" w:cs="Arial"/>
          <w:b/>
          <w:sz w:val="20"/>
        </w:rPr>
        <w:fldChar w:fldCharType="begin"/>
      </w:r>
      <w:r w:rsidR="009901E9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9901E9" w:rsidRPr="002167A6">
        <w:rPr>
          <w:rFonts w:ascii="Arial" w:hAnsi="Arial" w:cs="Arial"/>
          <w:b/>
          <w:sz w:val="20"/>
        </w:rPr>
      </w:r>
      <w:r w:rsidR="009901E9" w:rsidRPr="002167A6">
        <w:rPr>
          <w:rFonts w:ascii="Arial" w:hAnsi="Arial" w:cs="Arial"/>
          <w:b/>
          <w:sz w:val="20"/>
        </w:rPr>
        <w:fldChar w:fldCharType="separate"/>
      </w:r>
      <w:r w:rsidR="009901E9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9901E9">
        <w:rPr>
          <w:rStyle w:val="Hyperlink"/>
          <w:rFonts w:ascii="Arial" w:hAnsi="Arial" w:cs="Arial"/>
          <w:b/>
          <w:sz w:val="20"/>
          <w:u w:val="none"/>
        </w:rPr>
        <w:t>11</w:t>
      </w:r>
      <w:r w:rsidR="009901E9">
        <w:rPr>
          <w:rStyle w:val="Hyperlink"/>
          <w:rFonts w:ascii="Arial" w:hAnsi="Arial" w:cs="Arial"/>
          <w:b/>
          <w:sz w:val="20"/>
          <w:u w:val="none"/>
        </w:rPr>
        <w:tab/>
      </w:r>
      <w:r w:rsidR="009901E9">
        <w:rPr>
          <w:rStyle w:val="Hyperlink"/>
          <w:rFonts w:ascii="Arial" w:hAnsi="Arial" w:cs="Arial"/>
          <w:b/>
          <w:bCs/>
          <w:sz w:val="20"/>
          <w:u w:val="none"/>
        </w:rPr>
        <w:t>Admissibility of evidence of distress</w:t>
      </w:r>
    </w:p>
    <w:p w14:paraId="22060339" w14:textId="019B6594" w:rsidR="000F1847" w:rsidRPr="002167A6" w:rsidRDefault="009901E9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0F1847" w:rsidRPr="002167A6">
        <w:rPr>
          <w:rFonts w:ascii="Arial" w:hAnsi="Arial" w:cs="Arial"/>
          <w:b/>
          <w:sz w:val="20"/>
        </w:rPr>
        <w:fldChar w:fldCharType="begin"/>
      </w:r>
      <w:r w:rsidR="000F1847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0F1847" w:rsidRPr="002167A6">
        <w:rPr>
          <w:rFonts w:ascii="Arial" w:hAnsi="Arial" w:cs="Arial"/>
          <w:b/>
          <w:sz w:val="20"/>
        </w:rPr>
      </w:r>
      <w:r w:rsidR="000F1847" w:rsidRPr="002167A6">
        <w:rPr>
          <w:rFonts w:ascii="Arial" w:hAnsi="Arial" w:cs="Arial"/>
          <w:b/>
          <w:sz w:val="20"/>
        </w:rPr>
        <w:fldChar w:fldCharType="separate"/>
      </w:r>
      <w:r w:rsidR="000F1847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0F1847">
        <w:rPr>
          <w:rStyle w:val="Hyperlink"/>
          <w:rFonts w:ascii="Arial" w:hAnsi="Arial" w:cs="Arial"/>
          <w:b/>
          <w:sz w:val="20"/>
          <w:u w:val="none"/>
        </w:rPr>
        <w:t>12</w:t>
      </w:r>
      <w:r w:rsidR="000F1847">
        <w:rPr>
          <w:rStyle w:val="Hyperlink"/>
          <w:rFonts w:ascii="Arial" w:hAnsi="Arial" w:cs="Arial"/>
          <w:b/>
          <w:sz w:val="20"/>
          <w:u w:val="none"/>
        </w:rPr>
        <w:tab/>
      </w:r>
      <w:r w:rsidR="000F1847">
        <w:rPr>
          <w:rStyle w:val="Hyperlink"/>
          <w:rFonts w:ascii="Arial" w:hAnsi="Arial" w:cs="Arial"/>
          <w:b/>
          <w:bCs/>
          <w:sz w:val="20"/>
          <w:u w:val="none"/>
        </w:rPr>
        <w:t>Tendering of documents</w:t>
      </w:r>
    </w:p>
    <w:p w14:paraId="565AC017" w14:textId="5BB678FF" w:rsidR="00AB27E1" w:rsidRPr="00AB27E1" w:rsidRDefault="000F1847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hyperlink w:anchor="_3.5.4_Contested_Criminal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3.5.4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Criminal Division cases</w:t>
        </w:r>
      </w:hyperlink>
    </w:p>
    <w:p w14:paraId="4C0DF3BD" w14:textId="60554CC4" w:rsidR="00840462" w:rsidRPr="00AB27E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begin"/>
      </w:r>
      <w:r>
        <w:rPr>
          <w:rFonts w:ascii="Arial" w:hAnsi="Arial" w:cs="Arial"/>
          <w:b/>
          <w:bCs/>
          <w:sz w:val="20"/>
        </w:rPr>
        <w:instrText>HYPERLINK "D:\\CHCTWEBSITE\\Research Materials - 3 - Court Operation.doc" \l "B3531"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Pr="002167A6">
        <w:rPr>
          <w:rStyle w:val="Hyperlink"/>
          <w:rFonts w:ascii="Arial" w:hAnsi="Arial" w:cs="Arial"/>
          <w:b/>
          <w:bCs/>
          <w:sz w:val="20"/>
          <w:u w:val="none"/>
        </w:rPr>
        <w:t>3.5.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4</w:t>
      </w:r>
      <w:r w:rsidRPr="002167A6">
        <w:rPr>
          <w:rStyle w:val="Hyperlink"/>
          <w:rFonts w:ascii="Arial" w:hAnsi="Arial" w:cs="Arial"/>
          <w:b/>
          <w:bCs/>
          <w:sz w:val="20"/>
          <w:u w:val="none"/>
        </w:rPr>
        <w:t>.1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The usual procedure</w:t>
      </w:r>
    </w:p>
    <w:p w14:paraId="4E4C876E" w14:textId="1A7C6ACE" w:rsidR="00840462" w:rsidRPr="00E30D99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color w:val="0033CC"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begin"/>
      </w:r>
      <w:r w:rsidRPr="00E30D99">
        <w:rPr>
          <w:rFonts w:ascii="Arial" w:hAnsi="Arial" w:cs="Arial"/>
          <w:b/>
          <w:bCs/>
          <w:color w:val="0033CC"/>
          <w:sz w:val="20"/>
        </w:rPr>
        <w:instrText>HYPERLINK "D:\\CHCTWEBSITE\\Research Materials - 3 - Court Operation.doc" \l "B3532"</w:instrText>
      </w:r>
      <w:r w:rsidRPr="00E30D99">
        <w:rPr>
          <w:rFonts w:ascii="Arial" w:hAnsi="Arial" w:cs="Arial"/>
          <w:b/>
          <w:bCs/>
          <w:color w:val="0033CC"/>
          <w:sz w:val="20"/>
        </w:rPr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separate"/>
      </w:r>
      <w:r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3.5.</w:t>
      </w:r>
      <w:r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4</w:t>
      </w:r>
      <w:r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.2 </w:t>
      </w:r>
      <w:r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ab/>
        <w:t>A</w:t>
      </w:r>
      <w:r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pplication of Part 8.2 of the Criminal Procedure Act 2009</w:t>
      </w:r>
    </w:p>
    <w:p w14:paraId="6B4DE90C" w14:textId="68F464C5" w:rsidR="00AB27E1" w:rsidRPr="00AB27E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30D99">
        <w:rPr>
          <w:rFonts w:ascii="Arial" w:hAnsi="Arial" w:cs="Arial"/>
          <w:b/>
          <w:bCs/>
          <w:color w:val="0033CC"/>
          <w:sz w:val="20"/>
        </w:rPr>
        <w:fldChar w:fldCharType="end"/>
      </w:r>
      <w:hyperlink w:anchor="_3.5.5_Use_of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3.5.5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recorded evidence [VARE] in certain criminal cases</w:t>
        </w:r>
      </w:hyperlink>
    </w:p>
    <w:p w14:paraId="52E69C90" w14:textId="66107D0F" w:rsidR="0067194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5.1_Evidence-in-chief_i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3.5.5.1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55284">
          <w:rPr>
            <w:rStyle w:val="Hyperlink"/>
            <w:rFonts w:ascii="Arial" w:hAnsi="Arial" w:cs="Arial"/>
            <w:b/>
            <w:sz w:val="20"/>
            <w:u w:val="none"/>
          </w:rPr>
          <w:t>Use of recorded evidence</w:t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-in-chief of a child or cognitively impaired witness</w:t>
        </w:r>
      </w:hyperlink>
    </w:p>
    <w:p w14:paraId="439E535A" w14:textId="3AB36EA9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5.2_Evidence_i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3.5.5.2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Use of recorded e</w:t>
        </w:r>
        <w:r w:rsidRPr="0067194B">
          <w:rPr>
            <w:rStyle w:val="Hyperlink"/>
            <w:rFonts w:ascii="Arial" w:hAnsi="Arial" w:cs="Arial"/>
            <w:b/>
            <w:sz w:val="20"/>
            <w:u w:val="none"/>
          </w:rPr>
          <w:t xml:space="preserve">vidence </w:t>
        </w:r>
        <w:r w:rsidR="00840462">
          <w:rPr>
            <w:rStyle w:val="Hyperlink"/>
            <w:rFonts w:ascii="Arial" w:hAnsi="Arial" w:cs="Arial"/>
            <w:b/>
            <w:sz w:val="20"/>
            <w:u w:val="none"/>
          </w:rPr>
          <w:t xml:space="preserve">of complainants more </w:t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generally</w:t>
        </w:r>
      </w:hyperlink>
    </w:p>
    <w:p w14:paraId="088F88BE" w14:textId="77777777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6_Contested_Family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3.5.6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Family Division cases</w:t>
        </w:r>
      </w:hyperlink>
    </w:p>
    <w:p w14:paraId="6C70FCA3" w14:textId="3AADFFCB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3.5.6.1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The usual procedure</w:t>
        </w:r>
      </w:hyperlink>
    </w:p>
    <w:p w14:paraId="184F1380" w14:textId="7905E0A5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>HYPERLINK  \l "_3.5.6.2_Informal_procedure"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3.5.6.2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Informal procedure – s.215(1) of the CYFA</w:t>
      </w:r>
    </w:p>
    <w:p w14:paraId="76F911F7" w14:textId="7954A897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"_3.5.6.3_Management_of"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3.5.6.3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Management of child protection proceedings – s.215B of the CYFA</w:t>
      </w:r>
    </w:p>
    <w:p w14:paraId="3071C295" w14:textId="1CC0E9F0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"_3.5.6.4_Obligation_to"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3.5.6.4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Obligation to accord procedural fairness in ‘best interests’ context</w:t>
      </w:r>
    </w:p>
    <w:p w14:paraId="57584E3E" w14:textId="6DE7071F" w:rsidR="00987EF7" w:rsidRPr="0067194B" w:rsidRDefault="0067194B" w:rsidP="00987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="00987EF7" w:rsidRPr="0067194B">
        <w:rPr>
          <w:rFonts w:ascii="Arial" w:hAnsi="Arial" w:cs="Arial"/>
          <w:b/>
          <w:bCs/>
          <w:sz w:val="20"/>
        </w:rPr>
        <w:fldChar w:fldCharType="begin"/>
      </w:r>
      <w:r w:rsidR="00987EF7" w:rsidRPr="0067194B">
        <w:rPr>
          <w:rFonts w:ascii="Arial" w:hAnsi="Arial" w:cs="Arial"/>
          <w:b/>
          <w:bCs/>
          <w:sz w:val="20"/>
        </w:rPr>
        <w:instrText xml:space="preserve"> HYPERLINK  \l "_3.5.6.4_Obligation_to" </w:instrText>
      </w:r>
      <w:r w:rsidR="00987EF7" w:rsidRPr="0067194B">
        <w:rPr>
          <w:rFonts w:ascii="Arial" w:hAnsi="Arial" w:cs="Arial"/>
          <w:b/>
          <w:bCs/>
          <w:sz w:val="20"/>
        </w:rPr>
      </w:r>
      <w:r w:rsidR="00987EF7" w:rsidRPr="0067194B">
        <w:rPr>
          <w:rFonts w:ascii="Arial" w:hAnsi="Arial" w:cs="Arial"/>
          <w:b/>
          <w:bCs/>
          <w:sz w:val="20"/>
        </w:rPr>
        <w:fldChar w:fldCharType="separate"/>
      </w:r>
      <w:r w:rsidR="00987EF7" w:rsidRPr="0067194B">
        <w:rPr>
          <w:rStyle w:val="Hyperlink"/>
          <w:rFonts w:ascii="Arial" w:hAnsi="Arial" w:cs="Arial"/>
          <w:b/>
          <w:bCs/>
          <w:sz w:val="20"/>
          <w:u w:val="none"/>
        </w:rPr>
        <w:t>3.5.6.</w:t>
      </w:r>
      <w:r w:rsidR="00987EF7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987EF7">
        <w:rPr>
          <w:rStyle w:val="Hyperlink"/>
          <w:rFonts w:ascii="Arial" w:hAnsi="Arial" w:cs="Arial"/>
          <w:b/>
          <w:bCs/>
          <w:sz w:val="20"/>
          <w:u w:val="none"/>
        </w:rPr>
        <w:tab/>
        <w:t>Tips for advocates and witnesses in contested Family Division cases</w:t>
      </w:r>
    </w:p>
    <w:p w14:paraId="0E7FFC6C" w14:textId="0468762F" w:rsidR="00C96BFB" w:rsidRPr="00AB27E1" w:rsidRDefault="00987EF7" w:rsidP="00987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hyperlink w:anchor="_3.5.7_The_Less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3.5.7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E1620">
          <w:rPr>
            <w:rStyle w:val="Hyperlink"/>
            <w:rFonts w:ascii="Arial" w:hAnsi="Arial" w:cs="Arial"/>
            <w:b/>
            <w:bCs/>
            <w:sz w:val="20"/>
            <w:u w:val="none"/>
          </w:rPr>
          <w:t>Com</w:t>
        </w:r>
      </w:hyperlink>
      <w:r w:rsidR="00EC4467">
        <w:rPr>
          <w:rStyle w:val="Hyperlink"/>
          <w:rFonts w:ascii="Arial" w:hAnsi="Arial" w:cs="Arial"/>
          <w:b/>
          <w:bCs/>
          <w:sz w:val="20"/>
          <w:u w:val="none"/>
        </w:rPr>
        <w:t>pel</w:t>
      </w:r>
      <w:r w:rsidR="005E1620">
        <w:rPr>
          <w:rStyle w:val="Hyperlink"/>
          <w:rFonts w:ascii="Arial" w:hAnsi="Arial" w:cs="Arial"/>
          <w:b/>
          <w:bCs/>
          <w:sz w:val="20"/>
          <w:u w:val="none"/>
        </w:rPr>
        <w:t>ling production of prisoner/detainee at court – Remand warrant/Gaol order</w:t>
      </w:r>
    </w:p>
    <w:p w14:paraId="2036FF40" w14:textId="3CDDE761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8_Use_of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recorded evidence in cases in the Family Division</w:t>
        </w:r>
      </w:hyperlink>
    </w:p>
    <w:p w14:paraId="6A8049C7" w14:textId="77777777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9_Production_of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3.5.9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Production of documents in cases in the Children’s Court</w:t>
        </w:r>
      </w:hyperlink>
    </w:p>
    <w:p w14:paraId="4FFFCD0F" w14:textId="47762C53" w:rsidR="00C96BFB" w:rsidRPr="0067194B" w:rsidRDefault="00414724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Production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under sub-poena</w:t>
      </w:r>
    </w:p>
    <w:p w14:paraId="49869D8C" w14:textId="273AC54F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9.2__Pre-hearing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3.5.9.2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Pre-hearing disclosure in the Criminal Division</w:t>
        </w:r>
      </w:hyperlink>
    </w:p>
    <w:p w14:paraId="3C3345D0" w14:textId="0F3957A2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9.3__Product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3.5.9.3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Production of “notes” in “apprehension cases” in the Family Division</w:t>
        </w:r>
      </w:hyperlink>
    </w:p>
    <w:p w14:paraId="527E6C02" w14:textId="514BBD67" w:rsidR="00412045" w:rsidRPr="00AB27E1" w:rsidRDefault="0067194B" w:rsidP="008404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0_Children_a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 w:rsidR="00DC2A52">
        <w:rPr>
          <w:rStyle w:val="Hyperlink"/>
          <w:rFonts w:ascii="Arial" w:hAnsi="Arial" w:cs="Arial"/>
          <w:b/>
          <w:bCs/>
          <w:sz w:val="20"/>
          <w:u w:val="none"/>
        </w:rPr>
        <w:t>W</w:t>
      </w:r>
      <w:r w:rsidR="006E18D8">
        <w:rPr>
          <w:rStyle w:val="Hyperlink"/>
          <w:rFonts w:ascii="Arial" w:hAnsi="Arial" w:cs="Arial"/>
          <w:b/>
          <w:bCs/>
          <w:sz w:val="20"/>
          <w:u w:val="none"/>
        </w:rPr>
        <w:t>itnesses in court cases</w:t>
      </w:r>
    </w:p>
    <w:p w14:paraId="6FC95C1B" w14:textId="02BE01FF" w:rsidR="00412045" w:rsidRDefault="00414724" w:rsidP="008832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 w:rsidR="00DC2A52">
          <w:rPr>
            <w:rStyle w:val="Hyperlink"/>
            <w:rFonts w:ascii="Arial" w:hAnsi="Arial" w:cs="Arial"/>
            <w:b/>
            <w:bCs/>
            <w:sz w:val="20"/>
            <w:u w:val="none"/>
          </w:rPr>
          <w:t>Ensuring</w:t>
        </w:r>
      </w:hyperlink>
      <w:r w:rsidR="00DC2A52">
        <w:rPr>
          <w:rStyle w:val="Hyperlink"/>
          <w:rFonts w:ascii="Arial" w:hAnsi="Arial" w:cs="Arial"/>
          <w:b/>
          <w:bCs/>
          <w:sz w:val="20"/>
          <w:u w:val="none"/>
        </w:rPr>
        <w:t xml:space="preserve"> attendance of a witness and/or production of documents or things at Ct</w:t>
      </w:r>
    </w:p>
    <w:p w14:paraId="32195851" w14:textId="75738A6C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Witness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summonses in the Family Division</w:t>
      </w:r>
    </w:p>
    <w:p w14:paraId="3C7E7AB9" w14:textId="53535C93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Witness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summonses in the Criminal Division</w:t>
      </w:r>
    </w:p>
    <w:p w14:paraId="658D5D0E" w14:textId="101CAEA8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Notice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to author of report</w:t>
      </w:r>
    </w:p>
    <w:p w14:paraId="0834720D" w14:textId="3E03150B" w:rsidR="00412045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hyperlink w:anchor="_3.5.10.2__Compellability" w:history="1">
        <w:proofErr w:type="gramStart"/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3.5.10.2 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Competence</w:t>
        </w:r>
        <w:proofErr w:type="gramEnd"/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and 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Compellability</w:t>
        </w:r>
      </w:hyperlink>
    </w:p>
    <w:p w14:paraId="4138B50B" w14:textId="74A77087" w:rsidR="00DC2A52" w:rsidRPr="0026033D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Competence</w:t>
      </w:r>
      <w:proofErr w:type="gramEnd"/>
    </w:p>
    <w:p w14:paraId="37864C3A" w14:textId="2B82FC38" w:rsidR="00DC2A52" w:rsidRPr="0026033D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Compellability</w:t>
      </w:r>
      <w:proofErr w:type="gramEnd"/>
    </w:p>
    <w:p w14:paraId="04822E5B" w14:textId="13945248" w:rsidR="006E18D8" w:rsidRDefault="00DC2A52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proofErr w:type="gramStart"/>
      <w:r w:rsidR="006E18D8">
        <w:rPr>
          <w:rStyle w:val="Hyperlink"/>
          <w:rFonts w:ascii="Arial" w:hAnsi="Arial" w:cs="Arial"/>
          <w:b/>
          <w:bCs/>
          <w:sz w:val="20"/>
          <w:u w:val="none"/>
        </w:rPr>
        <w:t xml:space="preserve">3.5.10.3  </w:t>
      </w:r>
      <w:r w:rsidR="006E18D8" w:rsidRPr="006E18D8">
        <w:rPr>
          <w:rStyle w:val="Hyperlink"/>
          <w:rFonts w:ascii="Arial" w:hAnsi="Arial" w:cs="Arial"/>
          <w:b/>
          <w:bCs/>
          <w:sz w:val="20"/>
          <w:u w:val="none"/>
        </w:rPr>
        <w:t>Children</w:t>
      </w:r>
      <w:proofErr w:type="gramEnd"/>
      <w:r w:rsidR="006E18D8" w:rsidRPr="006E18D8">
        <w:rPr>
          <w:rStyle w:val="Hyperlink"/>
          <w:rFonts w:ascii="Arial" w:hAnsi="Arial" w:cs="Arial"/>
          <w:b/>
          <w:bCs/>
          <w:sz w:val="20"/>
          <w:u w:val="none"/>
        </w:rPr>
        <w:t xml:space="preserve"> as witnesses in court cases</w:t>
      </w:r>
    </w:p>
    <w:p w14:paraId="3A88CEFF" w14:textId="61875711" w:rsidR="006E18D8" w:rsidRPr="0067194B" w:rsidRDefault="006E18D8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proofErr w:type="gramStart"/>
      <w:r>
        <w:rPr>
          <w:rStyle w:val="Hyperlink"/>
          <w:rFonts w:ascii="Arial" w:hAnsi="Arial" w:cs="Arial"/>
          <w:b/>
          <w:bCs/>
          <w:sz w:val="20"/>
          <w:u w:val="none"/>
        </w:rPr>
        <w:t>3.5.10.4  Claim</w:t>
      </w:r>
      <w:proofErr w:type="gramEnd"/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privilege by a witness</w:t>
      </w:r>
    </w:p>
    <w:p w14:paraId="13D0CC3A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1_Oaths_and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Oaths and affirmations</w:t>
        </w:r>
      </w:hyperlink>
    </w:p>
    <w:p w14:paraId="09F4B965" w14:textId="77777777" w:rsidR="00412045" w:rsidRPr="00AB27E1" w:rsidRDefault="0067194B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2_Appearance_or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Appearance or giving evidence in other than the traditional manner</w:t>
        </w:r>
      </w:hyperlink>
    </w:p>
    <w:p w14:paraId="716C9DF8" w14:textId="5264496C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1__Appearanc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3.5.12.1  Appearance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etc. by a person other than an accused</w:t>
        </w:r>
      </w:hyperlink>
    </w:p>
    <w:p w14:paraId="4D8775E8" w14:textId="74AB6B0C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2__Appearanc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3.5.12.2  Appearance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etc. by an accused in a criminal or associated proceeding</w:t>
        </w:r>
      </w:hyperlink>
    </w:p>
    <w:p w14:paraId="3B8497CB" w14:textId="1D9A597F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3__Alternativ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3.5.12.3  Alternative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arrangements for giving evidence in criminal proceedings</w:t>
        </w:r>
      </w:hyperlink>
    </w:p>
    <w:p w14:paraId="1B327C59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3_The_rule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rule in Browne v Dunn</w:t>
        </w:r>
      </w:hyperlink>
    </w:p>
    <w:p w14:paraId="756B74C4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4_The_rule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rule in Jones v Dunkel</w:t>
        </w:r>
      </w:hyperlink>
    </w:p>
    <w:p w14:paraId="523EA553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5_Unfavourable_witnesse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Unfavourable witnesses</w:t>
        </w:r>
      </w:hyperlink>
    </w:p>
    <w:p w14:paraId="2031B93F" w14:textId="77777777" w:rsidR="00D7276E" w:rsidRPr="00D7276E" w:rsidRDefault="0067194B" w:rsidP="0040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6_Statutory_interpretation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3.6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Statutory interpretation</w:t>
        </w:r>
      </w:hyperlink>
    </w:p>
    <w:p w14:paraId="438103E4" w14:textId="027A77DB" w:rsidR="00D7276E" w:rsidRPr="00D7276E" w:rsidRDefault="0067194B" w:rsidP="0040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7_Judgments_-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3.7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 xml:space="preserve">Judgments </w:t>
        </w:r>
        <w:r w:rsidR="009D70D7">
          <w:rPr>
            <w:rStyle w:val="Hyperlink"/>
            <w:rFonts w:ascii="Arial" w:hAnsi="Arial" w:cs="Arial"/>
            <w:b/>
            <w:bCs/>
            <w:u w:val="none"/>
          </w:rPr>
          <w:t>&amp; O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rders</w:t>
        </w:r>
      </w:hyperlink>
    </w:p>
    <w:p w14:paraId="018F01B7" w14:textId="041A2575" w:rsidR="00D7276E" w:rsidRPr="00AB27E1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1_Explanation_&amp;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Explanation </w:t>
        </w:r>
        <w:r w:rsidR="009D70D7">
          <w:rPr>
            <w:rStyle w:val="Hyperlink"/>
            <w:rFonts w:ascii="Arial" w:hAnsi="Arial" w:cs="Arial"/>
            <w:b/>
            <w:bCs/>
            <w:sz w:val="20"/>
            <w:u w:val="none"/>
          </w:rPr>
          <w:t>of and r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easons</w:t>
        </w:r>
      </w:hyperlink>
      <w:r w:rsidR="009D70D7">
        <w:rPr>
          <w:rStyle w:val="Hyperlink"/>
          <w:rFonts w:ascii="Arial" w:hAnsi="Arial" w:cs="Arial"/>
          <w:b/>
          <w:bCs/>
          <w:sz w:val="20"/>
          <w:u w:val="none"/>
        </w:rPr>
        <w:t xml:space="preserve"> for orders</w:t>
      </w:r>
    </w:p>
    <w:p w14:paraId="1B9CA60A" w14:textId="72C37679" w:rsidR="009D70D7" w:rsidRPr="00AB27E1" w:rsidRDefault="009D70D7" w:rsidP="009D7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Provision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orders to parties</w:t>
      </w:r>
    </w:p>
    <w:p w14:paraId="7A88C77C" w14:textId="1EA7EA60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 w:rsidR="009D70D7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Judgments</w:t>
        </w:r>
      </w:hyperlink>
    </w:p>
    <w:p w14:paraId="724121B2" w14:textId="5703BB76" w:rsidR="00D7276E" w:rsidRPr="00D7276E" w:rsidRDefault="0067194B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8_Amending_judgments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3.8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 xml:space="preserve">Amending 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 xml:space="preserve">a 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judgment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 xml:space="preserve"> / Reopening a ca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s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>e</w:t>
        </w:r>
      </w:hyperlink>
    </w:p>
    <w:p w14:paraId="3A802D46" w14:textId="4364FC0D" w:rsidR="00604133" w:rsidRPr="00AB27E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‘slip rule’</w:t>
        </w:r>
      </w:hyperlink>
    </w:p>
    <w:p w14:paraId="6255BAFB" w14:textId="205E3599" w:rsidR="00604133" w:rsidRPr="00AB27E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</w:rPr>
        <w:tab/>
      </w: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Reopening a case</w:t>
        </w:r>
      </w:hyperlink>
    </w:p>
    <w:p w14:paraId="293B2BB6" w14:textId="77777777" w:rsidR="00D7276E" w:rsidRPr="00D7276E" w:rsidRDefault="0067194B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9_Costs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3.9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Costs</w:t>
        </w:r>
      </w:hyperlink>
    </w:p>
    <w:p w14:paraId="125CFEB4" w14:textId="01740695" w:rsidR="00D7276E" w:rsidRPr="00AB27E1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Criminal Division (costs of defendant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/ </w:t>
        </w:r>
        <w:r w:rsidR="0092550A" w:rsidRPr="0092550A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amicus curiae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)</w:t>
        </w:r>
      </w:hyperlink>
    </w:p>
    <w:p w14:paraId="73B3FD45" w14:textId="242B5A7A" w:rsidR="00D7276E" w:rsidRPr="00AB27E1" w:rsidRDefault="0092550A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</w:rPr>
        <w:tab/>
      </w:r>
      <w:hyperlink w:anchor="_3.9.2_Criminal_Division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3.9.2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Criminal Division (costs of prosecution)</w:t>
        </w:r>
      </w:hyperlink>
    </w:p>
    <w:p w14:paraId="65E150E2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3_Family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Family Division (protection proceedings)</w:t>
        </w:r>
      </w:hyperlink>
    </w:p>
    <w:p w14:paraId="74A3A82C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4_Family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Family Division (intervention order proceedings)</w:t>
        </w:r>
      </w:hyperlink>
    </w:p>
    <w:p w14:paraId="15EDA9C8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5_Very_limited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Very limited entitlement of self-represented litigants to costs</w:t>
        </w:r>
      </w:hyperlink>
    </w:p>
    <w:p w14:paraId="14172FEA" w14:textId="77777777" w:rsidR="00D7276E" w:rsidRPr="00277BF4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77BF4">
        <w:rPr>
          <w:rFonts w:ascii="Arial" w:hAnsi="Arial" w:cs="Arial"/>
          <w:b/>
          <w:bCs/>
          <w:color w:val="0000FF"/>
          <w:sz w:val="20"/>
        </w:rPr>
        <w:instrText xml:space="preserve"> HYPERLINK  \l "_3.9.6_Enforcement_of" </w:instrText>
      </w:r>
      <w:r w:rsidRPr="00277BF4">
        <w:rPr>
          <w:rFonts w:ascii="Arial" w:hAnsi="Arial" w:cs="Arial"/>
          <w:b/>
          <w:bCs/>
          <w:color w:val="0000FF"/>
          <w:sz w:val="20"/>
        </w:rPr>
      </w:r>
      <w:r w:rsidRPr="00277BF4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77BF4">
        <w:rPr>
          <w:rStyle w:val="Hyperlink"/>
          <w:rFonts w:ascii="Arial" w:hAnsi="Arial" w:cs="Arial"/>
          <w:b/>
          <w:bCs/>
          <w:sz w:val="20"/>
          <w:u w:val="none"/>
        </w:rPr>
        <w:tab/>
        <w:t>3.9.6</w:t>
      </w:r>
      <w:r w:rsidRPr="00277BF4">
        <w:rPr>
          <w:rStyle w:val="Hyperlink"/>
          <w:rFonts w:ascii="Arial" w:hAnsi="Arial" w:cs="Arial"/>
          <w:b/>
          <w:bCs/>
          <w:sz w:val="20"/>
          <w:u w:val="none"/>
        </w:rPr>
        <w:tab/>
        <w:t>Enforcement of costs orders made in the Family Division</w:t>
      </w:r>
    </w:p>
    <w:p w14:paraId="2AC68A51" w14:textId="06E2645E" w:rsidR="00DC21B8" w:rsidRPr="00277BF4" w:rsidRDefault="0067194B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instrText xml:space="preserve"> HYPERLINK  \l "_3.9.6_Enforcement_of" </w:instrText>
      </w:r>
      <w:r w:rsidR="00DC21B8" w:rsidRPr="00277BF4">
        <w:rPr>
          <w:rFonts w:ascii="Arial" w:hAnsi="Arial" w:cs="Arial"/>
          <w:b/>
          <w:bCs/>
          <w:color w:val="0000FF"/>
          <w:sz w:val="20"/>
        </w:rPr>
      </w:r>
      <w:r w:rsidR="00DC21B8" w:rsidRPr="00277BF4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tab/>
        <w:t>3.9.7</w:t>
      </w:r>
      <w:r w:rsidR="00DC21B8" w:rsidRPr="00277BF4">
        <w:rPr>
          <w:rFonts w:ascii="Arial" w:hAnsi="Arial" w:cs="Arial"/>
          <w:b/>
          <w:bCs/>
          <w:color w:val="0000FF"/>
          <w:sz w:val="20"/>
        </w:rPr>
        <w:tab/>
        <w:t>Costs against the Court</w:t>
      </w:r>
    </w:p>
    <w:p w14:paraId="466F3D0B" w14:textId="641EAC83" w:rsidR="00DC21B8" w:rsidRPr="00AB27E1" w:rsidRDefault="00DC21B8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"_3.9.6_Enforcement_of"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ab/>
        <w:t>3.9.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8</w:t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ab/>
      </w:r>
      <w:r>
        <w:rPr>
          <w:rStyle w:val="Hyperlink"/>
          <w:rFonts w:ascii="Arial" w:hAnsi="Arial" w:cs="Arial"/>
          <w:b/>
          <w:bCs/>
          <w:sz w:val="20"/>
          <w:u w:val="none"/>
        </w:rPr>
        <w:t>Costs indemnity certificates under the Appeal Costs Act</w:t>
      </w:r>
    </w:p>
    <w:p w14:paraId="3E7D8C51" w14:textId="77777777" w:rsidR="00317F38" w:rsidRPr="00317F38" w:rsidRDefault="00DC21B8" w:rsidP="00317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="00317F38" w:rsidRPr="00317F38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3.9.9_Costs_of" w:history="1">
        <w:r w:rsidR="00317F38"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3.9.9</w:t>
        </w:r>
        <w:r w:rsidR="00317F38"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Costs of an intervener/contradictor</w:t>
        </w:r>
      </w:hyperlink>
    </w:p>
    <w:p w14:paraId="198C5BB0" w14:textId="1E6A4836" w:rsidR="00A17384" w:rsidRPr="00317F38" w:rsidRDefault="00A17384" w:rsidP="00A17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317F38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3.9.9_Costs_of" w:history="1"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3.9.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Cost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 in applications for suppression order</w:t>
        </w:r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s</w:t>
        </w:r>
      </w:hyperlink>
    </w:p>
    <w:p w14:paraId="1014145F" w14:textId="717CD7FD" w:rsidR="00D7276E" w:rsidRPr="00D7276E" w:rsidRDefault="0067194B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0_Appeals_-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3.10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Appeals</w:t>
        </w:r>
        <w:r w:rsidR="00D7276E">
          <w:rPr>
            <w:rStyle w:val="Hyperlink"/>
            <w:rFonts w:ascii="Arial" w:hAnsi="Arial" w:cs="Arial"/>
            <w:b/>
            <w:bCs/>
            <w:u w:val="none"/>
          </w:rPr>
          <w:t>/Reviews</w:t>
        </w:r>
      </w:hyperlink>
    </w:p>
    <w:p w14:paraId="4CB305CE" w14:textId="3AD7567E" w:rsidR="00D7276E" w:rsidRPr="00AB27E1" w:rsidRDefault="00D7276E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Appeals to higher courts</w:t>
      </w:r>
    </w:p>
    <w:p w14:paraId="0AF29E5C" w14:textId="7649A22D" w:rsidR="00D7276E" w:rsidRPr="00AB27E1" w:rsidRDefault="00D7276E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Reviews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judicial registrars’ determinations</w:t>
      </w:r>
    </w:p>
    <w:p w14:paraId="08CE6ECA" w14:textId="3A2FD12D" w:rsidR="00967096" w:rsidRDefault="00967096" w:rsidP="00967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Dismissal of appeal proceeding for want of prosecution</w:t>
        </w:r>
      </w:hyperlink>
    </w:p>
    <w:p w14:paraId="32F49C7F" w14:textId="3B4E0B68" w:rsidR="004C0768" w:rsidRPr="004C0768" w:rsidRDefault="004C0768" w:rsidP="004C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10.4_The_role" w:history="1"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3.10.4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The role of the </w:t>
        </w:r>
        <w:r w:rsidR="002305A7">
          <w:rPr>
            <w:rStyle w:val="Hyperlink"/>
            <w:rFonts w:ascii="Arial" w:hAnsi="Arial" w:cs="Arial"/>
            <w:b/>
            <w:bCs/>
            <w:sz w:val="20"/>
            <w:u w:val="none"/>
          </w:rPr>
          <w:t>lower c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ourt </w:t>
        </w:r>
        <w:r w:rsidR="00C325BB">
          <w:rPr>
            <w:rStyle w:val="Hyperlink"/>
            <w:rFonts w:ascii="Arial" w:hAnsi="Arial" w:cs="Arial"/>
            <w:b/>
            <w:bCs/>
            <w:sz w:val="20"/>
            <w:u w:val="none"/>
          </w:rPr>
          <w:t>i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>n an appeal to the Supreme Court</w:t>
        </w:r>
      </w:hyperlink>
    </w:p>
    <w:p w14:paraId="5DFCDEE7" w14:textId="508B24ED" w:rsidR="00224A66" w:rsidRPr="004C0768" w:rsidRDefault="00224A66" w:rsidP="0022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10.4_The_role" w:history="1"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3.10.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24A6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Interlocutory appeal from decision made prior to or </w:t>
        </w:r>
        <w:r w:rsidR="00E83184">
          <w:rPr>
            <w:rStyle w:val="Hyperlink"/>
            <w:rFonts w:ascii="Arial" w:hAnsi="Arial" w:cs="Arial"/>
            <w:b/>
            <w:bCs/>
            <w:sz w:val="20"/>
            <w:u w:val="none"/>
          </w:rPr>
          <w:t>dur</w:t>
        </w:r>
        <w:r w:rsidRPr="00224A66">
          <w:rPr>
            <w:rStyle w:val="Hyperlink"/>
            <w:rFonts w:ascii="Arial" w:hAnsi="Arial" w:cs="Arial"/>
            <w:b/>
            <w:bCs/>
            <w:sz w:val="20"/>
            <w:u w:val="none"/>
          </w:rPr>
          <w:t>in</w:t>
        </w:r>
        <w:r w:rsidR="00E83184">
          <w:rPr>
            <w:rStyle w:val="Hyperlink"/>
            <w:rFonts w:ascii="Arial" w:hAnsi="Arial" w:cs="Arial"/>
            <w:b/>
            <w:bCs/>
            <w:sz w:val="20"/>
            <w:u w:val="none"/>
          </w:rPr>
          <w:t>g</w:t>
        </w:r>
        <w:r w:rsidRPr="00224A6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 superior court trial</w:t>
        </w:r>
      </w:hyperlink>
    </w:p>
    <w:p w14:paraId="50599577" w14:textId="77777777" w:rsidR="00D7276E" w:rsidRPr="00D7276E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3.11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Case stated</w:t>
        </w:r>
      </w:hyperlink>
    </w:p>
    <w:p w14:paraId="65A329F0" w14:textId="77777777" w:rsidR="00D7276E" w:rsidRPr="00D7276E" w:rsidRDefault="00D860D5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2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The</w:t>
        </w:r>
      </w:hyperlink>
      <w:r>
        <w:rPr>
          <w:rStyle w:val="Hyperlink"/>
          <w:rFonts w:ascii="Arial" w:hAnsi="Arial" w:cs="Arial"/>
          <w:b/>
          <w:bCs/>
          <w:u w:val="none"/>
        </w:rPr>
        <w:t xml:space="preserve"> Children’s Court information-sharing role</w:t>
      </w:r>
    </w:p>
    <w:p w14:paraId="798D4F4F" w14:textId="19175BA7" w:rsidR="00D7276E" w:rsidRPr="00D7276E" w:rsidRDefault="00D7276E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Interstate execution of warrants issued by Australian state courts</w:t>
        </w:r>
      </w:hyperlink>
    </w:p>
    <w:p w14:paraId="188923C3" w14:textId="034C973F" w:rsidR="007B505B" w:rsidRPr="00D7276E" w:rsidRDefault="007B505B" w:rsidP="007B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4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Victorian Civil and Administrative Tribunal’s child protection jurisdiction</w:t>
        </w:r>
      </w:hyperlink>
    </w:p>
    <w:p w14:paraId="6132BC99" w14:textId="758BB38F" w:rsidR="000A3838" w:rsidRPr="00D7276E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5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Use of artificial intelligence [AI] in Victorian courts and tribunals</w:t>
        </w:r>
      </w:hyperlink>
    </w:p>
    <w:p w14:paraId="3D01265E" w14:textId="285C1AFC" w:rsidR="000A3838" w:rsidRPr="00AB27E1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Caution re use of AI tools in preparation of sensitive documents</w:t>
      </w:r>
    </w:p>
    <w:p w14:paraId="7029BEA9" w14:textId="2F959BD7" w:rsidR="000A3838" w:rsidRPr="00AB27E1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VLRC guidelines for the safe use of Reviews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judicial registrars’ determinations</w:t>
      </w:r>
    </w:p>
    <w:p w14:paraId="0C84436C" w14:textId="5E712D5F" w:rsidR="000A3838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Dismissal of appeal proceeding for want of prosecution</w:t>
        </w:r>
      </w:hyperlink>
    </w:p>
    <w:p w14:paraId="0368B58F" w14:textId="0EC05808" w:rsidR="002167A6" w:rsidRP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6309D550" w14:textId="77777777" w:rsid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12F26A98" wp14:editId="78EFFC3E">
            <wp:extent cx="1798320" cy="4178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F6253" w14:textId="77777777" w:rsidR="00FD748F" w:rsidRPr="00786F9E" w:rsidRDefault="00FD748F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bookmarkStart w:id="151" w:name="_Toc30644233"/>
    <w:bookmarkStart w:id="152" w:name="_Toc30644636"/>
    <w:bookmarkStart w:id="153" w:name="_Toc30645186"/>
    <w:bookmarkStart w:id="154" w:name="_Toc30646397"/>
    <w:bookmarkStart w:id="155" w:name="_Toc30646692"/>
    <w:bookmarkStart w:id="156" w:name="_Toc30646803"/>
    <w:bookmarkStart w:id="157" w:name="_Toc30648160"/>
    <w:bookmarkStart w:id="158" w:name="_Toc30649058"/>
    <w:bookmarkStart w:id="159" w:name="_Toc30649134"/>
    <w:bookmarkStart w:id="160" w:name="_Toc30649395"/>
    <w:bookmarkStart w:id="161" w:name="_Toc30649720"/>
    <w:bookmarkStart w:id="162" w:name="_Toc30651660"/>
    <w:bookmarkStart w:id="163" w:name="_Toc30652650"/>
    <w:bookmarkStart w:id="164" w:name="_Toc30691554"/>
    <w:bookmarkStart w:id="165" w:name="_Toc30691934"/>
    <w:bookmarkStart w:id="166" w:name="_Toc30692693"/>
    <w:bookmarkStart w:id="167" w:name="_Toc30693072"/>
    <w:bookmarkStart w:id="168" w:name="_Toc30693450"/>
    <w:bookmarkStart w:id="169" w:name="_Toc30693828"/>
    <w:bookmarkStart w:id="170" w:name="_Toc30694209"/>
    <w:bookmarkStart w:id="171" w:name="_Toc30698798"/>
    <w:bookmarkStart w:id="172" w:name="_Toc30699176"/>
    <w:bookmarkStart w:id="173" w:name="_Toc30699561"/>
    <w:bookmarkStart w:id="174" w:name="_Toc30700716"/>
    <w:bookmarkStart w:id="175" w:name="_Toc30701103"/>
    <w:bookmarkStart w:id="176" w:name="_Toc30743712"/>
    <w:bookmarkStart w:id="177" w:name="_Toc30754535"/>
    <w:bookmarkStart w:id="178" w:name="_Toc30756975"/>
    <w:bookmarkStart w:id="179" w:name="_Toc30757524"/>
    <w:bookmarkStart w:id="180" w:name="_Toc30757924"/>
    <w:bookmarkStart w:id="181" w:name="_Toc30762685"/>
    <w:bookmarkStart w:id="182" w:name="_Toc30767339"/>
    <w:bookmarkStart w:id="183" w:name="_Toc34823355"/>
    <w:p w14:paraId="6C1AA2EC" w14:textId="07514717" w:rsidR="00FD748F" w:rsidRPr="00873A63" w:rsidRDefault="009F2AFC" w:rsidP="00FD748F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>
        <w:rPr>
          <w:rFonts w:ascii="Arial" w:hAnsi="Arial" w:cs="Arial"/>
          <w:b/>
          <w:bCs/>
          <w:color w:val="0000FF"/>
          <w:sz w:val="48"/>
          <w:szCs w:val="24"/>
        </w:rPr>
        <w:lastRenderedPageBreak/>
        <w:fldChar w:fldCharType="begin"/>
      </w:r>
      <w:r w:rsidR="00107348">
        <w:rPr>
          <w:rFonts w:ascii="Arial" w:hAnsi="Arial" w:cs="Arial"/>
          <w:b/>
          <w:bCs/>
          <w:color w:val="0000FF"/>
          <w:sz w:val="48"/>
          <w:szCs w:val="24"/>
        </w:rPr>
        <w:instrText>HYPERLINK "https://www.childrenscourt.vic.gov.au/research-materials/chapter-4-family-general"</w:instrText>
      </w:r>
      <w:r>
        <w:rPr>
          <w:rFonts w:ascii="Arial" w:hAnsi="Arial" w:cs="Arial"/>
          <w:b/>
          <w:bCs/>
          <w:color w:val="0000FF"/>
          <w:sz w:val="48"/>
          <w:szCs w:val="24"/>
        </w:rPr>
      </w: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separate"/>
      </w:r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4.  FAMILY DIVISION </w:t>
      </w:r>
      <w:r w:rsidR="001A640A" w:rsidRPr="00873A63">
        <w:rPr>
          <w:rStyle w:val="Hyperlink"/>
          <w:rFonts w:ascii="Arial" w:hAnsi="Arial" w:cs="Arial"/>
          <w:b/>
          <w:bCs/>
          <w:color w:val="FF0000"/>
          <w:sz w:val="72"/>
          <w:szCs w:val="36"/>
        </w:rPr>
        <w:t>–</w:t>
      </w:r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 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GENERAL</w:t>
      </w:r>
      <w:bookmarkEnd w:id="183"/>
    </w:p>
    <w:p w14:paraId="54E91F22" w14:textId="1E4D11DE" w:rsidR="00FD748F" w:rsidRPr="00FD748F" w:rsidRDefault="009F2AFC" w:rsidP="00FD748F">
      <w:pPr>
        <w:jc w:val="both"/>
        <w:rPr>
          <w:rFonts w:ascii="Arial" w:hAnsi="Arial" w:cs="Arial"/>
          <w:sz w:val="8"/>
          <w:szCs w:val="20"/>
        </w:rPr>
      </w:pPr>
      <w:r>
        <w:rPr>
          <w:rFonts w:ascii="Arial" w:hAnsi="Arial" w:cs="Arial"/>
          <w:b/>
          <w:bCs/>
          <w:color w:val="0000FF"/>
          <w:kern w:val="28"/>
          <w:sz w:val="48"/>
        </w:rPr>
        <w:fldChar w:fldCharType="end"/>
      </w:r>
    </w:p>
    <w:p w14:paraId="0E5C4EAB" w14:textId="77777777" w:rsidR="00FD748F" w:rsidRP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</w:rPr>
      </w:pPr>
    </w:p>
    <w:p w14:paraId="37FE91F1" w14:textId="77777777" w:rsidR="009F2AFC" w:rsidRPr="00D7276E" w:rsidRDefault="00FD748F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FD748F">
        <w:rPr>
          <w:rFonts w:ascii="Arial" w:hAnsi="Arial" w:cs="Arial"/>
          <w:b/>
          <w:bCs/>
        </w:rPr>
        <w:fldChar w:fldCharType="begin"/>
      </w:r>
      <w:r w:rsidRPr="00FD748F">
        <w:rPr>
          <w:rFonts w:ascii="Arial" w:hAnsi="Arial" w:cs="Arial"/>
          <w:b/>
          <w:bCs/>
        </w:rPr>
        <w:instrText xml:space="preserve"> HYPERLINK  \l "_4.1_The_Child" </w:instrText>
      </w:r>
      <w:r w:rsidRPr="00FD748F">
        <w:rPr>
          <w:rFonts w:ascii="Arial" w:hAnsi="Arial" w:cs="Arial"/>
          <w:b/>
          <w:bCs/>
        </w:rPr>
      </w:r>
      <w:r w:rsidRPr="00FD748F">
        <w:rPr>
          <w:rFonts w:ascii="Arial" w:hAnsi="Arial" w:cs="Arial"/>
          <w:b/>
          <w:bCs/>
        </w:rPr>
        <w:fldChar w:fldCharType="separate"/>
      </w:r>
      <w:r w:rsidRPr="00FD748F">
        <w:rPr>
          <w:rStyle w:val="Hyperlink"/>
          <w:rFonts w:ascii="Arial" w:hAnsi="Arial" w:cs="Arial"/>
          <w:b/>
          <w:bCs/>
          <w:u w:val="none"/>
        </w:rPr>
        <w:t>4.1</w:t>
      </w:r>
      <w:r w:rsidRPr="00FD748F">
        <w:rPr>
          <w:rStyle w:val="Hyperlink"/>
          <w:rFonts w:ascii="Arial" w:hAnsi="Arial" w:cs="Arial"/>
          <w:b/>
          <w:bCs/>
          <w:u w:val="none"/>
        </w:rPr>
        <w:tab/>
        <w:t>The Child Protection Service [‘DFFH’]</w:t>
      </w:r>
    </w:p>
    <w:p w14:paraId="58CB7BA6" w14:textId="77777777" w:rsidR="009F2AFC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FD748F">
        <w:rPr>
          <w:rFonts w:ascii="Arial" w:hAnsi="Arial" w:cs="Arial"/>
          <w:b/>
          <w:bCs/>
        </w:rPr>
        <w:fldChar w:fldCharType="end"/>
      </w:r>
      <w:hyperlink w:anchor="_4.1.1_Functions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Functions of the Child Protection Service</w:t>
        </w:r>
      </w:hyperlink>
    </w:p>
    <w:p w14:paraId="4C455074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2_Duty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Duty of care of the Child Protection Service</w:t>
        </w:r>
      </w:hyperlink>
    </w:p>
    <w:p w14:paraId="2EEA7F30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3_Principles_govern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Principles governing decision-making by the Child Protection Service</w:t>
        </w:r>
      </w:hyperlink>
    </w:p>
    <w:p w14:paraId="1E55D456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4_Voluntary_interv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Voluntary intervention</w:t>
        </w:r>
      </w:hyperlink>
    </w:p>
    <w:p w14:paraId="1A435AA8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5_Statutory_interv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Statutory intervention</w:t>
        </w:r>
      </w:hyperlink>
    </w:p>
    <w:p w14:paraId="17E8FAB5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6_The_Chil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Child Protection Service as a model litigant</w:t>
        </w:r>
      </w:hyperlink>
    </w:p>
    <w:p w14:paraId="686ADED8" w14:textId="011DF1A9" w:rsidR="000D2CE4" w:rsidRPr="00AB27E1" w:rsidRDefault="000D2CE4" w:rsidP="000D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6_The_Chil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DFFH may a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uthoris</w:t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e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Aboriginal agency to carry out </w:t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DFFH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functions</w:t>
        </w:r>
      </w:hyperlink>
    </w:p>
    <w:p w14:paraId="689301E4" w14:textId="6D3FCAF6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2_Role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4.2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Role of the Children’s Court in Child Protection in Victoria</w:t>
        </w:r>
      </w:hyperlink>
    </w:p>
    <w:p w14:paraId="584C2B2C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3_Jurisdiction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4.3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Jurisdiction of Family Division</w:t>
        </w:r>
      </w:hyperlink>
    </w:p>
    <w:p w14:paraId="31A4F458" w14:textId="77777777" w:rsidR="009F2AFC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1_Jurisdiction_unde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under the CYFA</w:t>
        </w:r>
      </w:hyperlink>
    </w:p>
    <w:p w14:paraId="11704899" w14:textId="758173C1" w:rsidR="009F2AFC" w:rsidRPr="00AB27E1" w:rsidRDefault="00FD748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2_Whether_jurisdi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9F2AFC">
          <w:rPr>
            <w:rStyle w:val="Hyperlink"/>
            <w:rFonts w:ascii="Arial" w:hAnsi="Arial" w:cs="Arial"/>
            <w:b/>
            <w:bCs/>
            <w:sz w:val="20"/>
            <w:u w:val="none"/>
          </w:rPr>
          <w:t>J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urisdiction under the Family Law Act 1975 (</w:t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Cth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) [as amended]</w:t>
        </w:r>
      </w:hyperlink>
    </w:p>
    <w:p w14:paraId="2445F120" w14:textId="3CD38CDD" w:rsidR="00524741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2_Whether_jurisdi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J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urisdiction under the 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Terrorism (Community Protection) Act 2003</w:t>
      </w:r>
    </w:p>
    <w:p w14:paraId="1ACFDE04" w14:textId="2AC505E5" w:rsidR="0014047B" w:rsidRPr="00AB27E1" w:rsidRDefault="0014047B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4.3.4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Limited jurisdiction under the Births</w:t>
      </w:r>
      <w:r w:rsidR="008C01B5">
        <w:rPr>
          <w:rStyle w:val="Hyperlink"/>
          <w:rFonts w:ascii="Arial" w:hAnsi="Arial" w:cs="Arial"/>
          <w:b/>
          <w:bCs/>
          <w:sz w:val="20"/>
          <w:u w:val="none"/>
        </w:rPr>
        <w:t>, Deaths</w:t>
      </w:r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etc Registration Act 1996</w:t>
      </w:r>
    </w:p>
    <w:p w14:paraId="7192CA25" w14:textId="73202219" w:rsidR="00CD3255" w:rsidRPr="00CD3255" w:rsidRDefault="00CD3255" w:rsidP="00CD3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tab/>
      </w:r>
      <w:hyperlink w:anchor="_4.3.5_Jurisdiction_under" w:history="1">
        <w:r w:rsidRPr="00CD3255">
          <w:rPr>
            <w:rStyle w:val="Hyperlink"/>
            <w:rFonts w:ascii="Arial" w:hAnsi="Arial" w:cs="Arial"/>
            <w:b/>
            <w:bCs/>
            <w:sz w:val="20"/>
            <w:u w:val="none"/>
          </w:rPr>
          <w:t>4.3.5</w:t>
        </w:r>
        <w:r w:rsidRPr="00CD325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under the Firearms Act 1996</w:t>
        </w:r>
      </w:hyperlink>
    </w:p>
    <w:p w14:paraId="7872819D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4_Definitions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4.4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Definitions of ‘child’ &amp; 'parent'</w:t>
        </w:r>
      </w:hyperlink>
    </w:p>
    <w:p w14:paraId="3DE545C5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5_Parental_responsibility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4.5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Parental responsibility &amp; contact</w:t>
        </w:r>
      </w:hyperlink>
    </w:p>
    <w:p w14:paraId="50594225" w14:textId="77777777" w:rsidR="00532CF7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1_Parental_responsibil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Parental responsibility – Major long-term issue</w:t>
        </w:r>
      </w:hyperlink>
    </w:p>
    <w:p w14:paraId="7584EEB2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2_Where_care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Where carer may exercise parental responsibility</w:t>
        </w:r>
      </w:hyperlink>
    </w:p>
    <w:p w14:paraId="2752F129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3_Contact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Contact</w:t>
        </w:r>
      </w:hyperlink>
    </w:p>
    <w:p w14:paraId="2912738C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4_Terms_use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Terms used in the Family Law Act</w:t>
        </w:r>
      </w:hyperlink>
    </w:p>
    <w:p w14:paraId="28D057F1" w14:textId="77777777" w:rsidR="00532CF7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6_Protective_interventio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4.6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Protective intervention reports [previously termed “Notifications”]</w:t>
        </w:r>
      </w:hyperlink>
    </w:p>
    <w:p w14:paraId="6811421E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6.1_Anonymity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4.6.1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Anonymity of protective intervention reporter [notifier]</w:t>
        </w:r>
      </w:hyperlink>
    </w:p>
    <w:p w14:paraId="79020855" w14:textId="0A9B9B1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6.2_Mandatory_protectiv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4.6.2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Mandatory protective intervention report</w:t>
        </w:r>
      </w:hyperlink>
    </w:p>
    <w:p w14:paraId="5E069053" w14:textId="13411C93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6.3_Child_prote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104B55" w:rsidRPr="00104B55">
          <w:rPr>
            <w:rStyle w:val="Hyperlink"/>
            <w:rFonts w:ascii="Arial" w:hAnsi="Arial" w:cs="Arial"/>
            <w:b/>
            <w:bCs/>
            <w:sz w:val="20"/>
            <w:u w:val="none"/>
          </w:rPr>
          <w:t>4.6.3</w:t>
        </w:r>
        <w:r w:rsidR="00104B55" w:rsidRPr="00104B5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protection report statistics (Victoria &amp; Australia) – 1989 to 2023</w:t>
        </w:r>
      </w:hyperlink>
    </w:p>
    <w:p w14:paraId="043C8511" w14:textId="18281CC8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7_Representation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4.7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R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>epresentation of children in the Family Division of the Court</w:t>
        </w:r>
      </w:hyperlink>
    </w:p>
    <w:p w14:paraId="359BE506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7.1_Obligation_to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Obligation to afford child a fair hearing</w:t>
        </w:r>
      </w:hyperlink>
    </w:p>
    <w:p w14:paraId="0A9F7F1B" w14:textId="7C70273C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2_Models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Models of child representation</w:t>
        </w:r>
      </w:hyperlink>
    </w:p>
    <w:p w14:paraId="23DBD254" w14:textId="759E318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3_Child_usuall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usually represented if aged 10 years or more</w:t>
        </w:r>
      </w:hyperlink>
    </w:p>
    <w:p w14:paraId="432097BD" w14:textId="50DF6801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4_Representation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Represent’n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child under 10 or not mature enough to give instructions</w:t>
        </w:r>
      </w:hyperlink>
    </w:p>
    <w:p w14:paraId="546A027A" w14:textId="25A5C55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5_Representing_mor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Representing more than one child in a proceeding</w:t>
        </w:r>
      </w:hyperlink>
    </w:p>
    <w:p w14:paraId="01EDF3D7" w14:textId="6391097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6_Child_represent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representation in Children's Court and Family Court compared</w:t>
        </w:r>
      </w:hyperlink>
    </w:p>
    <w:p w14:paraId="20B039B4" w14:textId="4E2569D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7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Australian Law Reform Commission</w:t>
        </w:r>
      </w:hyperlink>
    </w:p>
    <w:p w14:paraId="23A26385" w14:textId="0C5ADCE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8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Victorian Law Reform Commission</w:t>
        </w:r>
      </w:hyperlink>
    </w:p>
    <w:p w14:paraId="27D0A77B" w14:textId="14D9B52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9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4.7.9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the “Cummins Inquiry”</w:t>
        </w:r>
      </w:hyperlink>
    </w:p>
    <w:p w14:paraId="0AB5DC13" w14:textId="7F068EB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10_Representation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4.7.10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Representation of child who is not respondent or applicant under FVPA</w:t>
        </w:r>
      </w:hyperlink>
    </w:p>
    <w:p w14:paraId="6F06862E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8_Conduct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4.8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Conduct of proceedings in Family Division</w:t>
        </w:r>
      </w:hyperlink>
    </w:p>
    <w:p w14:paraId="7FBFCFA1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8.1_Informal_procedur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Informal procedure</w:t>
        </w:r>
      </w:hyperlink>
    </w:p>
    <w:p w14:paraId="1DD73F5B" w14:textId="7C9D59BE" w:rsidR="0092550A" w:rsidRPr="00FD748F" w:rsidRDefault="0092550A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2_Court_ma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Whether an adult party may be represented by a ‘litigation guardian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’</w:t>
      </w:r>
    </w:p>
    <w:p w14:paraId="291F9DC1" w14:textId="34D78FFF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2_Court_ma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Court may inform itself as it thinks fit </w:t>
        </w:r>
        <w:r w:rsidR="00EF0206">
          <w:rPr>
            <w:rStyle w:val="Hyperlink"/>
            <w:rFonts w:ascii="Arial" w:hAnsi="Arial" w:cs="Arial"/>
            <w:b/>
            <w:bCs/>
            <w:sz w:val="20"/>
            <w:u w:val="none"/>
          </w:rPr>
          <w:t>–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Rules</w:t>
        </w:r>
        <w:r w:rsidR="00EF020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of evidence not mandatory</w:t>
        </w:r>
      </w:hyperlink>
    </w:p>
    <w:p w14:paraId="3CF3B69A" w14:textId="5FB6A0D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3_Impact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Impact of the “best interests” principle on the Court’s procedure</w:t>
        </w:r>
      </w:hyperlink>
    </w:p>
    <w:p w14:paraId="6CB10257" w14:textId="09D2B1F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4_Findings_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Findings on balance of probabilities</w:t>
        </w:r>
      </w:hyperlink>
    </w:p>
    <w:p w14:paraId="53D91477" w14:textId="62BAF55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6_Attendance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F0338D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Attendance of child at Court</w:t>
        </w:r>
      </w:hyperlink>
    </w:p>
    <w:p w14:paraId="6ED09312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9_Family_Divisio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4.9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Family Division Court hearings</w:t>
        </w:r>
      </w:hyperlink>
    </w:p>
    <w:p w14:paraId="53B6CBB8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9.1_Apprehension_–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Apprehension – Hearing after child placed in emergency care</w:t>
        </w:r>
      </w:hyperlink>
    </w:p>
    <w:p w14:paraId="6B348BDF" w14:textId="4440E0BE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2_M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Mention</w:t>
        </w:r>
      </w:hyperlink>
    </w:p>
    <w:p w14:paraId="59E6EB69" w14:textId="07FAA76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3_Concili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Conciliation</w:t>
        </w:r>
      </w:hyperlink>
    </w:p>
    <w:p w14:paraId="1D7F8B2E" w14:textId="39C7CFD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4A_Readiness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Readiness </w:t>
        </w:r>
        <w:r w:rsidR="00CB3060">
          <w:rPr>
            <w:rStyle w:val="Hyperlink"/>
            <w:rFonts w:ascii="Arial" w:hAnsi="Arial" w:cs="Arial"/>
            <w:b/>
            <w:bCs/>
            <w:sz w:val="20"/>
            <w:u w:val="none"/>
          </w:rPr>
          <w:t>H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earing</w:t>
        </w:r>
      </w:hyperlink>
    </w:p>
    <w:p w14:paraId="790253BA" w14:textId="1087F8D7" w:rsidR="00524741" w:rsidRPr="00FD748F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4_First_direction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Directions hearing preceding a contest</w:t>
        </w:r>
      </w:hyperlink>
    </w:p>
    <w:p w14:paraId="410B33CF" w14:textId="2D45BED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5_Contested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 w:rsidR="0052474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hearing</w:t>
        </w:r>
      </w:hyperlink>
    </w:p>
    <w:p w14:paraId="2F038B7A" w14:textId="69B272E4" w:rsidR="00524741" w:rsidRPr="00FD748F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5_Contested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Throughput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</w:t>
      </w:r>
      <w:r w:rsidRPr="00524741">
        <w:rPr>
          <w:rStyle w:val="Hyperlink"/>
          <w:rFonts w:ascii="Arial" w:hAnsi="Arial" w:cs="Arial"/>
          <w:b/>
          <w:bCs/>
          <w:sz w:val="20"/>
          <w:u w:val="none"/>
        </w:rPr>
        <w:t>applications</w:t>
      </w:r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 in the Family Division child protection jurisdiction</w:t>
      </w:r>
    </w:p>
    <w:p w14:paraId="65CF6CB4" w14:textId="281E1FB1" w:rsid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9.6_Marram-Ngala_Ganbu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 w:rsidR="00524741"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Marram-Ngala </w:t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Ganbu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Program</w:t>
        </w:r>
      </w:hyperlink>
    </w:p>
    <w:p w14:paraId="26B28B8A" w14:textId="77777777" w:rsidR="008A21E1" w:rsidRPr="008A21E1" w:rsidRDefault="008A21E1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color w:val="000000"/>
          <w:sz w:val="12"/>
          <w:szCs w:val="16"/>
        </w:rPr>
      </w:pPr>
    </w:p>
    <w:p w14:paraId="0DF1DCFF" w14:textId="04750B5F" w:rsidR="00FD748F" w:rsidRPr="00107348" w:rsidRDefault="00FD748F" w:rsidP="00FD748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color w:val="000000" w:themeColor="text1"/>
          <w:sz w:val="20"/>
          <w:szCs w:val="8"/>
        </w:rPr>
      </w:pPr>
      <w:r w:rsidRPr="00FD748F">
        <w:rPr>
          <w:rFonts w:ascii="Arial" w:hAnsi="Arial" w:cs="Arial"/>
        </w:rPr>
        <w:br w:type="page"/>
      </w:r>
    </w:p>
    <w:p w14:paraId="12B7EBD8" w14:textId="77777777" w:rsidR="00FD748F" w:rsidRPr="00FD748F" w:rsidRDefault="00FD748F" w:rsidP="00FD748F">
      <w:pPr>
        <w:jc w:val="both"/>
        <w:rPr>
          <w:rFonts w:ascii="Arial" w:hAnsi="Arial" w:cs="Arial"/>
          <w:sz w:val="12"/>
        </w:rPr>
      </w:pPr>
    </w:p>
    <w:p w14:paraId="34DF82B4" w14:textId="77777777" w:rsidR="00FD748F" w:rsidRP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</w:rPr>
      </w:pPr>
    </w:p>
    <w:p w14:paraId="68928C4F" w14:textId="77777777" w:rsidR="00EF0206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4.10_Alternative_Dispute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4.10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Alternative Dispute Resolution</w:t>
        </w:r>
      </w:hyperlink>
    </w:p>
    <w:p w14:paraId="2047BBF3" w14:textId="5AB11475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0.1_Conciliation_Conference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Conciliation Conferences</w:t>
        </w:r>
      </w:hyperlink>
      <w:r w:rsidR="002F125C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F125C" w:rsidRPr="00111111">
        <w:rPr>
          <w:rFonts w:ascii="Arial" w:hAnsi="Arial" w:cs="Arial"/>
          <w:b/>
          <w:bCs/>
          <w:color w:val="FFFFFF" w:themeColor="background1"/>
          <w:sz w:val="20"/>
          <w:shd w:val="clear" w:color="auto" w:fill="FF0000"/>
        </w:rPr>
        <w:t>[NO LONGER AVAILABLE]</w:t>
      </w:r>
    </w:p>
    <w:p w14:paraId="1667F2BA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2_Jurisdiction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&amp; Purpose of CC</w:t>
        </w:r>
      </w:hyperlink>
    </w:p>
    <w:p w14:paraId="65B37B30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3_Conveno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Convenor</w:t>
        </w:r>
      </w:hyperlink>
    </w:p>
    <w:p w14:paraId="0F064193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4_Repeal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Repeal of advisory conference provisions</w:t>
        </w:r>
      </w:hyperlink>
    </w:p>
    <w:p w14:paraId="0A422267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5_Attendance_at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Attendance at</w:t>
        </w:r>
        <w:r w:rsidRPr="00FD748F">
          <w:rPr>
            <w:rStyle w:val="Hyperlink"/>
            <w:rFonts w:ascii="Arial" w:hAnsi="Arial" w:cs="Arial"/>
            <w:b/>
            <w:sz w:val="20"/>
            <w:u w:val="none"/>
          </w:rPr>
          <w:t xml:space="preserve"> CC</w:t>
        </w:r>
      </w:hyperlink>
    </w:p>
    <w:p w14:paraId="5EF90031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6_Guidelines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Guidelines &amp; Procedure</w:t>
        </w:r>
      </w:hyperlink>
    </w:p>
    <w:p w14:paraId="597598E7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7_Reports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Reports &amp; Confidentiality</w:t>
        </w:r>
      </w:hyperlink>
    </w:p>
    <w:p w14:paraId="7D3CBB8B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8_Court_order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Court orders</w:t>
        </w:r>
      </w:hyperlink>
    </w:p>
    <w:p w14:paraId="4EFBBF72" w14:textId="1E33678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9_Statistic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4.10.9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Statistics</w:t>
        </w:r>
      </w:hyperlink>
    </w:p>
    <w:p w14:paraId="2AEC697C" w14:textId="35183EC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10__Judicial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4.10.10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Judicial Resolution Conferences</w:t>
        </w:r>
      </w:hyperlink>
    </w:p>
    <w:p w14:paraId="2B5E54BE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1_Children's_Court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4.11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Children's Court &amp; Family Court compared &amp; contrasted</w:t>
        </w:r>
      </w:hyperlink>
    </w:p>
    <w:p w14:paraId="1BBDF69C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1.1__Public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ublic law versus private law</w:t>
        </w:r>
      </w:hyperlink>
    </w:p>
    <w:p w14:paraId="2309BDBB" w14:textId="031A1C48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2__Responsibilitie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Responsibilities and obligations of the Family Court to children</w:t>
        </w:r>
      </w:hyperlink>
    </w:p>
    <w:p w14:paraId="47C06927" w14:textId="1BBBA8BC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3__Notific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Notification by the Family Court to State welfare authorities</w:t>
        </w:r>
      </w:hyperlink>
    </w:p>
    <w:p w14:paraId="3B8EDC2D" w14:textId="41C2D1A1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4__Represent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epresentation of children</w:t>
        </w:r>
      </w:hyperlink>
    </w:p>
    <w:p w14:paraId="72A19079" w14:textId="69F0DDF6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5__Prior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Priority of orders</w:t>
        </w:r>
      </w:hyperlink>
    </w:p>
    <w:p w14:paraId="4ED1F9DB" w14:textId="328B2C07" w:rsidR="0098021D" w:rsidRPr="00FD748F" w:rsidRDefault="0098021D" w:rsidP="00980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5__Prior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Sharing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materials between Children’s Court &amp; Family Court</w:t>
      </w:r>
    </w:p>
    <w:p w14:paraId="75DE6B92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2_Relationship_betwee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4.12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Relationship between attachment and child's emotional wellbeing</w:t>
        </w:r>
      </w:hyperlink>
    </w:p>
    <w:p w14:paraId="376A577C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3_Shared_care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4.13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Shared care of a young child</w:t>
        </w:r>
      </w:hyperlink>
    </w:p>
    <w:p w14:paraId="22B133F7" w14:textId="77777777" w:rsidR="00EF0206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4_Frequency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4.14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Frequency of contact between young child and parent</w:t>
        </w:r>
      </w:hyperlink>
    </w:p>
    <w:p w14:paraId="6BF7562E" w14:textId="6F55C059" w:rsidR="00FD748F" w:rsidRPr="00FD748F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r:id="rId11" w:anchor="_4.14.1__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4.14.1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B4B69">
          <w:rPr>
            <w:rStyle w:val="Hyperlink"/>
            <w:rFonts w:ascii="Arial" w:hAnsi="Arial" w:cs="Arial"/>
            <w:b/>
            <w:bCs/>
            <w:sz w:val="20"/>
            <w:u w:val="none"/>
          </w:rPr>
          <w:t>The</w:t>
        </w:r>
      </w:hyperlink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 Victorian case of </w:t>
      </w:r>
      <w:r w:rsidR="005B4B69" w:rsidRPr="005B4B69">
        <w:rPr>
          <w:rStyle w:val="Hyperlink"/>
          <w:rFonts w:ascii="Arial" w:hAnsi="Arial" w:cs="Arial"/>
          <w:b/>
          <w:bCs/>
          <w:i/>
          <w:iCs/>
          <w:sz w:val="20"/>
          <w:u w:val="none"/>
        </w:rPr>
        <w:t>DOHS v Ms B &amp; Mr G</w:t>
      </w:r>
    </w:p>
    <w:p w14:paraId="6C7CB900" w14:textId="535F908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4.3__America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4.14.</w:t>
        </w:r>
        <w:r w:rsidR="005B4B69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American judicial guidelines 2009</w:t>
        </w:r>
      </w:hyperlink>
    </w:p>
    <w:p w14:paraId="0BAD31E7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5_Cumulative_harm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4.15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Cumulative harm</w:t>
        </w:r>
      </w:hyperlink>
    </w:p>
    <w:p w14:paraId="6FDE4F4C" w14:textId="33905FB0" w:rsidR="005B4B69" w:rsidRPr="00D7276E" w:rsidRDefault="005B4B69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5_Cumulative_harm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</w:t>
        </w:r>
        <w:r>
          <w:rPr>
            <w:rStyle w:val="Hyperlink"/>
            <w:rFonts w:ascii="Arial" w:hAnsi="Arial" w:cs="Arial"/>
            <w:b/>
            <w:bCs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Family</w:t>
        </w:r>
      </w:hyperlink>
      <w:r>
        <w:rPr>
          <w:rStyle w:val="Hyperlink"/>
          <w:rFonts w:ascii="Arial" w:hAnsi="Arial" w:cs="Arial"/>
          <w:b/>
          <w:bCs/>
          <w:u w:val="none"/>
        </w:rPr>
        <w:t xml:space="preserve"> Drug Treatment Court</w:t>
      </w:r>
    </w:p>
    <w:p w14:paraId="3F041DF4" w14:textId="06A7B62C" w:rsidR="00F021A8" w:rsidRPr="00D7276E" w:rsidRDefault="00F021A8" w:rsidP="00F02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t>4.17</w:t>
      </w:r>
      <w:r>
        <w:rPr>
          <w:rStyle w:val="Hyperlink"/>
          <w:rFonts w:ascii="Arial" w:hAnsi="Arial" w:cs="Arial"/>
          <w:b/>
          <w:bCs/>
          <w:u w:val="none"/>
        </w:rPr>
        <w:tab/>
        <w:t>Working with children checks</w:t>
      </w:r>
    </w:p>
    <w:p w14:paraId="3DD47286" w14:textId="77777777" w:rsidR="00FD748F" w:rsidRPr="002167A6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1A3A49D6" w14:textId="77777777" w:rsid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37502BBB" wp14:editId="19AA7675">
            <wp:extent cx="1798320" cy="4178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A1677" w14:textId="77777777" w:rsidR="00FD748F" w:rsidRPr="00786F9E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F0CB5FC" w14:textId="330815CF" w:rsidR="00E24EAF" w:rsidRDefault="00E24EAF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84" w:name="_Toc30655109"/>
    <w:bookmarkStart w:id="185" w:name="_Toc30655366"/>
    <w:bookmarkStart w:id="186" w:name="_Toc30657044"/>
    <w:bookmarkStart w:id="187" w:name="_Toc30661793"/>
    <w:bookmarkStart w:id="188" w:name="_Toc30666481"/>
    <w:bookmarkStart w:id="189" w:name="_Toc30666711"/>
    <w:bookmarkStart w:id="190" w:name="_Toc30667886"/>
    <w:bookmarkStart w:id="191" w:name="_Toc30669264"/>
    <w:bookmarkStart w:id="192" w:name="_Toc30671480"/>
    <w:bookmarkStart w:id="193" w:name="_Toc30674007"/>
    <w:bookmarkStart w:id="194" w:name="_Toc30691229"/>
    <w:bookmarkStart w:id="195" w:name="_Toc30691602"/>
    <w:bookmarkStart w:id="196" w:name="_Toc30691982"/>
    <w:bookmarkStart w:id="197" w:name="_Toc30692741"/>
    <w:bookmarkStart w:id="198" w:name="_Toc30693120"/>
    <w:bookmarkStart w:id="199" w:name="_Toc30693498"/>
    <w:bookmarkStart w:id="200" w:name="_Toc30693876"/>
    <w:bookmarkStart w:id="201" w:name="_Toc30694257"/>
    <w:bookmarkStart w:id="202" w:name="_Toc30698846"/>
    <w:bookmarkStart w:id="203" w:name="_Toc30699224"/>
    <w:bookmarkStart w:id="204" w:name="_Toc30699609"/>
    <w:bookmarkStart w:id="205" w:name="_Toc30700764"/>
    <w:bookmarkStart w:id="206" w:name="_Toc30701151"/>
    <w:bookmarkStart w:id="207" w:name="_Toc30743762"/>
    <w:bookmarkStart w:id="208" w:name="_Toc30754585"/>
    <w:bookmarkStart w:id="209" w:name="_Toc30757025"/>
    <w:bookmarkStart w:id="210" w:name="_Toc30757573"/>
    <w:bookmarkStart w:id="211" w:name="_Toc30757973"/>
    <w:bookmarkStart w:id="212" w:name="_Toc30762734"/>
    <w:bookmarkStart w:id="213" w:name="_Toc30767388"/>
    <w:bookmarkStart w:id="214" w:name="_Toc34823405"/>
    <w:p w14:paraId="4A69C185" w14:textId="6FC6A174" w:rsidR="00E24EAF" w:rsidRPr="00EF5E5F" w:rsidRDefault="00107348" w:rsidP="00E24EAF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</w:pP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lastRenderedPageBreak/>
        <w:fldChar w:fldCharType="begin"/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instrText xml:space="preserve"> HYPERLINK "https://www.childrenscourt.vic.gov.au/research-materials/chapter-51-child-protection-after-1-march-2016" </w:instrText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fldChar w:fldCharType="separate"/>
      </w:r>
      <w:r w:rsidR="00E24EAF" w:rsidRPr="00EF5E5F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5. FAMILY DIVISION – 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r w:rsidR="00E24EAF" w:rsidRPr="00EF5E5F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>CHILD PROTECTION</w:t>
      </w:r>
      <w:bookmarkEnd w:id="214"/>
    </w:p>
    <w:p w14:paraId="53959CAD" w14:textId="2B093CEF" w:rsidR="00E24EAF" w:rsidRPr="00D903C8" w:rsidRDefault="00107348" w:rsidP="00E24EAF">
      <w:pPr>
        <w:jc w:val="both"/>
        <w:rPr>
          <w:rFonts w:ascii="Arial" w:hAnsi="Arial" w:cs="Arial"/>
          <w:b/>
          <w:color w:val="000000"/>
          <w:sz w:val="10"/>
        </w:rPr>
      </w:pPr>
      <w:r w:rsidRPr="00EF5E5F">
        <w:rPr>
          <w:rFonts w:ascii="Arial" w:hAnsi="Arial" w:cs="Arial"/>
          <w:b/>
          <w:bCs/>
          <w:color w:val="FF0000"/>
          <w:kern w:val="28"/>
          <w:sz w:val="44"/>
          <w:szCs w:val="22"/>
          <w:u w:val="single"/>
        </w:rPr>
        <w:fldChar w:fldCharType="end"/>
      </w:r>
    </w:p>
    <w:p w14:paraId="4BA40561" w14:textId="77777777" w:rsidR="00E576E3" w:rsidRPr="00B25095" w:rsidRDefault="00E576E3" w:rsidP="00E576E3">
      <w:pPr>
        <w:shd w:val="clear" w:color="auto" w:fill="000000"/>
        <w:ind w:left="-85" w:right="-85"/>
        <w:jc w:val="center"/>
        <w:rPr>
          <w:b/>
        </w:rPr>
      </w:pPr>
      <w:r>
        <w:rPr>
          <w:b/>
        </w:rPr>
        <w:t>THIS CHAPTER APPLIES FROM 01/03/2016.  OLD CHAPTER 5 DETAILS CHILD PROTECTION LAW BEFORE 01/03/2016 AND IS AVAILABLE ON REQUEST.</w:t>
      </w:r>
    </w:p>
    <w:p w14:paraId="6E6F42B0" w14:textId="77777777" w:rsidR="00E576E3" w:rsidRPr="00D903C8" w:rsidRDefault="00E576E3" w:rsidP="00E576E3">
      <w:pPr>
        <w:jc w:val="both"/>
        <w:rPr>
          <w:rFonts w:ascii="Arial" w:hAnsi="Arial" w:cs="Arial"/>
          <w:b/>
          <w:color w:val="000000"/>
          <w:sz w:val="10"/>
        </w:rPr>
      </w:pPr>
    </w:p>
    <w:p w14:paraId="3D5E3BB8" w14:textId="77777777" w:rsidR="00E576E3" w:rsidRPr="00D903C8" w:rsidRDefault="00E576E3" w:rsidP="00E57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0"/>
        </w:rPr>
      </w:pPr>
    </w:p>
    <w:p w14:paraId="68BEBED7" w14:textId="77777777" w:rsidR="00485502" w:rsidRPr="00D7276E" w:rsidRDefault="00E24EAF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5.1_Child_abus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Child abuse</w:t>
        </w:r>
      </w:hyperlink>
    </w:p>
    <w:p w14:paraId="099E69A3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.1_The_fou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four overlapping categories</w:t>
        </w:r>
      </w:hyperlink>
    </w:p>
    <w:p w14:paraId="50581F58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.2_Emotional/psychological_abus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Emotional/psychological abuse</w:t>
        </w:r>
      </w:hyperlink>
    </w:p>
    <w:p w14:paraId="7E5022E0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_Parent,_Parental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Parent, Parental responsibility, Custody &amp; Guardianship</w:t>
        </w:r>
      </w:hyperlink>
    </w:p>
    <w:p w14:paraId="17B8CE85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sz w:val="20"/>
        </w:rPr>
      </w:pPr>
      <w:hyperlink w:anchor="_5.2.1_Custod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Custody &amp; guardianship [abolished concepts]</w:t>
        </w:r>
      </w:hyperlink>
    </w:p>
    <w:p w14:paraId="10F30EB9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5.2.2_Parental_responsibilit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Parental responsibility &amp; major long-term issue</w:t>
        </w:r>
      </w:hyperlink>
    </w:p>
    <w:p w14:paraId="2AA5A9C6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5.2.3_Defini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Definition of ‘parent’</w:t>
        </w:r>
      </w:hyperlink>
    </w:p>
    <w:p w14:paraId="164DF8E6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_Jurisdiction_&amp;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Jurisdiction &amp; Applications</w:t>
        </w:r>
      </w:hyperlink>
    </w:p>
    <w:p w14:paraId="2867E9B0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1_Prim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Primary Applications</w:t>
        </w:r>
      </w:hyperlink>
    </w:p>
    <w:p w14:paraId="0F4DCE91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2_Second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Secondary Applications</w:t>
        </w:r>
      </w:hyperlink>
    </w:p>
    <w:p w14:paraId="3C51641B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3_No_inconsistenc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No inconsistency between </w:t>
        </w:r>
        <w:r w:rsidRPr="00E24EAF">
          <w:rPr>
            <w:rStyle w:val="Hyperlink"/>
            <w:rFonts w:ascii="Arial" w:hAnsi="Arial" w:cs="Arial"/>
            <w:b/>
            <w:bCs/>
            <w:i/>
            <w:sz w:val="20"/>
            <w:szCs w:val="20"/>
            <w:u w:val="none"/>
          </w:rPr>
          <w:t xml:space="preserve">Migration Act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1958 (</w:t>
        </w:r>
        <w:proofErr w:type="spellStart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Cth</w:t>
        </w:r>
        <w:proofErr w:type="spellEnd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) &amp; CYFA provisions</w:t>
        </w:r>
      </w:hyperlink>
    </w:p>
    <w:p w14:paraId="175DF605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4_Temporary_assessment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Temporary assessment order</w:t>
        </w:r>
      </w:hyperlink>
    </w:p>
    <w:p w14:paraId="7EC660B5" w14:textId="77777777" w:rsidR="00A015E4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4.1_Appl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</w:t>
        </w:r>
      </w:hyperlink>
    </w:p>
    <w:p w14:paraId="0E19B3A5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2_Procedure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Procedure for hearing of application</w:t>
        </w:r>
      </w:hyperlink>
    </w:p>
    <w:p w14:paraId="1FBC0D16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3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be considered by the Court</w:t>
        </w:r>
      </w:hyperlink>
    </w:p>
    <w:p w14:paraId="45D36510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4_Pre-condition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Pre-conditions for making of TAO</w:t>
        </w:r>
      </w:hyperlink>
    </w:p>
    <w:p w14:paraId="73F6986E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5_What_TA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What TAO may provide for</w:t>
        </w:r>
      </w:hyperlink>
    </w:p>
    <w:p w14:paraId="586DF8D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6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</w:t>
        </w:r>
      </w:hyperlink>
    </w:p>
    <w:p w14:paraId="7CB54932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7_Dur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Duration</w:t>
        </w:r>
      </w:hyperlink>
    </w:p>
    <w:p w14:paraId="3396093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8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Application for variation or revocation of an </w:t>
        </w:r>
        <w:r w:rsidRPr="00E24EAF">
          <w:rPr>
            <w:rStyle w:val="Hyperlink"/>
            <w:rFonts w:ascii="Arial" w:hAnsi="Arial" w:cs="Arial"/>
            <w:b/>
            <w:bCs/>
            <w:i/>
            <w:sz w:val="20"/>
            <w:szCs w:val="20"/>
            <w:u w:val="none"/>
          </w:rPr>
          <w:t>ex parte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TAO</w:t>
        </w:r>
      </w:hyperlink>
    </w:p>
    <w:p w14:paraId="3694161B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9_Appe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Appeal</w:t>
        </w:r>
      </w:hyperlink>
    </w:p>
    <w:p w14:paraId="0AB609E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10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3190437A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5_Protection_applic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Protection application</w:t>
        </w:r>
      </w:hyperlink>
    </w:p>
    <w:p w14:paraId="79CE035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5.1_Ground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Grounds for initiating protection proceedings</w:t>
        </w:r>
      </w:hyperlink>
    </w:p>
    <w:p w14:paraId="4B8958F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2_Actual_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Actual or likely harm</w:t>
        </w:r>
      </w:hyperlink>
    </w:p>
    <w:p w14:paraId="1ECD907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"_5.5.3_Determination_of"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5.5.3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Determination whether a child </w:t>
      </w:r>
      <w:proofErr w:type="gramStart"/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is in need of</w:t>
      </w:r>
      <w:proofErr w:type="gramEnd"/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protection</w:t>
      </w:r>
    </w:p>
    <w:p w14:paraId="7F9E6B8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5.4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‘likely to suffer harm’ and ‘unlikely to protect’</w:t>
        </w:r>
      </w:hyperlink>
    </w:p>
    <w:p w14:paraId="5145F8B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5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‘significant damage’ &amp; ‘significant harm’</w:t>
        </w:r>
      </w:hyperlink>
    </w:p>
    <w:p w14:paraId="50CA4D3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6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‘sexual abuse’</w:t>
        </w:r>
      </w:hyperlink>
    </w:p>
    <w:p w14:paraId="373576BD" w14:textId="0E8C2C06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7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E97CBE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Abusive</w:t>
        </w:r>
      </w:hyperlink>
      <w:r w:rsidR="00E97CBE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Head Trauma / Shaken Baby Syndrome [AHT]</w:t>
      </w:r>
    </w:p>
    <w:p w14:paraId="509AE21E" w14:textId="460996AA" w:rsidR="00E97CBE" w:rsidRPr="00FD748F" w:rsidRDefault="00E97CBE" w:rsidP="00E9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7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7B5B2062" w14:textId="77777777" w:rsidR="00485502" w:rsidRPr="00485502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6_Irreconcilable_difference" w:history="1">
        <w:r w:rsidRPr="00485502">
          <w:rPr>
            <w:rStyle w:val="Hyperlink"/>
            <w:rFonts w:ascii="Arial" w:hAnsi="Arial" w:cs="Arial"/>
            <w:b/>
            <w:bCs/>
            <w:u w:val="none"/>
          </w:rPr>
          <w:t>5.6</w:t>
        </w:r>
        <w:r w:rsidRPr="00485502">
          <w:rPr>
            <w:rStyle w:val="Hyperlink"/>
            <w:rFonts w:ascii="Arial" w:hAnsi="Arial" w:cs="Arial"/>
            <w:b/>
            <w:bCs/>
            <w:u w:val="none"/>
          </w:rPr>
          <w:tab/>
          <w:t>Irreconcilable difference applications</w:t>
        </w:r>
      </w:hyperlink>
    </w:p>
    <w:p w14:paraId="30E0D2E1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 w:rsidRPr="00E24EAF">
        <w:rPr>
          <w:rFonts w:ascii="Arial" w:hAnsi="Arial" w:cs="Arial"/>
          <w:b/>
          <w:bCs/>
          <w:color w:val="000000"/>
        </w:rPr>
        <w:fldChar w:fldCharType="begin"/>
      </w:r>
      <w:r w:rsidRPr="00E24EAF">
        <w:rPr>
          <w:rFonts w:ascii="Arial" w:hAnsi="Arial" w:cs="Arial"/>
          <w:b/>
          <w:bCs/>
          <w:color w:val="000000"/>
        </w:rPr>
        <w:instrText xml:space="preserve"> HYPERLINK  \l "_5.7_Application_for" </w:instrText>
      </w:r>
      <w:r w:rsidRPr="00E24EAF">
        <w:rPr>
          <w:rFonts w:ascii="Arial" w:hAnsi="Arial" w:cs="Arial"/>
          <w:b/>
          <w:bCs/>
          <w:color w:val="000000"/>
        </w:rPr>
      </w:r>
      <w:r w:rsidRPr="00E24EAF">
        <w:rPr>
          <w:rFonts w:ascii="Arial" w:hAnsi="Arial" w:cs="Arial"/>
          <w:b/>
          <w:bCs/>
          <w:color w:val="00000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u w:val="none"/>
        </w:rPr>
        <w:t>5.7</w:t>
      </w:r>
      <w:r w:rsidRPr="00E24EAF">
        <w:rPr>
          <w:rStyle w:val="Hyperlink"/>
          <w:rFonts w:ascii="Arial" w:hAnsi="Arial" w:cs="Arial"/>
          <w:b/>
          <w:bCs/>
          <w:u w:val="none"/>
        </w:rPr>
        <w:tab/>
        <w:t>Application for permanent care order</w:t>
      </w:r>
    </w:p>
    <w:p w14:paraId="340C8BBE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Style w:val="Hyperlink"/>
          <w:rFonts w:ascii="Arial" w:hAnsi="Arial" w:cs="Arial"/>
          <w:b/>
          <w:bCs/>
          <w:u w:val="none"/>
        </w:rPr>
      </w:pPr>
      <w:r w:rsidRPr="00E24EAF">
        <w:rPr>
          <w:rFonts w:ascii="Arial" w:hAnsi="Arial" w:cs="Arial"/>
          <w:b/>
          <w:bCs/>
          <w:color w:val="000000"/>
        </w:rPr>
        <w:fldChar w:fldCharType="end"/>
      </w:r>
      <w:hyperlink w:anchor="_5.8_Applications_for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Applications for therapeutic treatment order and therapeutic treatment (placement) order</w:t>
        </w:r>
      </w:hyperlink>
    </w:p>
    <w:p w14:paraId="4D237D7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8.1_Applications_onl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5.8.1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only by the Secretary – Referral by the Court to the Secretary</w:t>
        </w:r>
      </w:hyperlink>
    </w:p>
    <w:p w14:paraId="15ECDF6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8.2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5.8.2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Board</w:t>
        </w:r>
      </w:hyperlink>
    </w:p>
    <w:p w14:paraId="7438DFB4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9_Service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Service of applications</w:t>
        </w:r>
      </w:hyperlink>
      <w:r w:rsidR="00D860D5">
        <w:rPr>
          <w:rStyle w:val="Hyperlink"/>
          <w:rFonts w:ascii="Arial" w:hAnsi="Arial" w:cs="Arial"/>
          <w:b/>
          <w:bCs/>
          <w:u w:val="none"/>
        </w:rPr>
        <w:t xml:space="preserve"> &amp; other documents</w:t>
      </w:r>
    </w:p>
    <w:p w14:paraId="05DE5C86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9.1_Servic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Service of </w:t>
        </w:r>
        <w:r w:rsidR="00D860D5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notices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generally on parent, child or other person</w:t>
        </w:r>
      </w:hyperlink>
    </w:p>
    <w:p w14:paraId="57D2CAA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2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 for temporary assessment order on notice</w:t>
        </w:r>
      </w:hyperlink>
    </w:p>
    <w:p w14:paraId="0D33A72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3_Protection_appl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Protection application</w:t>
        </w:r>
      </w:hyperlink>
    </w:p>
    <w:p w14:paraId="5566CA7C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4_Irreconcilable_differen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Irreconcilable difference application</w:t>
        </w:r>
      </w:hyperlink>
    </w:p>
    <w:p w14:paraId="49062C2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5_Permanent_car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Permanent care application</w:t>
        </w:r>
      </w:hyperlink>
    </w:p>
    <w:p w14:paraId="60A0A0CA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"_5.9.6_Application_for"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5.9.6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Application for therapeutic treatment order/</w:t>
      </w:r>
    </w:p>
    <w:p w14:paraId="165B188D" w14:textId="361B532D" w:rsidR="000715AA" w:rsidRPr="00FD748F" w:rsidRDefault="000715AA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therapeutic treatment (placement) order</w:t>
      </w:r>
      <w:r w:rsidR="00E24EAF"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5152C5E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7_Second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Secondary applications</w:t>
        </w:r>
      </w:hyperlink>
    </w:p>
    <w:p w14:paraId="208453B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8_Default_servi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Default service provisions</w:t>
        </w:r>
      </w:hyperlink>
    </w:p>
    <w:p w14:paraId="225D4BF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9_Substituted_servi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Substituted service</w:t>
        </w:r>
      </w:hyperlink>
    </w:p>
    <w:p w14:paraId="34C6920A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0_Proof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Proof of service</w:t>
        </w:r>
      </w:hyperlink>
    </w:p>
    <w:p w14:paraId="05248E5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1_Dispensation_wit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Dispensation with service</w:t>
        </w:r>
      </w:hyperlink>
    </w:p>
    <w:p w14:paraId="2AAB3D00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2_Consequenc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Consequence of failure to serve a relevant party</w:t>
        </w:r>
      </w:hyperlink>
    </w:p>
    <w:p w14:paraId="46A302C8" w14:textId="77777777" w:rsidR="00E24EAF" w:rsidRPr="000835D7" w:rsidRDefault="00E24EAF" w:rsidP="00E24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  <w:szCs w:val="8"/>
        </w:rPr>
      </w:pPr>
    </w:p>
    <w:p w14:paraId="5D6797E3" w14:textId="77777777" w:rsidR="006D05D5" w:rsidRPr="00041518" w:rsidRDefault="006D05D5" w:rsidP="006D05D5">
      <w:pPr>
        <w:keepNext/>
        <w:keepLines/>
        <w:rPr>
          <w:rFonts w:ascii="Arial" w:hAnsi="Arial" w:cs="Arial"/>
          <w:color w:val="000000"/>
          <w:sz w:val="16"/>
          <w:szCs w:val="20"/>
        </w:rPr>
      </w:pPr>
    </w:p>
    <w:p w14:paraId="01F04460" w14:textId="77777777" w:rsidR="007E17F9" w:rsidRPr="005A0B3E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28"/>
        </w:rPr>
      </w:pPr>
    </w:p>
    <w:p w14:paraId="06B53BD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0_Decision-making_principles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Decision-making principles for Family Division matters</w:t>
        </w:r>
      </w:hyperlink>
    </w:p>
    <w:p w14:paraId="465BC5D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0.1_Principles_gover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Principles governing the Court’s decision-making</w:t>
        </w:r>
      </w:hyperlink>
    </w:p>
    <w:p w14:paraId="4626098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2_Principles_gover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Principles governing decision-making by the Secretary &amp; a community service</w:t>
        </w:r>
      </w:hyperlink>
    </w:p>
    <w:p w14:paraId="434A6F9F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3_‘Best_interests’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‘Best interests’ principle – ‘The paramountcy principle’</w:t>
        </w:r>
      </w:hyperlink>
    </w:p>
    <w:p w14:paraId="029A505B" w14:textId="5F946A55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4_Section_10(3)(g)–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Child not to be removed </w:t>
        </w:r>
        <w:r w:rsidR="00883B7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from parent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unless unacceptable risk of harm</w:t>
        </w:r>
      </w:hyperlink>
      <w:r w:rsidR="00883B7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/s.10(3)(g)</w:t>
      </w:r>
    </w:p>
    <w:p w14:paraId="73280086" w14:textId="5EE3E2D9" w:rsidR="00883B7F" w:rsidRPr="00FD748F" w:rsidRDefault="00883B7F" w:rsidP="00883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4A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Effect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on </w:t>
      </w:r>
      <w:r w:rsidR="006E605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a 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child </w:t>
      </w:r>
      <w:r w:rsidR="006E605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of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separation from the child’s primary attachment figure(s)</w:t>
      </w:r>
    </w:p>
    <w:p w14:paraId="5DF426E1" w14:textId="5246215C" w:rsidR="00930D41" w:rsidRPr="00FD748F" w:rsidRDefault="00930D41" w:rsidP="0093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4B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‘Good enough’ parenting</w:t>
        </w:r>
      </w:hyperlink>
    </w:p>
    <w:p w14:paraId="04228DC9" w14:textId="0FC7894E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Aboriginal Child Placement Principle</w:t>
        </w:r>
        <w:r w:rsidR="0016341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</w:t>
        </w:r>
      </w:hyperlink>
    </w:p>
    <w:p w14:paraId="483962A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6_Additional_decision-mak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Additional decision-making principles for the Secretary &amp; a community service</w:t>
        </w:r>
      </w:hyperlink>
    </w:p>
    <w:p w14:paraId="316BDDAC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7_The_Unite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>The United Nations Convention on the Rights of the Child</w:t>
        </w:r>
      </w:hyperlink>
    </w:p>
    <w:p w14:paraId="047C00B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8_Application_of" w:history="1"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ab/>
          <w:t>5.10.8</w:t>
        </w:r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ab/>
          <w:t>Application of ‘best interests’ principles where there are multiple siblings</w:t>
        </w:r>
      </w:hyperlink>
    </w:p>
    <w:p w14:paraId="5C19FCBF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1_Interim_accommod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Interim accommodation order</w:t>
        </w:r>
      </w:hyperlink>
    </w:p>
    <w:p w14:paraId="5EF3F9AB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1.1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an IAO</w:t>
        </w:r>
      </w:hyperlink>
    </w:p>
    <w:p w14:paraId="2404E87A" w14:textId="129033DE" w:rsidR="00E24EAF" w:rsidRPr="00275F33" w:rsidRDefault="00E24EAF" w:rsidP="00275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474" w:hanging="1474"/>
        <w:rPr>
          <w:rStyle w:val="Hyperlink"/>
          <w:rFonts w:ascii="Arial" w:hAnsi="Arial" w:cs="Arial"/>
          <w:b/>
          <w:bCs/>
          <w:color w:val="000000"/>
          <w:sz w:val="20"/>
          <w:u w:val="none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"_5.11.2_Power_of"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5.11.2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Power of Bail Justice to make an IAO</w:t>
      </w:r>
    </w:p>
    <w:p w14:paraId="5AF3168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11.3_Placemen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Placement of a child under an IAO</w:t>
        </w:r>
      </w:hyperlink>
    </w:p>
    <w:p w14:paraId="2B3405E2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4_Parent_versu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Parent versus stranger</w:t>
        </w:r>
      </w:hyperlink>
    </w:p>
    <w:p w14:paraId="7492489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5_When_place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When placement may be undisclosed</w:t>
        </w:r>
      </w:hyperlink>
    </w:p>
    <w:p w14:paraId="2D0982ED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6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which the Court must have regard in determining IAO applications</w:t>
        </w:r>
      </w:hyperlink>
    </w:p>
    <w:p w14:paraId="08524BC0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7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</w:t>
        </w:r>
      </w:hyperlink>
    </w:p>
    <w:p w14:paraId="633496E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8_Dur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Duration</w:t>
        </w:r>
      </w:hyperlink>
    </w:p>
    <w:p w14:paraId="406EECE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9_Extens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</w:t>
        </w:r>
      </w:hyperlink>
    </w:p>
    <w:p w14:paraId="11D65FA8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0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410B9C11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1_Hearings_[evidence-base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Hearings [evidence-based or by submissions]</w:t>
        </w:r>
      </w:hyperlink>
    </w:p>
    <w:p w14:paraId="40833B9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2_Vari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 of IAO</w:t>
        </w:r>
      </w:hyperlink>
    </w:p>
    <w:p w14:paraId="4BD00B8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3_Breach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 of IAO</w:t>
        </w:r>
      </w:hyperlink>
    </w:p>
    <w:p w14:paraId="4529816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4_New_IA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New IAO</w:t>
        </w:r>
      </w:hyperlink>
    </w:p>
    <w:p w14:paraId="3F8C1D9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5_An_addition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An additional statutory consequence of an IAO</w:t>
        </w:r>
      </w:hyperlink>
    </w:p>
    <w:p w14:paraId="244A90DC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6_Appe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Appeal</w:t>
        </w:r>
      </w:hyperlink>
    </w:p>
    <w:p w14:paraId="25588AB1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2_Findings_lead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Findings leading to a protection order</w:t>
        </w:r>
      </w:hyperlink>
    </w:p>
    <w:p w14:paraId="789FF01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2.1_Conditions_preced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precedent to making a protection order</w:t>
        </w:r>
      </w:hyperlink>
    </w:p>
    <w:p w14:paraId="3D05B4C1" w14:textId="27B9DD3E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2.2_Restric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Restrictions on removing parental </w:t>
        </w:r>
        <w:r w:rsidR="006036C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care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rights</w:t>
        </w:r>
      </w:hyperlink>
    </w:p>
    <w:p w14:paraId="1850836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2.3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be considered in determining Family Division applications generally</w:t>
        </w:r>
      </w:hyperlink>
    </w:p>
    <w:p w14:paraId="73F893E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3_Protection_orders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Protection order</w:t>
        </w:r>
      </w:hyperlink>
    </w:p>
    <w:p w14:paraId="6A73AF39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4_Undertak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Undertaking</w:t>
        </w:r>
      </w:hyperlink>
    </w:p>
    <w:p w14:paraId="17BBE102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4.1_Undertaking_–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Undertaking – protection order under s.278(1) of the CYFA</w:t>
        </w:r>
      </w:hyperlink>
    </w:p>
    <w:p w14:paraId="18C6137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2_Undertaking_unde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Undertaking under s.272(1) of the CYFA &amp; ‘common law undertaking’</w:t>
        </w:r>
      </w:hyperlink>
    </w:p>
    <w:p w14:paraId="4809D31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3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</w:t>
        </w:r>
      </w:hyperlink>
    </w:p>
    <w:p w14:paraId="16C0451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4_Consent_mandator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Consent mandatory</w:t>
        </w:r>
      </w:hyperlink>
    </w:p>
    <w:p w14:paraId="4EEEA38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5_Departmental_withdraw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Departmental withdrawal</w:t>
        </w:r>
      </w:hyperlink>
    </w:p>
    <w:p w14:paraId="0DC40D6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6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undertaking</w:t>
        </w:r>
      </w:hyperlink>
    </w:p>
    <w:p w14:paraId="7ADC67C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7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</w:t>
        </w:r>
      </w:hyperlink>
    </w:p>
    <w:p w14:paraId="71A188AA" w14:textId="0AC8AEAA" w:rsidR="00B018E7" w:rsidRPr="00FD748F" w:rsidRDefault="00B018E7" w:rsidP="00B01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7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Statistics</w:t>
        </w:r>
      </w:hyperlink>
    </w:p>
    <w:p w14:paraId="314733A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5_Family_preserv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preservation order [formerly supervision order]</w:t>
        </w:r>
      </w:hyperlink>
    </w:p>
    <w:p w14:paraId="73A034B5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5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family preservation order</w:t>
        </w:r>
      </w:hyperlink>
    </w:p>
    <w:p w14:paraId="4594C1E5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2_Direction_i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Direction if family preservation order is longer than 12 months</w:t>
        </w:r>
      </w:hyperlink>
    </w:p>
    <w:p w14:paraId="0F10ED9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3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family preservation order</w:t>
        </w:r>
      </w:hyperlink>
    </w:p>
    <w:p w14:paraId="6DC3D71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4_Power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Powers of Secretary</w:t>
        </w:r>
      </w:hyperlink>
    </w:p>
    <w:p w14:paraId="7684CD31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5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family preservation order</w:t>
        </w:r>
      </w:hyperlink>
    </w:p>
    <w:p w14:paraId="02304FC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6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family preservation order</w:t>
        </w:r>
      </w:hyperlink>
    </w:p>
    <w:p w14:paraId="164F17CC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7_Breach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 of family preservation order</w:t>
        </w:r>
      </w:hyperlink>
    </w:p>
    <w:p w14:paraId="01F0F285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6_Custody_to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5.16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Custody to third party order &amp; supervised custody order [abolished]</w:t>
        </w:r>
      </w:hyperlink>
    </w:p>
    <w:p w14:paraId="60465380" w14:textId="77777777" w:rsidR="00E24EAF" w:rsidRPr="00836DF7" w:rsidRDefault="00E24EAF" w:rsidP="00E24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A37BA6" w14:textId="4A3DE486" w:rsidR="00E24EAF" w:rsidRPr="00107348" w:rsidRDefault="00E24EAF" w:rsidP="00E24EA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color w:val="000000" w:themeColor="text1"/>
          <w:sz w:val="20"/>
          <w:szCs w:val="8"/>
        </w:rPr>
      </w:pPr>
      <w:r w:rsidRPr="00107348">
        <w:rPr>
          <w:rFonts w:ascii="Arial" w:hAnsi="Arial" w:cs="Arial"/>
          <w:b/>
          <w:bCs/>
          <w:color w:val="000000" w:themeColor="text1"/>
          <w:sz w:val="20"/>
        </w:rPr>
        <w:br w:type="page"/>
      </w:r>
    </w:p>
    <w:p w14:paraId="5962292D" w14:textId="77777777" w:rsidR="006D05D5" w:rsidRPr="00AF6CA9" w:rsidRDefault="006D05D5" w:rsidP="006D05D5">
      <w:pPr>
        <w:rPr>
          <w:rFonts w:ascii="Arial" w:hAnsi="Arial" w:cs="Arial"/>
          <w:color w:val="000000"/>
          <w:sz w:val="12"/>
          <w:szCs w:val="16"/>
        </w:rPr>
      </w:pPr>
    </w:p>
    <w:p w14:paraId="407C5A9F" w14:textId="3BE41DE6" w:rsidR="00E24EAF" w:rsidRPr="005A0B3E" w:rsidRDefault="00E24EAF" w:rsidP="005A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12"/>
          <w:szCs w:val="12"/>
        </w:rPr>
      </w:pPr>
    </w:p>
    <w:p w14:paraId="43200F4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7_Family_reunific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5.17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reunification order [formerly custody to Secretary order]</w:t>
        </w:r>
      </w:hyperlink>
    </w:p>
    <w:p w14:paraId="0B27D38A" w14:textId="77777777" w:rsidR="00836DF7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7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family reunification order</w:t>
        </w:r>
      </w:hyperlink>
    </w:p>
    <w:p w14:paraId="50130D2E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2_Reunification_i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Reunification is the ultimate objective of a family reunification order</w:t>
        </w:r>
      </w:hyperlink>
    </w:p>
    <w:p w14:paraId="0468F2D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3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family reunification order</w:t>
        </w:r>
      </w:hyperlink>
    </w:p>
    <w:p w14:paraId="4FBB33B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4_Maximum_lengt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D860D5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Maximum len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gth of a family reunification order</w:t>
        </w:r>
      </w:hyperlink>
    </w:p>
    <w:p w14:paraId="419BABE7" w14:textId="0EFAA98F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5_Administrative_reunif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Administrative reunification with parent during period of family </w:t>
        </w:r>
        <w:proofErr w:type="spellStart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reunific’n</w:t>
        </w:r>
        <w:proofErr w:type="spellEnd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order</w:t>
        </w:r>
      </w:hyperlink>
    </w:p>
    <w:p w14:paraId="0A4E5BE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6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family reunification order</w:t>
        </w:r>
      </w:hyperlink>
    </w:p>
    <w:p w14:paraId="4221650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7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09C9CBF1" w14:textId="66154DE6" w:rsidR="00E24EAF" w:rsidRPr="00836DF7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8_Variation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 &amp; interim variation of family reunification order</w:t>
        </w:r>
      </w:hyperlink>
    </w:p>
    <w:p w14:paraId="5A5A59E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9_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Revocation of family reunification order</w:t>
        </w:r>
      </w:hyperlink>
    </w:p>
    <w:p w14:paraId="14F0268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10_No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breach of family reunification order</w:t>
        </w:r>
      </w:hyperlink>
    </w:p>
    <w:p w14:paraId="23884943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8_Care_by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Care by Secretary order [formerly guardianship to Secretary order]</w:t>
        </w:r>
      </w:hyperlink>
    </w:p>
    <w:p w14:paraId="082E14F2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8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care by Secretary Order</w:t>
        </w:r>
      </w:hyperlink>
    </w:p>
    <w:p w14:paraId="0DBCD9D4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2_Non-reunification_i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Non-reunification is the usual basis for a care by Secretary order</w:t>
        </w:r>
      </w:hyperlink>
    </w:p>
    <w:p w14:paraId="30FFE788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3_No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conditions on a care by Secretary order</w:t>
        </w:r>
      </w:hyperlink>
    </w:p>
    <w:p w14:paraId="23D816C5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4_Applications_up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upon which a care by Secretary order can be made</w:t>
        </w:r>
      </w:hyperlink>
    </w:p>
    <w:p w14:paraId="55972919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orders can be made on an application for a care by Secretary order</w:t>
        </w:r>
      </w:hyperlink>
    </w:p>
    <w:p w14:paraId="705FD83A" w14:textId="4B3FEA7E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18.6_Administrative_reunification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5.18.6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Administrative reunification with parent during period of care by Sec order</w:t>
        </w:r>
      </w:hyperlink>
    </w:p>
    <w:p w14:paraId="6E13C8A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7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care by Secretary order</w:t>
        </w:r>
      </w:hyperlink>
    </w:p>
    <w:p w14:paraId="31E3242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8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667E5C0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9_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Revocation of care by Secretary order</w:t>
        </w:r>
      </w:hyperlink>
    </w:p>
    <w:p w14:paraId="47EF2A8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10_No_vari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variation or breach of care by Secretary order</w:t>
        </w:r>
      </w:hyperlink>
    </w:p>
    <w:p w14:paraId="4DB679D9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9_Long-term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Long-term care order [formerly long-term guardianship to Sec order]</w:t>
        </w:r>
      </w:hyperlink>
    </w:p>
    <w:p w14:paraId="1ECBCE21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9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long-term care order</w:t>
        </w:r>
      </w:hyperlink>
    </w:p>
    <w:p w14:paraId="354DFD3F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2_Pre-condition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Pre-conditions for making a long-term care order</w:t>
        </w:r>
      </w:hyperlink>
    </w:p>
    <w:p w14:paraId="731CAE6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3_Secretary_mus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Secretary must review operation of order annually</w:t>
        </w:r>
      </w:hyperlink>
    </w:p>
    <w:p w14:paraId="176A5DB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4_Applications_up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upon which a long-term care order can be made</w:t>
        </w:r>
      </w:hyperlink>
    </w:p>
    <w:p w14:paraId="441BB6F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E24EAF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Other orders can be made on an application for a long-term care order</w:t>
        </w:r>
      </w:hyperlink>
    </w:p>
    <w:p w14:paraId="329FFF3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6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112F5143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"_5.19.7_Revocation_of"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5.19.7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Revocation of long-term care order</w:t>
      </w:r>
    </w:p>
    <w:p w14:paraId="6561A3D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19.8_No_vari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variation or breach of long-term care order</w:t>
        </w:r>
      </w:hyperlink>
    </w:p>
    <w:p w14:paraId="3874E790" w14:textId="2DAFB3A4" w:rsidR="00485502" w:rsidRPr="00D7276E" w:rsidRDefault="00E24EAF" w:rsidP="00A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0_Interim_Protec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Interim protection order [abolished]</w:t>
        </w:r>
      </w:hyperlink>
    </w:p>
    <w:p w14:paraId="0E14C0A7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2.1_Effect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Consent orders</w:t>
        </w:r>
      </w:hyperlink>
    </w:p>
    <w:p w14:paraId="34420E86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2_Permanent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Permanent care order</w:t>
        </w:r>
      </w:hyperlink>
    </w:p>
    <w:p w14:paraId="69C96BBD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22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permanent care order</w:t>
        </w:r>
      </w:hyperlink>
    </w:p>
    <w:p w14:paraId="793284C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2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 for a permanent care order</w:t>
        </w:r>
      </w:hyperlink>
    </w:p>
    <w:p w14:paraId="3C07AED4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"_5.22.3_Pre-conditions_for"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5.22.3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Pre-conditions for and restrictions on making a permanent care order</w:t>
      </w:r>
    </w:p>
    <w:p w14:paraId="49C562A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22.4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permanent care order</w:t>
        </w:r>
      </w:hyperlink>
    </w:p>
    <w:p w14:paraId="0541520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orders can be made on an application for a permanent care order</w:t>
        </w:r>
      </w:hyperlink>
    </w:p>
    <w:p w14:paraId="36885A4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6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67C3236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"_5.22.7_Administrative_conversion"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5.22.7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Administrative conversion of permanent care order to care by Secretary order</w:t>
      </w:r>
    </w:p>
    <w:p w14:paraId="6E901B3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22.8_Variation/Revocation/Breach_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Variation/Revocation/Breach of permanent care order</w:t>
        </w:r>
      </w:hyperlink>
    </w:p>
    <w:p w14:paraId="4B988583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9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1725796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3_Therapeutic_treatment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Therapeutic treatment &amp; therapeutic treatment (placement) orders</w:t>
        </w:r>
      </w:hyperlink>
    </w:p>
    <w:p w14:paraId="3352BF07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23.1_Rational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Rationale</w:t>
        </w:r>
      </w:hyperlink>
    </w:p>
    <w:p w14:paraId="2D62159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2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 therapeutic treatment order [‘TTO’]</w:t>
        </w:r>
      </w:hyperlink>
    </w:p>
    <w:p w14:paraId="4BD900E8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3_The_mea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meaning of ‘sexually abusive behaviours’</w:t>
        </w:r>
      </w:hyperlink>
    </w:p>
    <w:p w14:paraId="4DF6AB2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4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 therapeutic treatment (placement) order [‘TTPO’]</w:t>
        </w:r>
      </w:hyperlink>
    </w:p>
    <w:p w14:paraId="298F13E7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5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TTO/TTPO</w:t>
        </w:r>
      </w:hyperlink>
    </w:p>
    <w:p w14:paraId="74E25BF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6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TTO/TTPO</w:t>
        </w:r>
      </w:hyperlink>
    </w:p>
    <w:p w14:paraId="57E0697B" w14:textId="29D96F51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23.7_Therapeutic_treatment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5.23.7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planning by DFFH</w:t>
        </w:r>
      </w:hyperlink>
    </w:p>
    <w:p w14:paraId="20AB7F69" w14:textId="33FA714D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23.8_Effect_of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5.23.8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TTO or similar voluntary program on associated criminal proceedings</w:t>
        </w:r>
      </w:hyperlink>
    </w:p>
    <w:p w14:paraId="6CA933C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5.23.9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74EE4D63" w14:textId="7953A60D" w:rsidR="00AE6F79" w:rsidRPr="00444549" w:rsidRDefault="00E24EAF" w:rsidP="00A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10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service providers</w:t>
        </w:r>
      </w:hyperlink>
    </w:p>
    <w:p w14:paraId="25D2807C" w14:textId="6F7FCF32" w:rsidR="006D05D5" w:rsidRPr="00107348" w:rsidRDefault="00E24EAF" w:rsidP="005D6747">
      <w:pPr>
        <w:rPr>
          <w:rFonts w:ascii="Arial" w:hAnsi="Arial" w:cs="Arial"/>
          <w:color w:val="000000" w:themeColor="text1"/>
          <w:sz w:val="20"/>
          <w:szCs w:val="8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04C4F677" w14:textId="77777777" w:rsidR="006D05D5" w:rsidRPr="00D860D5" w:rsidRDefault="006D05D5" w:rsidP="005D6747">
      <w:pPr>
        <w:rPr>
          <w:rFonts w:ascii="Arial" w:hAnsi="Arial" w:cs="Arial"/>
          <w:color w:val="000000"/>
          <w:sz w:val="12"/>
          <w:szCs w:val="16"/>
        </w:rPr>
      </w:pPr>
    </w:p>
    <w:p w14:paraId="447096A8" w14:textId="77777777" w:rsidR="00E24EAF" w:rsidRP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5ED311AE" w14:textId="77777777" w:rsidR="00485502" w:rsidRPr="00D7276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5.24_Reports_to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Reports to the Court</w:t>
        </w:r>
      </w:hyperlink>
    </w:p>
    <w:p w14:paraId="06B8F520" w14:textId="77777777" w:rsidR="00AF6CA9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4.1_Protection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Protection report</w:t>
        </w:r>
      </w:hyperlink>
    </w:p>
    <w:p w14:paraId="2AFFD8DB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2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protection report</w:t>
        </w:r>
      </w:hyperlink>
    </w:p>
    <w:p w14:paraId="50AAAFD8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3_Disposition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Disposition report</w:t>
        </w:r>
      </w:hyperlink>
    </w:p>
    <w:p w14:paraId="1D5C8CBB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4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disposition report</w:t>
        </w:r>
      </w:hyperlink>
    </w:p>
    <w:p w14:paraId="5E5475E9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5_Additional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Additional report – Children’s Court Clinic report</w:t>
        </w:r>
      </w:hyperlink>
    </w:p>
    <w:p w14:paraId="3FCB022B" w14:textId="1E26B8AB" w:rsidR="00E24EAF" w:rsidRPr="00E24EA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ind w:left="1474" w:hanging="1474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5.24.6_Whether_Cou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Whether Court power to compel DFFH to provide an ‘external’ additional report</w:t>
        </w:r>
      </w:hyperlink>
    </w:p>
    <w:p w14:paraId="7EAC6A02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7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additional report not prepared by Children’s Court Clinic</w:t>
        </w:r>
      </w:hyperlink>
    </w:p>
    <w:p w14:paraId="3EDFC758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8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Children’s Court Clinic report</w:t>
        </w:r>
      </w:hyperlink>
    </w:p>
    <w:p w14:paraId="5E6CF12C" w14:textId="69329F9D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9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Therapeutic treatment application &amp; </w:t>
        </w:r>
        <w:r w:rsidR="0086136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TT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(placement) reports</w:t>
        </w:r>
      </w:hyperlink>
    </w:p>
    <w:p w14:paraId="5E9C0148" w14:textId="5956B0A9" w:rsidR="00E24EAF" w:rsidRPr="00E24EAF" w:rsidRDefault="00E24EAF" w:rsidP="00861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ind w:left="1474" w:hanging="1474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5.24.10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Access to therapeutic treatment application &amp; </w:t>
        </w:r>
        <w:r w:rsidR="0086136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TT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(placement) reports</w:t>
        </w:r>
      </w:hyperlink>
    </w:p>
    <w:p w14:paraId="34141ADA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1_Restriction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Restriction on access to reports</w:t>
        </w:r>
      </w:hyperlink>
    </w:p>
    <w:p w14:paraId="5BDD169F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2_Confidentiality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Confidentiality of contents of reports</w:t>
        </w:r>
      </w:hyperlink>
    </w:p>
    <w:p w14:paraId="1320486C" w14:textId="77777777" w:rsidR="007E5E92" w:rsidRPr="00FD748F" w:rsidRDefault="007E5E92" w:rsidP="007E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3_Admissibil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Admissibility &amp; relevance of prior reports</w:t>
        </w:r>
      </w:hyperlink>
    </w:p>
    <w:p w14:paraId="3874D610" w14:textId="5B059424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5_Summary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Summary of Family Division orders</w:t>
        </w:r>
      </w:hyperlink>
    </w:p>
    <w:p w14:paraId="53C7DA8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5.1_Blue_form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Blue form – Minutes of proposed Family Division orders</w:t>
        </w:r>
      </w:hyperlink>
    </w:p>
    <w:p w14:paraId="3453DAA1" w14:textId="077D3DD7" w:rsid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5.25.2_Mauve_form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Mauve form – Minutes of proposed Family Division orders (supplementary)</w:t>
        </w:r>
      </w:hyperlink>
    </w:p>
    <w:p w14:paraId="6ABA140E" w14:textId="3F0A7C04" w:rsidR="00145DAD" w:rsidRPr="00FD748F" w:rsidRDefault="00145DAD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5.25.3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Orange form – Minutes of proposed order for appointment of </w:t>
      </w:r>
      <w:r w:rsidR="0047300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BI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L</w:t>
      </w:r>
    </w:p>
    <w:p w14:paraId="20C83372" w14:textId="27AEAAC1" w:rsidR="00BE2F6F" w:rsidRPr="00FD748F" w:rsidRDefault="00BE2F6F" w:rsidP="00BE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5.25.4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BE2F6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Minutes of terms of reference for assessments by the Children’s Court Clinic</w:t>
      </w:r>
    </w:p>
    <w:p w14:paraId="7387388B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6_Family_Divis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5.26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Division (Child Protection) standard conditions</w:t>
        </w:r>
      </w:hyperlink>
    </w:p>
    <w:p w14:paraId="4BA0B577" w14:textId="45B32421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7_Emergency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5.27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Emergency care search warrant</w:t>
        </w:r>
        <w:r w:rsidR="00BC524D">
          <w:rPr>
            <w:rStyle w:val="Hyperlink"/>
            <w:rFonts w:ascii="Arial" w:hAnsi="Arial" w:cs="Arial"/>
            <w:b/>
            <w:bCs/>
            <w:u w:val="none"/>
          </w:rPr>
          <w:t>s [also known as safe custody warrants]</w:t>
        </w:r>
      </w:hyperlink>
    </w:p>
    <w:p w14:paraId="082EC544" w14:textId="46836783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7.1_Warrant_typ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BC524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Emergency care w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arrant types &amp; pre-conditions for issue</w:t>
        </w:r>
      </w:hyperlink>
    </w:p>
    <w:p w14:paraId="61134DA3" w14:textId="3133EA5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2_Warning:_Bai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BC524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The scope of an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emergency care search warrant</w:t>
        </w:r>
      </w:hyperlink>
    </w:p>
    <w:p w14:paraId="6FCFF4F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3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36B3C04D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4_Form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Form for Children’s Court Search Warrant</w:t>
        </w:r>
      </w:hyperlink>
    </w:p>
    <w:p w14:paraId="7776ACEF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5_Author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Authority &amp; Directions</w:t>
        </w:r>
      </w:hyperlink>
    </w:p>
    <w:p w14:paraId="7521981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6_Multiple_entri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Multiple entries authorised</w:t>
        </w:r>
      </w:hyperlink>
    </w:p>
    <w:p w14:paraId="7F6BC55D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7_IAO_endorse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IAO endorsement</w:t>
        </w:r>
      </w:hyperlink>
    </w:p>
    <w:p w14:paraId="0BE5CBD4" w14:textId="77777777" w:rsid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5.27.8_Protocol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Protocols</w:t>
        </w:r>
      </w:hyperlink>
    </w:p>
    <w:p w14:paraId="6B652D97" w14:textId="5B28CD8E" w:rsidR="00132685" w:rsidRPr="00FD748F" w:rsidRDefault="00132685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5.27.9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Execution of a warrant under the Service and Execution of Process Act 1992 (</w:t>
      </w:r>
      <w:proofErr w:type="spellStart"/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Cth</w:t>
      </w:r>
      <w:proofErr w:type="spellEnd"/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)</w:t>
      </w:r>
    </w:p>
    <w:p w14:paraId="170C3C8C" w14:textId="516C889A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8_Interstate_transfer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Interstate transfer of child protection orders and proceedings</w:t>
        </w:r>
      </w:hyperlink>
    </w:p>
    <w:p w14:paraId="5CF9B0E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9_Case_plann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Case planning responsibilities of the Secretary</w:t>
        </w:r>
      </w:hyperlink>
    </w:p>
    <w:p w14:paraId="484C0818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9.1_Prepar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Preparation of case plan</w:t>
        </w:r>
      </w:hyperlink>
    </w:p>
    <w:p w14:paraId="3F206BEE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2_Permanency_objectiv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Permanency objective of case plan</w:t>
        </w:r>
      </w:hyperlink>
    </w:p>
    <w:p w14:paraId="05448152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3_Review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Review of case plan</w:t>
        </w:r>
      </w:hyperlink>
    </w:p>
    <w:p w14:paraId="1B694F47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4_The_rol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role of the Children’s Court in relation to case planning decisions</w:t>
        </w:r>
      </w:hyperlink>
    </w:p>
    <w:p w14:paraId="54B911C0" w14:textId="2F53E962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0_Victorian_Aboriginal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 xml:space="preserve">Aboriginal 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a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>genc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ies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 xml:space="preserve"> 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under the CYFA</w:t>
        </w:r>
      </w:hyperlink>
    </w:p>
    <w:p w14:paraId="589AFF25" w14:textId="697A169D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0.1_‘Aboriginal_person'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5.30.1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25328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Details</w:t>
        </w:r>
      </w:hyperlink>
      <w:r w:rsidR="0025328C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of Victorian Aboriginal agencies declared under s.6 CYFA</w:t>
      </w:r>
    </w:p>
    <w:p w14:paraId="4EACC914" w14:textId="50684BDD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0.3_Rol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5.30.</w:t>
        </w:r>
        <w:r w:rsidR="0025328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Role of VACCA</w:t>
        </w:r>
      </w:hyperlink>
    </w:p>
    <w:p w14:paraId="7CE58C74" w14:textId="709B5A3D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1_Protocol_betwee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317712">
          <w:rPr>
            <w:rStyle w:val="Hyperlink"/>
            <w:rFonts w:ascii="Arial" w:hAnsi="Arial" w:cs="Arial"/>
            <w:b/>
            <w:bCs/>
            <w:u w:val="none"/>
          </w:rPr>
          <w:t>Statements</w:t>
        </w:r>
      </w:hyperlink>
      <w:r w:rsidR="00317712">
        <w:rPr>
          <w:rStyle w:val="Hyperlink"/>
          <w:rFonts w:ascii="Arial" w:hAnsi="Arial" w:cs="Arial"/>
          <w:b/>
          <w:bCs/>
          <w:u w:val="none"/>
        </w:rPr>
        <w:t xml:space="preserve"> of Acknowledgement &amp; Recognition and Recognition Principles</w:t>
      </w:r>
    </w:p>
    <w:p w14:paraId="5CEEF8DE" w14:textId="39D58F88" w:rsidR="00C427D4" w:rsidRPr="00D7276E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t>5.32</w:t>
      </w:r>
      <w:r>
        <w:rPr>
          <w:rStyle w:val="Hyperlink"/>
          <w:rFonts w:ascii="Arial" w:hAnsi="Arial" w:cs="Arial"/>
          <w:b/>
          <w:bCs/>
          <w:u w:val="none"/>
        </w:rPr>
        <w:tab/>
        <w:t>Additional provisions applicable to Aboriginal children</w:t>
      </w:r>
    </w:p>
    <w:p w14:paraId="37B2F1FE" w14:textId="399C075B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1.1_Base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Cultural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plans for Aboriginal children</w:t>
      </w:r>
    </w:p>
    <w:p w14:paraId="6CA6B0FC" w14:textId="228B86C1" w:rsidR="00407DA3" w:rsidRPr="00FD748F" w:rsidRDefault="00407DA3" w:rsidP="00407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Au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horisation of Aboriginal agency to act</w:t>
      </w:r>
    </w:p>
    <w:p w14:paraId="66FA5FA8" w14:textId="3648E3A1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5.32.</w:t>
        </w:r>
        <w:r w:rsidR="00407DA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relevant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provisions</w:t>
      </w:r>
    </w:p>
    <w:p w14:paraId="799425A9" w14:textId="12CA807C" w:rsidR="00C427D4" w:rsidRPr="00D7276E" w:rsidRDefault="00BA6090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>
        <w:fldChar w:fldCharType="begin"/>
      </w:r>
      <w:r>
        <w:instrText xml:space="preserve"> HYPERLINK \l "_5.32_Additional_provisions" </w:instrText>
      </w:r>
      <w:r>
        <w:fldChar w:fldCharType="separate"/>
      </w:r>
      <w:r w:rsidR="00C427D4">
        <w:rPr>
          <w:rStyle w:val="Hyperlink"/>
          <w:rFonts w:ascii="Arial" w:hAnsi="Arial" w:cs="Arial"/>
          <w:b/>
          <w:bCs/>
          <w:u w:val="none"/>
        </w:rPr>
        <w:t>5.33</w:t>
      </w:r>
      <w:r w:rsidR="00C427D4">
        <w:rPr>
          <w:rStyle w:val="Hyperlink"/>
          <w:rFonts w:ascii="Arial" w:hAnsi="Arial" w:cs="Arial"/>
          <w:b/>
          <w:bCs/>
          <w:u w:val="none"/>
        </w:rPr>
        <w:tab/>
        <w:t>Orders in the original jurisdiction of the Supreme Court</w:t>
      </w:r>
    </w:p>
    <w:p w14:paraId="60A2F8FB" w14:textId="7B300E07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1.1_Base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The </w:t>
      </w:r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‘</w:t>
      </w:r>
      <w:proofErr w:type="spellStart"/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parens</w:t>
      </w:r>
      <w:proofErr w:type="spellEnd"/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 xml:space="preserve"> patriae’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jurisdiction</w:t>
      </w:r>
    </w:p>
    <w:p w14:paraId="6736B203" w14:textId="27ECCBFF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The writ of </w:t>
      </w:r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‘habeas corpus’</w:t>
      </w:r>
    </w:p>
    <w:p w14:paraId="2CCDC309" w14:textId="4C84B0B9" w:rsidR="00C427D4" w:rsidRPr="006C4FD8" w:rsidRDefault="00BA6090" w:rsidP="00253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fldChar w:fldCharType="end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fldChar w:fldCharType="begin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instrText xml:space="preserve"> HYPERLINK  \l "_5.34_Border_control" </w:instrText>
      </w:r>
      <w:r w:rsidR="00C427D4" w:rsidRPr="006C4FD8">
        <w:rPr>
          <w:rStyle w:val="Hyperlink"/>
          <w:rFonts w:ascii="Arial" w:hAnsi="Arial" w:cs="Arial"/>
          <w:b/>
          <w:bCs/>
          <w:u w:val="none"/>
        </w:rPr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fldChar w:fldCharType="separate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t>5.34</w:t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tab/>
        <w:t>‘Watch List’ order/request to prevent child being removed from Australia</w:t>
      </w:r>
    </w:p>
    <w:p w14:paraId="6CBFF533" w14:textId="77777777" w:rsidR="00C427D4" w:rsidRPr="006C4FD8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 w:rsidRPr="006C4FD8">
        <w:rPr>
          <w:rStyle w:val="Hyperlink"/>
          <w:rFonts w:ascii="Arial" w:hAnsi="Arial" w:cs="Arial"/>
          <w:b/>
          <w:bCs/>
          <w:u w:val="none"/>
        </w:rPr>
        <w:fldChar w:fldCharType="end"/>
      </w:r>
      <w:r w:rsidRPr="006C4FD8">
        <w:rPr>
          <w:rStyle w:val="Hyperlink"/>
          <w:rFonts w:ascii="Arial" w:hAnsi="Arial" w:cs="Arial"/>
          <w:b/>
          <w:bCs/>
          <w:u w:val="none"/>
        </w:rPr>
        <w:t>5.35</w:t>
      </w:r>
      <w:r w:rsidRPr="006C4FD8">
        <w:rPr>
          <w:rStyle w:val="Hyperlink"/>
          <w:rFonts w:ascii="Arial" w:hAnsi="Arial" w:cs="Arial"/>
          <w:b/>
          <w:bCs/>
          <w:u w:val="none"/>
        </w:rPr>
        <w:tab/>
        <w:t>Protocol between DFFH and Federal Circuit Court</w:t>
      </w:r>
    </w:p>
    <w:p w14:paraId="30EDA06C" w14:textId="2DBCD490" w:rsidR="00DF333F" w:rsidRPr="00DF333F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color w:val="000000" w:themeColor="text1"/>
          <w:sz w:val="12"/>
          <w:szCs w:val="16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"B163"</w:instrText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  <w:fldChar w:fldCharType="separate"/>
      </w:r>
    </w:p>
    <w:p w14:paraId="4EDC0937" w14:textId="05DA3A0F" w:rsidR="00015B88" w:rsidRPr="00DF333F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rFonts w:ascii="Arial" w:hAnsi="Arial" w:cs="Arial"/>
          <w:b/>
          <w:bCs/>
          <w:color w:val="000000"/>
          <w:sz w:val="20"/>
          <w:u w:val="none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end"/>
      </w:r>
      <w:r>
        <w:rPr>
          <w:noProof/>
        </w:rPr>
        <w:drawing>
          <wp:inline distT="0" distB="0" distL="0" distR="0" wp14:anchorId="7AADB1B7" wp14:editId="7487A0A7">
            <wp:extent cx="1798320" cy="4178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811">
        <w:rPr>
          <w:rFonts w:ascii="Arial" w:hAnsi="Arial" w:cs="Arial"/>
          <w:b/>
          <w:bCs/>
          <w:color w:val="000000"/>
        </w:rPr>
        <w:fldChar w:fldCharType="begin"/>
      </w:r>
      <w:r w:rsidR="008259F3">
        <w:rPr>
          <w:rFonts w:ascii="Arial" w:hAnsi="Arial" w:cs="Arial"/>
          <w:b/>
          <w:bCs/>
          <w:color w:val="000000"/>
        </w:rPr>
        <w:instrText>HYPERLINK "https://www.childrenscourt.vic.gov.au/research-materials/chapter-6-intervention-orders"</w:instrText>
      </w:r>
      <w:r w:rsidR="00FD5811">
        <w:rPr>
          <w:rFonts w:ascii="Arial" w:hAnsi="Arial" w:cs="Arial"/>
          <w:b/>
          <w:bCs/>
          <w:color w:val="000000"/>
        </w:rPr>
      </w:r>
      <w:r w:rsidR="00FD5811">
        <w:rPr>
          <w:rFonts w:ascii="Arial" w:hAnsi="Arial" w:cs="Arial"/>
          <w:b/>
          <w:bCs/>
          <w:color w:val="000000"/>
        </w:rPr>
        <w:fldChar w:fldCharType="separate"/>
      </w:r>
    </w:p>
    <w:p w14:paraId="135137BB" w14:textId="77777777" w:rsidR="00317712" w:rsidRPr="00317712" w:rsidRDefault="00317712" w:rsidP="00317712">
      <w:pPr>
        <w:pStyle w:val="Heading1"/>
        <w:numPr>
          <w:ilvl w:val="0"/>
          <w:numId w:val="0"/>
        </w:numPr>
        <w:spacing w:before="0" w:line="240" w:lineRule="auto"/>
        <w:ind w:left="454" w:hanging="454"/>
        <w:rPr>
          <w:rStyle w:val="Hyperlink"/>
          <w:rFonts w:ascii="Arial" w:hAnsi="Arial" w:cs="Arial"/>
          <w:color w:val="000000" w:themeColor="text1"/>
          <w:szCs w:val="12"/>
          <w:u w:val="none"/>
        </w:rPr>
      </w:pPr>
      <w:bookmarkStart w:id="215" w:name="_Toc30691717"/>
      <w:bookmarkStart w:id="216" w:name="_Toc30692097"/>
      <w:bookmarkStart w:id="217" w:name="_Toc30692856"/>
      <w:bookmarkStart w:id="218" w:name="_Toc30693235"/>
      <w:bookmarkStart w:id="219" w:name="_Toc30693613"/>
      <w:bookmarkStart w:id="220" w:name="_Toc30693991"/>
      <w:bookmarkStart w:id="221" w:name="_Toc30694372"/>
      <w:bookmarkStart w:id="222" w:name="_Toc30698961"/>
      <w:bookmarkStart w:id="223" w:name="_Toc30699339"/>
      <w:bookmarkStart w:id="224" w:name="_Toc30699724"/>
      <w:bookmarkStart w:id="225" w:name="_Toc30700879"/>
      <w:bookmarkStart w:id="226" w:name="_Toc30701266"/>
      <w:bookmarkStart w:id="227" w:name="_Toc30743877"/>
      <w:bookmarkStart w:id="228" w:name="_Toc30754700"/>
      <w:bookmarkStart w:id="229" w:name="_Toc30757141"/>
      <w:bookmarkStart w:id="230" w:name="_Toc30757689"/>
      <w:bookmarkStart w:id="231" w:name="_Toc30758089"/>
      <w:bookmarkStart w:id="232" w:name="_Toc30762850"/>
      <w:bookmarkStart w:id="233" w:name="_Toc30767504"/>
      <w:bookmarkStart w:id="234" w:name="_Toc34823522"/>
    </w:p>
    <w:p w14:paraId="2F46C01A" w14:textId="77777777" w:rsidR="00317712" w:rsidRPr="00317712" w:rsidRDefault="00317712" w:rsidP="00317712">
      <w:pPr>
        <w:spacing w:after="160" w:line="259" w:lineRule="auto"/>
        <w:jc w:val="both"/>
        <w:rPr>
          <w:rStyle w:val="Hyperlink"/>
          <w:rFonts w:ascii="Arial" w:hAnsi="Arial" w:cs="Arial"/>
          <w:color w:val="000000" w:themeColor="text1"/>
          <w:kern w:val="28"/>
          <w:szCs w:val="12"/>
          <w:u w:val="none"/>
        </w:rPr>
      </w:pPr>
      <w:r w:rsidRPr="00317712">
        <w:rPr>
          <w:rStyle w:val="Hyperlink"/>
          <w:rFonts w:ascii="Arial" w:hAnsi="Arial" w:cs="Arial"/>
          <w:color w:val="000000" w:themeColor="text1"/>
          <w:szCs w:val="16"/>
          <w:u w:val="none"/>
        </w:rPr>
        <w:br w:type="page"/>
      </w:r>
    </w:p>
    <w:p w14:paraId="3179E3BB" w14:textId="5D7418F9" w:rsidR="005D6747" w:rsidRPr="005A0B3E" w:rsidRDefault="005D6747" w:rsidP="005D6747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5A0B3E">
        <w:rPr>
          <w:rStyle w:val="Hyperlink"/>
          <w:rFonts w:ascii="Arial" w:hAnsi="Arial" w:cs="Arial"/>
          <w:b/>
          <w:bCs/>
          <w:color w:val="FF0000"/>
          <w:sz w:val="40"/>
        </w:rPr>
        <w:lastRenderedPageBreak/>
        <w:t>6.  FAMILY DIV'N – INTERVENTION ORDERS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2C2259B2" w14:textId="7C3208C2" w:rsidR="005D6747" w:rsidRPr="00011258" w:rsidRDefault="00FD5811" w:rsidP="005D6747">
      <w:pPr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</w:rPr>
        <w:fldChar w:fldCharType="end"/>
      </w:r>
    </w:p>
    <w:p w14:paraId="3CD7D68F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8"/>
          <w:u w:val="single"/>
        </w:rPr>
      </w:pPr>
      <w:r w:rsidRPr="00830AAE">
        <w:rPr>
          <w:rFonts w:ascii="Arial" w:hAnsi="Arial" w:cs="Arial"/>
          <w:b/>
          <w:color w:val="000000"/>
          <w:sz w:val="28"/>
          <w:u w:val="single"/>
        </w:rPr>
        <w:t>LEGISLATION</w:t>
      </w:r>
    </w:p>
    <w:p w14:paraId="3F4EFE12" w14:textId="331597E0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40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PSIA: Personal Safety Intervention Orders Act 2010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[No.53/2010]</w:t>
      </w:r>
    </w:p>
    <w:p w14:paraId="5475D560" w14:textId="5E7048D6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FVPA: Family Violence Protection Act 2008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[No.52/2008]</w:t>
      </w:r>
    </w:p>
    <w:p w14:paraId="47879FBD" w14:textId="14A71921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SIOA: Stalking Intervention Orders Act 2008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[No.68/2008]</w:t>
      </w:r>
    </w:p>
    <w:p w14:paraId="3907E3A9" w14:textId="697BC33A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VPA: Vexatious Proceedings Act 2014 (Vic)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[No.53/2014]</w:t>
      </w:r>
    </w:p>
    <w:p w14:paraId="7EB5A79A" w14:textId="4BFD89C5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DVOA: National Domestic Violence Order Scheme Act 2016 (Vic)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[No.53/2016]</w:t>
      </w:r>
    </w:p>
    <w:p w14:paraId="19EBBDA7" w14:textId="589B3484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CYFA: Children, Youth and Families Act 2005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[No.96/2005]</w:t>
      </w:r>
    </w:p>
    <w:p w14:paraId="03D76924" w14:textId="278E4D57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CFVA: Crimes (Family Violence) Act 1987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 w:rsidR="007657D2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[No.19/1987]</w:t>
      </w:r>
    </w:p>
    <w:p w14:paraId="79E949C4" w14:textId="403FD906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FLA: Family Law Act 1975 (</w:t>
      </w:r>
      <w:proofErr w:type="spellStart"/>
      <w:r>
        <w:rPr>
          <w:rFonts w:ascii="Arial" w:hAnsi="Arial" w:cs="Arial"/>
          <w:b/>
          <w:color w:val="000000"/>
          <w:sz w:val="20"/>
        </w:rPr>
        <w:t>Cth</w:t>
      </w:r>
      <w:proofErr w:type="spellEnd"/>
      <w:r>
        <w:rPr>
          <w:rFonts w:ascii="Arial" w:hAnsi="Arial" w:cs="Arial"/>
          <w:b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[No.53/1975]</w:t>
      </w:r>
    </w:p>
    <w:p w14:paraId="05BFCD2E" w14:textId="77777777" w:rsidR="005D6747" w:rsidRPr="0029100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</w:rPr>
      </w:pPr>
    </w:p>
    <w:p w14:paraId="2A2F239F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8"/>
          <w:u w:val="single"/>
        </w:rPr>
      </w:pPr>
      <w:r w:rsidRPr="00830AAE">
        <w:rPr>
          <w:rFonts w:ascii="Arial" w:hAnsi="Arial" w:cs="Arial"/>
          <w:b/>
          <w:color w:val="000000"/>
          <w:sz w:val="28"/>
          <w:u w:val="single"/>
        </w:rPr>
        <w:t>REGULATIONS &amp; RULES</w:t>
      </w:r>
    </w:p>
    <w:p w14:paraId="6D76504B" w14:textId="2A04DB40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40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P</w:t>
      </w:r>
      <w:r>
        <w:rPr>
          <w:rFonts w:ascii="Arial" w:hAnsi="Arial" w:cs="Arial"/>
          <w:b/>
          <w:color w:val="000000"/>
          <w:sz w:val="20"/>
        </w:rPr>
        <w:t>SI</w:t>
      </w:r>
      <w:r w:rsidRPr="00830AAE">
        <w:rPr>
          <w:rFonts w:ascii="Arial" w:hAnsi="Arial" w:cs="Arial"/>
          <w:b/>
          <w:color w:val="000000"/>
          <w:sz w:val="20"/>
        </w:rPr>
        <w:t>R: Personal Safety Intervention Orders Regulations 2011</w:t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  89/2011]</w:t>
      </w:r>
    </w:p>
    <w:p w14:paraId="6EF33CA9" w14:textId="175BEC3C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FVPR: Family Violence Protection Regulations 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>[No.1</w:t>
      </w:r>
      <w:r>
        <w:rPr>
          <w:rFonts w:ascii="Arial" w:hAnsi="Arial" w:cs="Arial"/>
          <w:b/>
          <w:color w:val="000000"/>
          <w:sz w:val="20"/>
        </w:rPr>
        <w:t>61</w:t>
      </w:r>
      <w:r w:rsidRPr="00830AAE">
        <w:rPr>
          <w:rFonts w:ascii="Arial" w:hAnsi="Arial" w:cs="Arial"/>
          <w:b/>
          <w:color w:val="000000"/>
          <w:sz w:val="20"/>
        </w:rPr>
        <w:t>/20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8]</w:t>
      </w:r>
    </w:p>
    <w:p w14:paraId="046B237F" w14:textId="35B63465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CPSR: Children’s Court (Personal Safety Intervention Orders) Rules 2011</w:t>
      </w:r>
      <w:r w:rsidRPr="00830AAE">
        <w:rPr>
          <w:rFonts w:ascii="Arial" w:hAnsi="Arial" w:cs="Arial"/>
          <w:b/>
          <w:color w:val="000000"/>
          <w:sz w:val="20"/>
        </w:rPr>
        <w:tab/>
        <w:t>[No.  94/2011]</w:t>
      </w:r>
    </w:p>
    <w:p w14:paraId="1D3D7B9B" w14:textId="68012E50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CFVR: Children’s Court (Family Violence Protection) Rules 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[No.1</w:t>
      </w:r>
      <w:r>
        <w:rPr>
          <w:rFonts w:ascii="Arial" w:hAnsi="Arial" w:cs="Arial"/>
          <w:b/>
          <w:color w:val="000000"/>
          <w:sz w:val="20"/>
        </w:rPr>
        <w:t>69</w:t>
      </w:r>
      <w:r w:rsidRPr="00830AAE">
        <w:rPr>
          <w:rFonts w:ascii="Arial" w:hAnsi="Arial" w:cs="Arial"/>
          <w:b/>
          <w:color w:val="000000"/>
          <w:sz w:val="20"/>
        </w:rPr>
        <w:t>/20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8]</w:t>
      </w:r>
    </w:p>
    <w:p w14:paraId="5ABBB330" w14:textId="19A03B74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CATR: Children’s Court Authentication &amp; Electronic Transmission Rules 2020[No.126/2020]</w:t>
      </w:r>
    </w:p>
    <w:p w14:paraId="6DD61605" w14:textId="77777777" w:rsidR="005D6747" w:rsidRPr="00526A6A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</w:p>
    <w:bookmarkStart w:id="235" w:name="_6.__GENERAL"/>
    <w:bookmarkEnd w:id="235"/>
    <w:p w14:paraId="4917B900" w14:textId="77777777" w:rsidR="005D6747" w:rsidRPr="005D6747" w:rsidRDefault="005D6747" w:rsidP="005D6747">
      <w:pPr>
        <w:pStyle w:val="Heading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Hyperlink"/>
          <w:rFonts w:ascii="Arial" w:hAnsi="Arial" w:cs="Arial"/>
          <w:b/>
          <w:bCs/>
          <w:sz w:val="28"/>
          <w:u w:val="none"/>
          <w:lang w:val="en-US"/>
        </w:rPr>
      </w:pPr>
      <w:r w:rsidRPr="005D6747">
        <w:rPr>
          <w:rFonts w:ascii="Arial" w:hAnsi="Arial" w:cs="Arial"/>
          <w:b/>
          <w:bCs/>
          <w:color w:val="000000"/>
          <w:sz w:val="2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8"/>
        </w:rPr>
        <w:instrText>HYPERLINK  \l "_6.__GENERAL_2"</w:instrText>
      </w:r>
      <w:r w:rsidRPr="005D6747">
        <w:rPr>
          <w:rFonts w:ascii="Arial" w:hAnsi="Arial" w:cs="Arial"/>
          <w:b/>
          <w:bCs/>
          <w:color w:val="000000"/>
          <w:sz w:val="28"/>
        </w:rPr>
      </w:r>
      <w:r w:rsidRPr="005D6747">
        <w:rPr>
          <w:rFonts w:ascii="Arial" w:hAnsi="Arial" w:cs="Arial"/>
          <w:b/>
          <w:bCs/>
          <w:color w:val="000000"/>
          <w:sz w:val="2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>6.  GENERAL PROVISIONS RELATING TO INTERVENTION ORDERS</w:t>
      </w:r>
    </w:p>
    <w:p w14:paraId="2E21002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  <w:r w:rsidRPr="005D6747">
        <w:rPr>
          <w:rFonts w:ascii="Arial" w:hAnsi="Arial" w:cs="Arial"/>
          <w:b/>
          <w:bCs/>
          <w:color w:val="000000"/>
          <w:kern w:val="28"/>
          <w:sz w:val="28"/>
          <w:szCs w:val="20"/>
          <w:lang w:val="en-GB"/>
        </w:rPr>
        <w:fldChar w:fldCharType="end"/>
      </w:r>
    </w:p>
    <w:p w14:paraId="430FB920" w14:textId="77777777" w:rsidR="005D6747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2"/>
        </w:rPr>
      </w:pPr>
      <w:hyperlink w:anchor="_6.1_Intervention_orde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Intervention order</w:t>
        </w:r>
      </w:hyperlink>
    </w:p>
    <w:p w14:paraId="66ABDDBC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6.1.1_Powers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Powers of court until 07/12/2008 derive from the CFVA</w:t>
        </w:r>
      </w:hyperlink>
    </w:p>
    <w:p w14:paraId="314E10D6" w14:textId="77777777" w:rsidR="006020CA" w:rsidRPr="00FD748F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.2_Powers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Powers of court from 08/12/2008 derive from the FVPA and the SIOA/PSIA</w:t>
        </w:r>
      </w:hyperlink>
    </w:p>
    <w:p w14:paraId="6CCA5C4D" w14:textId="77777777" w:rsidR="006020CA" w:rsidRPr="00FD748F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.3_Transitional_provisions" w:history="1">
        <w:r w:rsidRPr="005D6747">
          <w:rPr>
            <w:rStyle w:val="Hyperlink"/>
            <w:rFonts w:ascii="Arial" w:hAnsi="Arial" w:cs="Arial"/>
            <w:b/>
            <w:bCs/>
            <w:sz w:val="16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6.1.3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Transitional provisions in the FVPA and the PSIA</w:t>
        </w:r>
      </w:hyperlink>
    </w:p>
    <w:p w14:paraId="4BD0DFFF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2_Jurisdic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Jurisdiction of the Children’s Court of Victoria</w:t>
        </w:r>
      </w:hyperlink>
    </w:p>
    <w:p w14:paraId="1AF5BBE8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"_6.2.1_Under_the" 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6.2.1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Under the CFVA 01/12/1987 – 28/05/1990 &amp; 29/05/1990 – 07/12/2008</w:t>
      </w:r>
    </w:p>
    <w:p w14:paraId="1C44949D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"_6.2.2_Current_jurisdiction"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6.2.2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Current jurisdiction under the FVPA and the PSIA</w:t>
      </w:r>
    </w:p>
    <w:p w14:paraId="01A73F0F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"_6.2.3_Transfer_of"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6.2.3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Transfer of applications from Magistrates’ Court to Children’s Court or v.v.</w:t>
      </w:r>
    </w:p>
    <w:p w14:paraId="7DF6DC80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hyperlink w:anchor="_6.3_Concurrent_crimi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Concurrent criminal proceedings no bar to making intervention order</w:t>
        </w:r>
      </w:hyperlink>
    </w:p>
    <w:p w14:paraId="090AB03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4_Proceedings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Proceedings for intervention orders are civil in nature</w:t>
        </w:r>
      </w:hyperlink>
    </w:p>
    <w:p w14:paraId="51CA3647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5_Relationships_betwee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Relationships between the FVPA and the PSIA</w:t>
        </w:r>
      </w:hyperlink>
    </w:p>
    <w:p w14:paraId="7FE6498F" w14:textId="77777777" w:rsidR="00713C39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6.5.1_Concurre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Concurrent applications may be heard together</w:t>
        </w:r>
      </w:hyperlink>
    </w:p>
    <w:p w14:paraId="3F82C934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5.2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Family violence intervention order/DVO to prevail in event of inconsistency</w:t>
        </w:r>
      </w:hyperlink>
    </w:p>
    <w:p w14:paraId="672624CF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5.3_Where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Where applications under FVPA become applications under PSIA or v.v.</w:t>
        </w:r>
      </w:hyperlink>
    </w:p>
    <w:p w14:paraId="39E6B2A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6_Relationships_betwee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Relationships between the FVPA/PSIA and other Acts</w:t>
        </w:r>
      </w:hyperlink>
    </w:p>
    <w:p w14:paraId="782181FC" w14:textId="66390174" w:rsidR="00713C39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r:id="rId12" w:anchor="_6.6.1_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“Best interests” principles in the CYFA are not mandatory</w:t>
        </w:r>
      </w:hyperlink>
    </w:p>
    <w:p w14:paraId="4F5A82A3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6.2_Intervention_order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Intervention orders prevail over inconsistent child protection orders</w:t>
        </w:r>
      </w:hyperlink>
    </w:p>
    <w:p w14:paraId="1EE2DF9D" w14:textId="1AF46252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6.3_Bail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291466">
          <w:rPr>
            <w:rStyle w:val="Hyperlink"/>
            <w:rFonts w:ascii="Arial" w:hAnsi="Arial" w:cs="Arial"/>
            <w:b/>
            <w:bCs/>
            <w:sz w:val="18"/>
            <w:u w:val="none"/>
          </w:rPr>
          <w:t>Relationship between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bail conditions</w:t>
        </w:r>
      </w:hyperlink>
      <w:r w:rsidR="00291466">
        <w:rPr>
          <w:rStyle w:val="Hyperlink"/>
          <w:rFonts w:ascii="Arial" w:hAnsi="Arial" w:cs="Arial"/>
          <w:b/>
          <w:bCs/>
          <w:sz w:val="18"/>
          <w:u w:val="none"/>
        </w:rPr>
        <w:t xml:space="preserve"> and orders/notices under the FVPA</w:t>
      </w:r>
    </w:p>
    <w:p w14:paraId="004C993C" w14:textId="77777777" w:rsidR="00C155BA" w:rsidRPr="007E535C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18"/>
          <w:szCs w:val="18"/>
        </w:rPr>
      </w:pP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"_6.6.4_Relationship_between" </w:instrText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6.6.4</w: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Relationship between orders under Sentencing Act and under FVPA/PSIA</w:t>
      </w:r>
    </w:p>
    <w:p w14:paraId="227C6454" w14:textId="6290078C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7_Service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Service of documents &amp; orders / Substituted service</w:t>
        </w:r>
      </w:hyperlink>
    </w:p>
    <w:p w14:paraId="0221072B" w14:textId="77777777" w:rsidR="005D6747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7.1_Manner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Manner of service</w:t>
        </w:r>
      </w:hyperlink>
    </w:p>
    <w:p w14:paraId="7B8D3A4C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2_Servi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Service of application for intervention order</w:t>
        </w:r>
      </w:hyperlink>
    </w:p>
    <w:p w14:paraId="1BD370BB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3_Servi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Service of application to vary, revoke or extend intervention order</w:t>
        </w:r>
      </w:hyperlink>
    </w:p>
    <w:p w14:paraId="09161B8B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4_Preparation,_filing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Preparation, filing and service of interim or final intervention orders</w:t>
        </w:r>
      </w:hyperlink>
    </w:p>
    <w:p w14:paraId="07B4B727" w14:textId="14D645DE" w:rsidR="00C155BA" w:rsidRPr="00FD748F" w:rsidRDefault="00C155BA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6.7.5_Copy_of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6.7.5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Copy of personal safety intervention order may be given to school</w:t>
        </w:r>
      </w:hyperlink>
    </w:p>
    <w:p w14:paraId="3CBF0807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8_Procedure_unde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Procedure under the FVPA and the PSIA – General</w:t>
        </w:r>
      </w:hyperlink>
    </w:p>
    <w:p w14:paraId="0C4A7828" w14:textId="77777777" w:rsidR="00C155BA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8.1_Filing_-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Filing </w:t>
        </w:r>
        <w:r w:rsidR="00C155BA">
          <w:rPr>
            <w:rStyle w:val="Hyperlink"/>
            <w:rFonts w:ascii="Arial" w:hAnsi="Arial" w:cs="Arial"/>
            <w:b/>
            <w:bCs/>
            <w:sz w:val="18"/>
            <w:u w:val="none"/>
          </w:rPr>
          <w:t>–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Content</w:t>
        </w:r>
        <w:r w:rsidR="00C155BA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and form of documents – Refusal to accept documents</w:t>
        </w:r>
      </w:hyperlink>
    </w:p>
    <w:p w14:paraId="60220B23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2_Request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Request for further and better particulars of application</w:t>
        </w:r>
      </w:hyperlink>
    </w:p>
    <w:p w14:paraId="727D4FFD" w14:textId="3E69637E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3_Withdrawal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W</w:t>
        </w:r>
        <w:r w:rsidR="00A40FA1">
          <w:rPr>
            <w:rStyle w:val="Hyperlink"/>
            <w:rFonts w:ascii="Arial" w:hAnsi="Arial" w:cs="Arial"/>
            <w:b/>
            <w:bCs/>
            <w:sz w:val="18"/>
            <w:u w:val="none"/>
          </w:rPr>
          <w:t>hether w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ithdrawal of application requires leave of the court</w:t>
        </w:r>
      </w:hyperlink>
    </w:p>
    <w:p w14:paraId="60CEF83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4_Hearings_–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Hearings – Directions - Mention date - Adjournment to seek legal advice</w:t>
        </w:r>
      </w:hyperlink>
    </w:p>
    <w:p w14:paraId="6AA77F28" w14:textId="546FE1FA" w:rsidR="00C155BA" w:rsidRPr="00FD748F" w:rsidRDefault="00C155BA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6.8.5_Informal_procedure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6.8.5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Informal procedure – Role of the rules of evidence – Balance of probabilities</w:t>
        </w:r>
      </w:hyperlink>
    </w:p>
    <w:p w14:paraId="68FAC720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6_Evidence_b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6.8.6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Evidence by affidavit</w:t>
        </w:r>
      </w:hyperlink>
    </w:p>
    <w:p w14:paraId="1A55513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7_Evidence_b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6.8.7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Evidence by children – Restriction on the presence of children</w:t>
        </w:r>
      </w:hyperlink>
    </w:p>
    <w:p w14:paraId="27D06E9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8_Alternative_arrangement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Alternative arrangements for a proceeding</w:t>
        </w:r>
      </w:hyperlink>
    </w:p>
    <w:p w14:paraId="6D711776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9_Court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6.8.9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Court may be closed to the public</w:t>
        </w:r>
      </w:hyperlink>
    </w:p>
    <w:p w14:paraId="130FF59A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10_Restriction_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6.8.10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Restriction on publication of proceedings</w:t>
        </w:r>
      </w:hyperlink>
    </w:p>
    <w:p w14:paraId="321A584F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9_Assessment_reports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6.9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Assessment reports in proceedings in the Children’s Court</w:t>
        </w:r>
      </w:hyperlink>
    </w:p>
    <w:p w14:paraId="0E0051E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10_Represent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Representation of children in intervention order proceedings</w:t>
        </w:r>
      </w:hyperlink>
    </w:p>
    <w:p w14:paraId="3C04D2BE" w14:textId="77777777" w:rsidR="00C155BA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10.1_Under_s.524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s.524 of the CYFA</w:t>
        </w:r>
      </w:hyperlink>
    </w:p>
    <w:p w14:paraId="43C54949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0.2_Under_s.62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s.62 of the FVPA where child is not an applicant or respondent</w:t>
        </w:r>
      </w:hyperlink>
    </w:p>
    <w:p w14:paraId="4CDCE13C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0.3_Under_th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the PSIA</w:t>
        </w:r>
      </w:hyperlink>
    </w:p>
    <w:p w14:paraId="429E1B07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4"/>
          <w:szCs w:val="4"/>
        </w:rPr>
      </w:pPr>
    </w:p>
    <w:p w14:paraId="467FB5AE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  <w:r w:rsidRPr="005D6747">
        <w:rPr>
          <w:rFonts w:ascii="Arial" w:hAnsi="Arial" w:cs="Arial"/>
          <w:color w:val="000000"/>
          <w:sz w:val="16"/>
        </w:rPr>
        <w:br w:type="page"/>
      </w:r>
    </w:p>
    <w:p w14:paraId="2C69C1C2" w14:textId="77777777" w:rsidR="005D6747" w:rsidRPr="005D6747" w:rsidRDefault="005D6747" w:rsidP="00EE56FB">
      <w:pPr>
        <w:pStyle w:val="Heading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lang w:val="en-US"/>
        </w:rPr>
      </w:pPr>
      <w:hyperlink w:anchor="_6FV_FAMILY_VIOLENCE" w:history="1"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>6FV.</w:t>
        </w:r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ab/>
          <w:t>FAMILY VIOLENCE PROTECTION ACT 2008</w:t>
        </w:r>
      </w:hyperlink>
    </w:p>
    <w:p w14:paraId="703AF861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6"/>
          <w:szCs w:val="18"/>
        </w:rPr>
      </w:pPr>
    </w:p>
    <w:p w14:paraId="20FBE67B" w14:textId="77777777" w:rsidR="006020CA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</w:rPr>
        <w:instrText xml:space="preserve"> HYPERLINK  \l "_6FV.1_Background_to" </w:instrText>
      </w:r>
      <w:r w:rsidRPr="005D6747">
        <w:rPr>
          <w:rFonts w:ascii="Arial" w:hAnsi="Arial" w:cs="Arial"/>
          <w:b/>
          <w:bCs/>
          <w:color w:val="000000"/>
          <w:sz w:val="22"/>
        </w:rPr>
      </w:r>
      <w:r w:rsidRPr="005D6747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>6FV.1</w:t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ab/>
        <w:t>Background to the FVPA</w:t>
      </w:r>
    </w:p>
    <w:p w14:paraId="5A4F2EFB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end"/>
      </w:r>
      <w:hyperlink w:anchor="_6FV.2_Preamble_&amp;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Preamble &amp; Purpose Provisions of the FVPA</w:t>
        </w:r>
      </w:hyperlink>
    </w:p>
    <w:p w14:paraId="36FFE45C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3_Meaning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Meaning of “family violence”</w:t>
        </w:r>
      </w:hyperlink>
    </w:p>
    <w:p w14:paraId="11E85F70" w14:textId="658468E0" w:rsidR="005D6747" w:rsidRPr="00C155BA" w:rsidRDefault="005D6747" w:rsidP="00EA28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FF"/>
          <w:sz w:val="18"/>
        </w:rPr>
      </w:pPr>
      <w:hyperlink w:anchor="_6FV.3.1_Meaning_of" w:history="1"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6FV.3.1</w:t>
        </w:r>
        <w:proofErr w:type="gramStart"/>
        <w:r w:rsidR="00EA2826"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“economic abuse</w:t>
        </w:r>
      </w:hyperlink>
      <w:r w:rsidRPr="00C155BA">
        <w:rPr>
          <w:rFonts w:ascii="Arial" w:hAnsi="Arial" w:cs="Arial"/>
          <w:b/>
          <w:bCs/>
          <w:color w:val="0000FF"/>
          <w:sz w:val="18"/>
        </w:rPr>
        <w:t>”</w:t>
      </w:r>
    </w:p>
    <w:p w14:paraId="1AA20024" w14:textId="56953A29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3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>emotional or psychological abuse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”</w:t>
        </w:r>
      </w:hyperlink>
    </w:p>
    <w:p w14:paraId="123DFA2E" w14:textId="74707FEF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3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“safety” &amp; “property”</w:t>
        </w:r>
      </w:hyperlink>
    </w:p>
    <w:p w14:paraId="2C784AF6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FV.4_Affected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Affected family member/Protected person</w:t>
        </w:r>
      </w:hyperlink>
    </w:p>
    <w:p w14:paraId="2451476E" w14:textId="4441ECD6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4.1_Family_memb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6FV.4.1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Family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member</w:t>
        </w:r>
      </w:hyperlink>
    </w:p>
    <w:p w14:paraId="5D2E1A0E" w14:textId="5FDAA539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4.2_Child_subjected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6FV.4.2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Child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subjected to violence 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>–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Additional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protection of children</w:t>
        </w:r>
      </w:hyperlink>
    </w:p>
    <w:p w14:paraId="49969821" w14:textId="77777777" w:rsidR="006020CA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FV.5_Associates_and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Associates and associated final orders</w:t>
        </w:r>
      </w:hyperlink>
    </w:p>
    <w:p w14:paraId="42756CAC" w14:textId="43EC9FC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jc w:val="both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5.1_Associat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6FV.5.1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Associate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the affected family member or protected person</w:t>
        </w:r>
      </w:hyperlink>
    </w:p>
    <w:p w14:paraId="2DD6D55B" w14:textId="11CBA00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jc w:val="both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5.2_Associat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6FV.5.2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Associate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the respondent</w:t>
        </w:r>
      </w:hyperlink>
    </w:p>
    <w:p w14:paraId="25C3D9DA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6_Additional_Police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Additional Police Powers</w:t>
        </w:r>
      </w:hyperlink>
    </w:p>
    <w:p w14:paraId="65895935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6.1_Holding_Power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6FV.6.1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Holding Powers</w:t>
        </w:r>
      </w:hyperlink>
    </w:p>
    <w:p w14:paraId="61303E5D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6.2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6FV.6.2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Family Violence Safety Notices</w:t>
        </w:r>
      </w:hyperlink>
    </w:p>
    <w:p w14:paraId="12D55625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7_Application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Application for family violence intervention order</w:t>
        </w:r>
      </w:hyperlink>
    </w:p>
    <w:p w14:paraId="1D56938C" w14:textId="484DD83F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1_Who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Who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make application?</w:t>
        </w:r>
      </w:hyperlink>
    </w:p>
    <w:p w14:paraId="1D672DFD" w14:textId="58955B9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2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043E5A" w:rsidRPr="00043E5A">
        <w:rPr>
          <w:rStyle w:val="Hyperlink"/>
          <w:rFonts w:ascii="Arial" w:hAnsi="Arial" w:cs="Arial"/>
          <w:b/>
          <w:bCs/>
          <w:sz w:val="18"/>
          <w:u w:val="none"/>
        </w:rPr>
        <w:t>Joint applications</w:t>
      </w:r>
    </w:p>
    <w:p w14:paraId="1A5C0B5E" w14:textId="2470723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3_Joi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043E5A">
        <w:rPr>
          <w:rStyle w:val="Hyperlink"/>
          <w:rFonts w:ascii="Arial" w:hAnsi="Arial" w:cs="Arial"/>
          <w:b/>
          <w:bCs/>
          <w:sz w:val="18"/>
          <w:u w:val="none"/>
        </w:rPr>
        <w:t>Substitution of an applicant</w:t>
      </w:r>
    </w:p>
    <w:p w14:paraId="582CE16D" w14:textId="08DB5BB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4_Summons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Summons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warrant</w:t>
        </w:r>
      </w:hyperlink>
    </w:p>
    <w:p w14:paraId="4CD0E8FD" w14:textId="641AD8CB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5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6FV.7.5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Family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Violence Safety Notice deemed to be application &amp; summons</w:t>
        </w:r>
      </w:hyperlink>
    </w:p>
    <w:p w14:paraId="05871C50" w14:textId="7D0BCDEE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6_After-hours_applic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After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-hours application for interim intervention order or warrant</w:t>
        </w:r>
      </w:hyperlink>
    </w:p>
    <w:p w14:paraId="2B55D9D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8_Procedure_–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Procedure – Applications under the FVPA</w:t>
        </w:r>
      </w:hyperlink>
    </w:p>
    <w:p w14:paraId="1792F077" w14:textId="5829ADB8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8.1_Expert_evid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6FV.8.1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Expert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evidence about family violence</w:t>
        </w:r>
      </w:hyperlink>
    </w:p>
    <w:p w14:paraId="7B1FB329" w14:textId="77F8FB6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8.2_Cross-examin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6FV.8.2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Cross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-examination of “protected witness” – Consequential legal rep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>rese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</w:t>
        </w:r>
      </w:hyperlink>
      <w:r w:rsidR="00326619">
        <w:rPr>
          <w:rStyle w:val="Hyperlink"/>
          <w:rFonts w:ascii="Arial" w:hAnsi="Arial" w:cs="Arial"/>
          <w:b/>
          <w:bCs/>
          <w:sz w:val="18"/>
          <w:u w:val="none"/>
        </w:rPr>
        <w:t>tation</w:t>
      </w:r>
    </w:p>
    <w:p w14:paraId="0A291300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9_Interim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Interim family violence intervention order</w:t>
        </w:r>
      </w:hyperlink>
    </w:p>
    <w:p w14:paraId="64CA9813" w14:textId="3C223E57" w:rsidR="005D6747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9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6FV.9.1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>P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interim order</w:t>
        </w:r>
      </w:hyperlink>
    </w:p>
    <w:p w14:paraId="4B391021" w14:textId="2ADE9E75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6"/>
          <w:szCs w:val="22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  <w:szCs w:val="22"/>
        </w:rPr>
        <w:tab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instrText xml:space="preserve"> HYPERLINK  \l "_6FV.9.2_Interim_family" </w:instrText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>6FV.9.2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ab/>
      </w:r>
      <w:r w:rsidR="00EA2826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>Interim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 xml:space="preserve"> order for protection of children</w:t>
      </w:r>
    </w:p>
    <w:p w14:paraId="672CAC29" w14:textId="08BE6780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tab/>
      </w:r>
      <w:hyperlink w:anchor="_6FV.9.3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6FV.9.3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Interim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made on electronic communication</w:t>
        </w:r>
      </w:hyperlink>
    </w:p>
    <w:p w14:paraId="37D5897F" w14:textId="0B954F74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4_Procedural_pre-requisit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6FV.9.4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Procedural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pre-requisite</w:t>
        </w:r>
      </w:hyperlink>
    </w:p>
    <w:p w14:paraId="1608967F" w14:textId="7A15C039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6FV.9.5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interim order</w:t>
        </w:r>
      </w:hyperlink>
    </w:p>
    <w:p w14:paraId="628232F1" w14:textId="25797A05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6_No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associated interim order</w:t>
        </w:r>
      </w:hyperlink>
    </w:p>
    <w:p w14:paraId="37E9393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0_Final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Final family violence intervention order</w:t>
        </w:r>
      </w:hyperlink>
    </w:p>
    <w:p w14:paraId="0944E1E1" w14:textId="19AA8DDF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0.1_Power_to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final order to protect family member</w:t>
        </w:r>
      </w:hyperlink>
    </w:p>
    <w:p w14:paraId="329A219F" w14:textId="0F8D855D" w:rsidR="005D6747" w:rsidRPr="005D6747" w:rsidRDefault="00920734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920734">
        <w:rPr>
          <w:rFonts w:ascii="Arial" w:hAnsi="Arial" w:cs="Arial"/>
          <w:b/>
          <w:bCs/>
          <w:color w:val="000000"/>
          <w:sz w:val="18"/>
        </w:rPr>
        <w:tab/>
      </w:r>
      <w:hyperlink w:anchor="_6FV.10.2_Power_to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associated final orders</w:t>
        </w:r>
      </w:hyperlink>
    </w:p>
    <w:p w14:paraId="5E08A308" w14:textId="0FC64FEA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3_Consent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Consent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unopposed orders</w:t>
        </w:r>
      </w:hyperlink>
    </w:p>
    <w:p w14:paraId="0C6354AF" w14:textId="5267CD4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4_Protec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Final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for protection of children</w:t>
        </w:r>
      </w:hyperlink>
    </w:p>
    <w:p w14:paraId="59B46AD4" w14:textId="09170B83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final order</w:t>
        </w:r>
      </w:hyperlink>
    </w:p>
    <w:p w14:paraId="79733C20" w14:textId="30132A56" w:rsidR="005D6747" w:rsidRPr="005D6747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920734">
        <w:rPr>
          <w:rFonts w:ascii="Arial" w:hAnsi="Arial" w:cs="Arial"/>
          <w:b/>
          <w:bCs/>
          <w:color w:val="000000"/>
          <w:sz w:val="18"/>
        </w:rPr>
        <w:tab/>
      </w:r>
      <w:hyperlink w:anchor="_6FV.10.6_No_power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final FV order if existing equivalent PS order</w:t>
        </w:r>
      </w:hyperlink>
    </w:p>
    <w:p w14:paraId="54D69428" w14:textId="77777777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1_Condition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Conditions in family violence intervention orders</w:t>
        </w:r>
      </w:hyperlink>
    </w:p>
    <w:p w14:paraId="1A95B3AD" w14:textId="7210FE82" w:rsidR="00326619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1_A_non-exhaustiv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non-exhaustive list of conditions</w:t>
        </w:r>
      </w:hyperlink>
    </w:p>
    <w:p w14:paraId="3020C16D" w14:textId="57B94E5D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1.2_Restriction_o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Restriction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on conditions in absence of affected family member’s consent</w:t>
        </w:r>
      </w:hyperlink>
    </w:p>
    <w:p w14:paraId="73A94C95" w14:textId="7EA503AE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3_Exclus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respondent from residence</w:t>
        </w:r>
      </w:hyperlink>
    </w:p>
    <w:p w14:paraId="40EBF61A" w14:textId="5C0CA13F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4_Exclus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child respondent from residence</w:t>
        </w:r>
      </w:hyperlink>
    </w:p>
    <w:p w14:paraId="374D1498" w14:textId="75CC2B66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1.5_New_address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New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address for service for excluded person</w:t>
        </w:r>
      </w:hyperlink>
    </w:p>
    <w:p w14:paraId="231BDA32" w14:textId="25E79D71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6_Conditions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personal property</w:t>
        </w:r>
      </w:hyperlink>
    </w:p>
    <w:p w14:paraId="7E8E74DF" w14:textId="77CCC43F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7_Decision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Decision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contact with child – Inconsistency with other court order</w:t>
        </w:r>
      </w:hyperlink>
    </w:p>
    <w:p w14:paraId="3A267E81" w14:textId="6ACE9EC3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8_Suspens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cancellation of firearms authority or weapons approval</w:t>
        </w:r>
      </w:hyperlink>
    </w:p>
    <w:p w14:paraId="71CFFF7D" w14:textId="5439DD77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9_Courtlink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9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proofErr w:type="spell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Courtlink</w:t>
        </w:r>
        <w:proofErr w:type="spellEnd"/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conditions</w:t>
        </w:r>
      </w:hyperlink>
    </w:p>
    <w:p w14:paraId="53895C70" w14:textId="53E9AF5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2_Counselling_order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6FV.12</w:t>
        </w:r>
        <w:r w:rsidR="00EA2826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Counselling orders</w:t>
        </w:r>
      </w:hyperlink>
    </w:p>
    <w:p w14:paraId="57AC229B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3_Relationship_between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6FV.13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Relationship between FV intervention order and Family Law Act order</w:t>
        </w:r>
      </w:hyperlink>
    </w:p>
    <w:p w14:paraId="01B8800F" w14:textId="74FFC72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6FV.13.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69537F">
          <w:rPr>
            <w:rStyle w:val="Hyperlink"/>
            <w:rFonts w:ascii="Arial" w:hAnsi="Arial" w:cs="Arial"/>
            <w:b/>
            <w:iCs/>
            <w:sz w:val="18"/>
            <w:u w:val="none"/>
          </w:rPr>
          <w:t>Existing</w:t>
        </w:r>
        <w:proofErr w:type="gramEnd"/>
      </w:hyperlink>
      <w:r w:rsidR="0069537F">
        <w:rPr>
          <w:rStyle w:val="Hyperlink"/>
          <w:rFonts w:ascii="Arial" w:hAnsi="Arial" w:cs="Arial"/>
          <w:b/>
          <w:iCs/>
          <w:sz w:val="18"/>
          <w:u w:val="none"/>
        </w:rPr>
        <w:t xml:space="preserve"> FV intervention order prevails over later inconsistent FLA ‘spend time’ order</w:t>
      </w:r>
    </w:p>
    <w:p w14:paraId="1E157A92" w14:textId="0B21FBB5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iCs/>
            <w:sz w:val="18"/>
            <w:u w:val="none"/>
          </w:rPr>
          <w:t>Declaration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iCs/>
            <w:sz w:val="18"/>
            <w:u w:val="none"/>
          </w:rPr>
          <w:t xml:space="preserve"> in relation to inconsistency and effect thereof</w:t>
        </w:r>
      </w:hyperlink>
    </w:p>
    <w:p w14:paraId="390BF295" w14:textId="41BAF556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3_Suspension_etc.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etc. of existing FLA </w:t>
        </w:r>
        <w:r w:rsidR="0069537F">
          <w:rPr>
            <w:rStyle w:val="Hyperlink"/>
            <w:rFonts w:ascii="Arial" w:hAnsi="Arial" w:cs="Arial"/>
            <w:b/>
            <w:bCs/>
            <w:sz w:val="18"/>
            <w:u w:val="none"/>
          </w:rPr>
          <w:t>‘spend time’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order, plan etc. by FV int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>erv</w:t>
        </w:r>
        <w:r w:rsidR="00AE000B">
          <w:rPr>
            <w:rStyle w:val="Hyperlink"/>
            <w:rFonts w:ascii="Arial" w:hAnsi="Arial" w:cs="Arial"/>
            <w:b/>
            <w:bCs/>
            <w:sz w:val="18"/>
            <w:u w:val="none"/>
          </w:rPr>
          <w:t>ention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</w:t>
        </w:r>
      </w:hyperlink>
    </w:p>
    <w:p w14:paraId="1A6609CF" w14:textId="7A8C6DD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13.4_Whether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6FV.13.4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>Suspension etc. of existing FLA ‘</w:t>
      </w:r>
      <w:r w:rsidR="0069537F">
        <w:rPr>
          <w:rStyle w:val="Hyperlink"/>
          <w:rFonts w:ascii="Arial" w:hAnsi="Arial" w:cs="Arial"/>
          <w:b/>
          <w:bCs/>
          <w:sz w:val="18"/>
          <w:u w:val="none"/>
        </w:rPr>
        <w:t>live with</w:t>
      </w:r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 xml:space="preserve">’ order by </w:t>
      </w:r>
      <w:r w:rsidR="0069537F">
        <w:rPr>
          <w:rStyle w:val="Hyperlink"/>
          <w:rFonts w:ascii="Arial" w:hAnsi="Arial" w:cs="Arial"/>
          <w:b/>
          <w:bCs/>
          <w:sz w:val="18"/>
          <w:u w:val="none"/>
        </w:rPr>
        <w:t>family violence</w:t>
      </w:r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 xml:space="preserve"> intervention order</w:t>
      </w:r>
    </w:p>
    <w:p w14:paraId="57930F35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4_Variation,_revoc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Variation, revocation or extension of family violence intervention order</w:t>
        </w:r>
      </w:hyperlink>
    </w:p>
    <w:p w14:paraId="15132E83" w14:textId="0577B497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Variation</w:t>
        </w:r>
        <w:proofErr w:type="gramEnd"/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,</w:t>
        </w:r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 xml:space="preserve"> revocation or extension generally</w:t>
      </w:r>
    </w:p>
    <w:p w14:paraId="1BEC0287" w14:textId="50BCDA1E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When</w:t>
        </w:r>
        <w:proofErr w:type="gramEnd"/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 xml:space="preserve"> consent of protected person or guardian is not required</w:t>
      </w:r>
    </w:p>
    <w:p w14:paraId="3FBB4942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</w:rPr>
        <w:instrText>HYPERLINK  \l "_6FV.15_The_Family"</w:instrText>
      </w:r>
      <w:r w:rsidRPr="005D6747">
        <w:rPr>
          <w:rFonts w:ascii="Arial" w:hAnsi="Arial" w:cs="Arial"/>
          <w:b/>
          <w:bCs/>
          <w:color w:val="000000"/>
          <w:sz w:val="22"/>
        </w:rPr>
      </w:r>
      <w:r w:rsidRPr="005D6747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>6FV.15</w:t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ab/>
        <w:t>The Family Violence Information Sharing Scheme</w:t>
      </w:r>
    </w:p>
    <w:p w14:paraId="0EF63D20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end"/>
      </w:r>
      <w:hyperlink w:anchor="_6FV.16_The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The Family Violence Risk Assessment &amp; Risk Management Framework</w:t>
        </w:r>
      </w:hyperlink>
    </w:p>
    <w:p w14:paraId="1793A76E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jc w:val="both"/>
        <w:rPr>
          <w:rStyle w:val="Hyperlink"/>
          <w:rFonts w:ascii="Arial" w:hAnsi="Arial" w:cs="Arial"/>
          <w:b/>
          <w:bCs/>
          <w:sz w:val="22"/>
          <w:szCs w:val="22"/>
          <w:u w:val="none"/>
        </w:rPr>
      </w:pP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  <w:instrText>HYPERLINK  \l "_6FV.17_Court’s_own"</w:instrText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>6FV.17</w:t>
      </w:r>
      <w:r w:rsidRPr="005D6747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ab/>
        <w:t>Court’s own motion interim orders in bail or criminal proceedings</w:t>
      </w:r>
    </w:p>
    <w:p w14:paraId="70CDA6E5" w14:textId="47EFE0AF" w:rsidR="007E535C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hyperlink w:anchor="_6FV.14_Variation,_revocation" w:history="1"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>8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F</w:t>
        </w:r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amily </w:t>
        </w:r>
        <w:r w:rsidR="00AE0BB3">
          <w:rPr>
            <w:rStyle w:val="Hyperlink"/>
            <w:rFonts w:ascii="Arial" w:hAnsi="Arial" w:cs="Arial"/>
            <w:b/>
            <w:bCs/>
            <w:sz w:val="22"/>
            <w:u w:val="none"/>
          </w:rPr>
          <w:t>V</w:t>
        </w:r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iolence 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>related</w:t>
        </w:r>
      </w:hyperlink>
      <w:r w:rsidR="007E535C">
        <w:rPr>
          <w:rStyle w:val="Hyperlink"/>
          <w:rFonts w:ascii="Arial" w:hAnsi="Arial" w:cs="Arial"/>
          <w:b/>
          <w:bCs/>
          <w:sz w:val="22"/>
          <w:u w:val="none"/>
        </w:rPr>
        <w:t xml:space="preserve"> services at Melbourne Children’s Court</w:t>
      </w:r>
    </w:p>
    <w:p w14:paraId="1C8886BF" w14:textId="67CF0523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Family</w:t>
        </w:r>
        <w:proofErr w:type="gramEnd"/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Violence Practitioner</w:t>
        </w:r>
      </w:hyperlink>
    </w:p>
    <w:p w14:paraId="3CA60210" w14:textId="58A29373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>RESTORE Program</w:t>
      </w:r>
    </w:p>
    <w:p w14:paraId="043CCCC5" w14:textId="71592694" w:rsidR="00C767FC" w:rsidRPr="00C767FC" w:rsidRDefault="00C767FC" w:rsidP="00C7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color w:val="000000"/>
          <w:sz w:val="20"/>
        </w:rPr>
      </w:pPr>
      <w:hyperlink w:anchor="_6FV.19_National_Domestic" w:history="1"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6FV.19</w:t>
        </w:r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 xml:space="preserve">National Domestic </w:t>
        </w:r>
        <w:r w:rsidR="007B50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</w:t>
        </w:r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nd Family Violence Bench Book</w:t>
        </w:r>
      </w:hyperlink>
    </w:p>
    <w:p w14:paraId="36EF4FFC" w14:textId="77777777" w:rsidR="007E535C" w:rsidRPr="007E535C" w:rsidRDefault="007E535C" w:rsidP="007E53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6"/>
          <w:szCs w:val="20"/>
        </w:rPr>
      </w:pPr>
    </w:p>
    <w:p w14:paraId="68CB0245" w14:textId="77777777" w:rsidR="005D6747" w:rsidRPr="005D6747" w:rsidRDefault="005D6747" w:rsidP="005D6747">
      <w:pPr>
        <w:pStyle w:val="Heading2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Hyperlink"/>
          <w:rFonts w:ascii="Arial" w:hAnsi="Arial" w:cs="Arial"/>
          <w:b/>
          <w:bCs/>
          <w:sz w:val="28"/>
          <w:u w:val="none"/>
        </w:rPr>
      </w:pPr>
      <w:r w:rsidRPr="005D6747">
        <w:rPr>
          <w:rFonts w:ascii="Arial" w:hAnsi="Arial" w:cs="Arial"/>
          <w:b/>
          <w:bCs/>
          <w:color w:val="000000"/>
          <w:sz w:val="2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8"/>
        </w:rPr>
        <w:instrText xml:space="preserve"> HYPERLINK  \l "_6PS_PERSONAL_SAFETY" </w:instrText>
      </w:r>
      <w:r w:rsidRPr="005D6747">
        <w:rPr>
          <w:rFonts w:ascii="Arial" w:hAnsi="Arial" w:cs="Arial"/>
          <w:b/>
          <w:bCs/>
          <w:color w:val="000000"/>
          <w:sz w:val="28"/>
        </w:rPr>
      </w:r>
      <w:r w:rsidRPr="005D6747">
        <w:rPr>
          <w:rFonts w:ascii="Arial" w:hAnsi="Arial" w:cs="Arial"/>
          <w:b/>
          <w:bCs/>
          <w:color w:val="000000"/>
          <w:sz w:val="2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>6PS.</w:t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ab/>
        <w:t>PERSONAL SAFETY INTERVENTION ORDERS ACT 2010</w:t>
      </w:r>
    </w:p>
    <w:p w14:paraId="4F230248" w14:textId="77777777" w:rsidR="005D6747" w:rsidRPr="007E535C" w:rsidRDefault="005D6747" w:rsidP="005D67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6"/>
          <w:szCs w:val="20"/>
        </w:rPr>
      </w:pPr>
      <w:r w:rsidRPr="005D6747">
        <w:rPr>
          <w:rFonts w:ascii="Arial" w:hAnsi="Arial" w:cs="Arial"/>
          <w:b/>
          <w:bCs/>
          <w:color w:val="000000"/>
          <w:kern w:val="28"/>
          <w:sz w:val="28"/>
          <w:szCs w:val="20"/>
          <w:lang w:val="en-GB"/>
        </w:rPr>
        <w:fldChar w:fldCharType="end"/>
      </w:r>
    </w:p>
    <w:p w14:paraId="0D1B6F9B" w14:textId="77777777" w:rsidR="005D6747" w:rsidRPr="005D6747" w:rsidRDefault="005D6747" w:rsidP="006E4F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1_Background_to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Background to the PSIA</w:t>
        </w:r>
      </w:hyperlink>
    </w:p>
    <w:p w14:paraId="709552EA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2_Purposes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Purposes of the PSIA</w:t>
        </w:r>
      </w:hyperlink>
    </w:p>
    <w:p w14:paraId="2B9AD165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3_The_PSIA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The PSIA does not apply to certain conduct involving official duties</w:t>
        </w:r>
      </w:hyperlink>
    </w:p>
    <w:p w14:paraId="6D5FE93A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4_Meaning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Meaning of “prohibited behaviour”</w:t>
        </w:r>
      </w:hyperlink>
    </w:p>
    <w:p w14:paraId="13835899" w14:textId="349DCAF5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1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“assault” / “sexual assault”</w:t>
        </w:r>
      </w:hyperlink>
    </w:p>
    <w:p w14:paraId="30EAA93E" w14:textId="3E3B6AA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2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“harassment”</w:t>
        </w:r>
      </w:hyperlink>
    </w:p>
    <w:p w14:paraId="356B8A30" w14:textId="69EDA5A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“property damage or interference”</w:t>
        </w:r>
      </w:hyperlink>
    </w:p>
    <w:p w14:paraId="79A12508" w14:textId="5E3A3C40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4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“serious threat”</w:t>
        </w:r>
      </w:hyperlink>
    </w:p>
    <w:p w14:paraId="36169CB1" w14:textId="031D6860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r:id="rId13" w:anchor="_6PS.5_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“Stalking”</w:t>
        </w:r>
      </w:hyperlink>
    </w:p>
    <w:p w14:paraId="1C8604A6" w14:textId="77B09CAF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1_Statutory_defini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Statutory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definition in s.10 of the PSIA</w:t>
        </w:r>
      </w:hyperlink>
    </w:p>
    <w:p w14:paraId="5C6D1FAE" w14:textId="0C9CCAB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2_Comparison_with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Comparison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with definition in s.21A of the Crimes Act 1958</w:t>
        </w:r>
      </w:hyperlink>
    </w:p>
    <w:p w14:paraId="61654C12" w14:textId="322CAA9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3_Relevant_cas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Relevant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case law</w:t>
        </w:r>
      </w:hyperlink>
    </w:p>
    <w:p w14:paraId="7CECB24A" w14:textId="4A3BE6C8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Fonts w:ascii="Arial" w:hAnsi="Arial" w:cs="Arial"/>
          <w:b/>
          <w:bCs/>
          <w:color w:val="000000"/>
          <w:sz w:val="18"/>
          <w:szCs w:val="18"/>
        </w:rPr>
      </w:pPr>
      <w:hyperlink w:anchor="_6PS.5.3.1__" w:history="1"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</w:r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6PS.5.3.</w:t>
        </w:r>
        <w:proofErr w:type="gramStart"/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>1  “</w:t>
        </w:r>
        <w:proofErr w:type="gramEnd"/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>Harm”, “Apprehension”, “Fear”</w:t>
        </w:r>
      </w:hyperlink>
    </w:p>
    <w:p w14:paraId="1F80AFEE" w14:textId="131B8A9F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>HYPERLINK  \l "B6PS532"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6PS.5.3.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2  “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Likely to cause harm or arouse apprehension or fear”</w:t>
      </w:r>
    </w:p>
    <w:p w14:paraId="26E9F86E" w14:textId="64FD4603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"_6PS.5.3.3__"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6PS.5.3.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  Requisite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 xml:space="preserve"> intent under s.10(2) of the PSIA &amp; s.21A(3) of the Crimes Act 1958</w:t>
      </w:r>
    </w:p>
    <w:p w14:paraId="78EC6BEC" w14:textId="4C8957F2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"_6PS.5.3.4__"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3.4..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“Course of conduct”</w:t>
      </w:r>
    </w:p>
    <w:p w14:paraId="20F54661" w14:textId="2DAB3BB4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"_6PS.5.3.5__"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3.5..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Stalking by surveillance</w:t>
      </w:r>
    </w:p>
    <w:p w14:paraId="06244408" w14:textId="7C99C4A3" w:rsidR="005D6747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hyperlink w:anchor="_6PS.6_Extra-territorial_operation" w:history="1">
        <w:r w:rsidR="005D6747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6PS.6</w:t>
        </w:r>
        <w:r w:rsidR="005D6747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Extra-territorial operation of the PSIA</w:t>
        </w:r>
      </w:hyperlink>
    </w:p>
    <w:p w14:paraId="38529331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7_Application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Application for personal safety intervention order</w:t>
        </w:r>
      </w:hyperlink>
    </w:p>
    <w:p w14:paraId="52E57FB0" w14:textId="399E277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1_Who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Who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make application?</w:t>
        </w:r>
      </w:hyperlink>
    </w:p>
    <w:p w14:paraId="49606851" w14:textId="14556545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2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6PS.7.2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F15B32">
        <w:rPr>
          <w:rStyle w:val="Hyperlink"/>
          <w:rFonts w:ascii="Arial" w:hAnsi="Arial" w:cs="Arial"/>
          <w:b/>
          <w:bCs/>
          <w:sz w:val="18"/>
          <w:u w:val="none"/>
        </w:rPr>
        <w:t>Application for leave to apply for order</w:t>
      </w:r>
    </w:p>
    <w:p w14:paraId="128EBC0D" w14:textId="6CCE18EC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3_Joi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="00F15B32" w:rsidRPr="00F15B32">
          <w:rPr>
            <w:rStyle w:val="Hyperlink"/>
            <w:rFonts w:ascii="Arial" w:hAnsi="Arial" w:cs="Arial"/>
            <w:b/>
            <w:bCs/>
            <w:sz w:val="18"/>
            <w:u w:val="none"/>
          </w:rPr>
          <w:t>Joint applications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</w:hyperlink>
    </w:p>
    <w:p w14:paraId="08D10349" w14:textId="10F2A791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4_Applications_agains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Applications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against children under 1</w:t>
        </w:r>
        <w:r w:rsidR="009553FF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year</w:t>
        </w:r>
        <w:r w:rsidR="009553FF">
          <w:rPr>
            <w:rStyle w:val="Hyperlink"/>
            <w:rFonts w:ascii="Arial" w:hAnsi="Arial" w:cs="Arial"/>
            <w:b/>
            <w:bCs/>
            <w:sz w:val="18"/>
            <w:u w:val="none"/>
          </w:rPr>
          <w:t>s of age</w:t>
        </w:r>
      </w:hyperlink>
    </w:p>
    <w:p w14:paraId="5577C2B6" w14:textId="510A7B7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5_Summons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Summons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warrant</w:t>
        </w:r>
      </w:hyperlink>
    </w:p>
    <w:p w14:paraId="6E75ACFC" w14:textId="0E3CE42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6_After-hours_applic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After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-hours application for interim intervention order or warrant</w:t>
        </w:r>
      </w:hyperlink>
    </w:p>
    <w:p w14:paraId="337A3CD4" w14:textId="77777777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8_Medi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Mediation</w:t>
        </w:r>
      </w:hyperlink>
    </w:p>
    <w:p w14:paraId="737C5F76" w14:textId="2C12EEB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1_Mediation_direc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directions</w:t>
        </w:r>
      </w:hyperlink>
    </w:p>
    <w:p w14:paraId="056738E4" w14:textId="7EF81B41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2_Mediation_assessme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assessment certificate</w:t>
        </w:r>
      </w:hyperlink>
    </w:p>
    <w:p w14:paraId="63FE4297" w14:textId="523F166F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3_Mediation_certificat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certificate</w:t>
        </w:r>
      </w:hyperlink>
    </w:p>
    <w:p w14:paraId="2C4D8ACD" w14:textId="666789E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4_Court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take certificates and lack of attendance into account</w:t>
        </w:r>
      </w:hyperlink>
    </w:p>
    <w:p w14:paraId="35D29C30" w14:textId="7D5AA65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5_Mediation_guideline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6PS.8.5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guidelines</w:t>
        </w:r>
      </w:hyperlink>
    </w:p>
    <w:p w14:paraId="6BBE9C60" w14:textId="77777777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9_Interim_perso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Interim personal safety intervention order</w:t>
        </w:r>
      </w:hyperlink>
    </w:p>
    <w:p w14:paraId="0A81FEE5" w14:textId="341EF986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9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interim order</w:t>
        </w:r>
      </w:hyperlink>
    </w:p>
    <w:p w14:paraId="381C5FF3" w14:textId="543B2BD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"_6PS.9.2_Interim_PS"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6PS.9.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2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Interim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 xml:space="preserve"> PS intervention order where existing FV intervention order or DVO</w:t>
      </w:r>
    </w:p>
    <w:p w14:paraId="3399AF11" w14:textId="37D7F15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="006E4F13"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9.3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Interim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made on electronic communication</w:t>
        </w:r>
      </w:hyperlink>
    </w:p>
    <w:p w14:paraId="29DDE516" w14:textId="27CB285B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9.4_Procedural_pre-requisite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6PS.9.4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Procedural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pre-requisite</w:t>
        </w:r>
      </w:hyperlink>
    </w:p>
    <w:p w14:paraId="40AA4287" w14:textId="4D842CC6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9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interim order</w:t>
        </w:r>
      </w:hyperlink>
    </w:p>
    <w:p w14:paraId="5EC6FE19" w14:textId="768E09BA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10_Final_perso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6PS.10</w:t>
        </w:r>
        <w:r w:rsidR="006E4F13" w:rsidRPr="006E4F13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Final personal safety intervention order</w:t>
        </w:r>
      </w:hyperlink>
    </w:p>
    <w:p w14:paraId="130EE2BF" w14:textId="22C13DD4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final order</w:t>
        </w:r>
      </w:hyperlink>
    </w:p>
    <w:p w14:paraId="3D1D6ED0" w14:textId="6554E961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0.2_No_Power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associated orders or orders protecting children on own initiative</w:t>
        </w:r>
      </w:hyperlink>
    </w:p>
    <w:p w14:paraId="2D30E899" w14:textId="5C6781A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3_Consent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Consent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unopposed orders</w:t>
        </w:r>
      </w:hyperlink>
    </w:p>
    <w:p w14:paraId="4857F08D" w14:textId="34F71B2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4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final order</w:t>
        </w:r>
      </w:hyperlink>
    </w:p>
    <w:p w14:paraId="70B42930" w14:textId="27841A2B" w:rsidR="005D6747" w:rsidRPr="00547044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FF"/>
          <w:sz w:val="18"/>
        </w:rPr>
      </w:pPr>
      <w:hyperlink w:anchor="_6PS.10.5_No_power" w:history="1"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final PS order if existing equivalent FV order</w:t>
        </w:r>
      </w:hyperlink>
      <w:r w:rsidRPr="00547044">
        <w:rPr>
          <w:rFonts w:ascii="Arial" w:hAnsi="Arial" w:cs="Arial"/>
          <w:b/>
          <w:bCs/>
          <w:color w:val="0000FF"/>
          <w:sz w:val="18"/>
        </w:rPr>
        <w:t xml:space="preserve"> or recognised DVO</w:t>
      </w:r>
    </w:p>
    <w:p w14:paraId="4A9CF9B8" w14:textId="7429B53E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PS.11_Condition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6PS.11</w:t>
        </w:r>
        <w:r w:rsidR="006E4F13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Conditions in personal safety intervention orders</w:t>
        </w:r>
      </w:hyperlink>
    </w:p>
    <w:p w14:paraId="0324D540" w14:textId="2E66543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1_A_non-exhaustiv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non-exhaustive list of conditions</w:t>
        </w:r>
      </w:hyperlink>
    </w:p>
    <w:p w14:paraId="37159DB7" w14:textId="28E7F96C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2_Restriction_o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Restriction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on conditions in absence of affected person’s consent</w:t>
        </w:r>
      </w:hyperlink>
    </w:p>
    <w:p w14:paraId="5350486D" w14:textId="66586D36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3_Exclusion_of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respondent from residence</w:t>
        </w:r>
      </w:hyperlink>
    </w:p>
    <w:p w14:paraId="49F7715D" w14:textId="6962ADAC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4_Conditions_preventing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preventing a respondent attending school</w:t>
        </w:r>
      </w:hyperlink>
    </w:p>
    <w:p w14:paraId="34C4C89D" w14:textId="127E5A9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5_Conditions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personal property</w:t>
        </w:r>
      </w:hyperlink>
    </w:p>
    <w:p w14:paraId="7C5101FA" w14:textId="3CFF11D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6_Contact_with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Contact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with child</w:t>
        </w:r>
      </w:hyperlink>
    </w:p>
    <w:p w14:paraId="4AC5D6F2" w14:textId="104A4D70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7_Suspens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cancellation of firearms authority or weapons approval</w:t>
        </w:r>
      </w:hyperlink>
    </w:p>
    <w:p w14:paraId="22D3D6F6" w14:textId="559A46F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8_Courtlink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proofErr w:type="spell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Courtlink</w:t>
        </w:r>
        <w:proofErr w:type="spellEnd"/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conditions</w:t>
        </w:r>
      </w:hyperlink>
    </w:p>
    <w:p w14:paraId="33EA5510" w14:textId="7F1AFF36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PS.12_Variation,_revoc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6PS.12</w:t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Variation, revocation and extension of personal safety intervention order</w:t>
        </w:r>
      </w:hyperlink>
    </w:p>
    <w:p w14:paraId="3FCE1B68" w14:textId="52C1CF3F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"_6PS.12.1_Variation_or"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6PS.12.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1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Variation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 xml:space="preserve"> or revocation</w:t>
      </w:r>
    </w:p>
    <w:p w14:paraId="60FE4164" w14:textId="46983D0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"_6PS.12.2_Extension"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6PS.12.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2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Extension</w:t>
      </w:r>
      <w:proofErr w:type="gramEnd"/>
    </w:p>
    <w:p w14:paraId="151F86A7" w14:textId="7652EE6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hyperlink w:anchor="_6PS.12.3_If_applica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6PS.12.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F15B32">
          <w:rPr>
            <w:rStyle w:val="Hyperlink"/>
            <w:rFonts w:ascii="Arial" w:hAnsi="Arial" w:cs="Arial"/>
            <w:b/>
            <w:bCs/>
            <w:sz w:val="18"/>
            <w:u w:val="none"/>
          </w:rPr>
          <w:t>When</w:t>
        </w:r>
        <w:proofErr w:type="gramEnd"/>
        <w:r w:rsidR="00F15B32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consent of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protected person</w:t>
        </w:r>
      </w:hyperlink>
      <w:r w:rsidR="00F15B32">
        <w:rPr>
          <w:rStyle w:val="Hyperlink"/>
          <w:rFonts w:ascii="Arial" w:hAnsi="Arial" w:cs="Arial"/>
          <w:b/>
          <w:bCs/>
          <w:sz w:val="18"/>
          <w:u w:val="none"/>
        </w:rPr>
        <w:t xml:space="preserve"> or guardian is not required</w:t>
      </w:r>
    </w:p>
    <w:p w14:paraId="67254435" w14:textId="77777777" w:rsidR="005D6747" w:rsidRPr="005D6747" w:rsidRDefault="005D6747" w:rsidP="005D67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</w:p>
    <w:p w14:paraId="443694FC" w14:textId="77777777" w:rsidR="005D6747" w:rsidRPr="005D6747" w:rsidRDefault="005D6747" w:rsidP="006E4F13">
      <w:pPr>
        <w:pStyle w:val="Heading2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lang w:val="en-US"/>
        </w:rPr>
      </w:pPr>
      <w:hyperlink w:anchor="_6.__GENERAL_1" w:history="1"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>6.  GENERAL PROVISIONS RELATING TO INTERVENTION ORDERS</w:t>
        </w:r>
        <w:r w:rsidRPr="005D6747">
          <w:rPr>
            <w:rStyle w:val="Hyperlink"/>
            <w:rFonts w:ascii="Arial" w:hAnsi="Arial" w:cs="Arial"/>
            <w:b/>
            <w:bCs/>
            <w:sz w:val="28"/>
            <w:u w:val="none"/>
            <w:lang w:val="en-US"/>
          </w:rPr>
          <w:t xml:space="preserve"> [continued]</w:t>
        </w:r>
      </w:hyperlink>
    </w:p>
    <w:p w14:paraId="7CFE6A60" w14:textId="77777777" w:rsidR="005D6747" w:rsidRPr="005D6747" w:rsidRDefault="005D6747" w:rsidP="006E4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</w:p>
    <w:p w14:paraId="4743D51E" w14:textId="77777777" w:rsidR="005D6747" w:rsidRPr="005D6747" w:rsidRDefault="005D6747" w:rsidP="006E4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1_Explan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Explanation of intervention order</w:t>
        </w:r>
      </w:hyperlink>
    </w:p>
    <w:p w14:paraId="1053BDA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1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Interim order</w:t>
        </w:r>
      </w:hyperlink>
    </w:p>
    <w:p w14:paraId="779ED29B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2_Final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Final order</w:t>
        </w:r>
      </w:hyperlink>
    </w:p>
    <w:p w14:paraId="23026D9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3_Consequen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Consequence of failure to provide explanation or written notice</w:t>
        </w:r>
      </w:hyperlink>
    </w:p>
    <w:p w14:paraId="2F32CEE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4_No_requireme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No requirement for explanation or written notice upon variation or extension</w:t>
        </w:r>
      </w:hyperlink>
    </w:p>
    <w:p w14:paraId="4B389C0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2_Cost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Costs in intervention order proceedings</w:t>
        </w:r>
      </w:hyperlink>
    </w:p>
    <w:p w14:paraId="55C7B600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3_Rehearing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Rehearing</w:t>
        </w:r>
      </w:hyperlink>
    </w:p>
    <w:p w14:paraId="699E13E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4_Appe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Appeal</w:t>
        </w:r>
      </w:hyperlink>
    </w:p>
    <w:p w14:paraId="706FB447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5_Vexatious_Proceed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Vexatious Proceedings Act 2014</w:t>
        </w:r>
      </w:hyperlink>
    </w:p>
    <w:p w14:paraId="0863FCA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1_Extended_Litig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Extended Litigation Restraint Order</w:t>
        </w:r>
      </w:hyperlink>
    </w:p>
    <w:p w14:paraId="7EE186D5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2_Acting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Acting in Concert Order</w:t>
        </w:r>
      </w:hyperlink>
    </w:p>
    <w:p w14:paraId="2CFEA19A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3_Appeal_Restric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Appeal Restriction Order</w:t>
        </w:r>
      </w:hyperlink>
    </w:p>
    <w:p w14:paraId="3F8A4D1D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4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Application for leave to proceed under ELRO</w:t>
        </w:r>
      </w:hyperlink>
    </w:p>
    <w:p w14:paraId="37BD25E8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5_Variation_/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6.15.5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Variation / Revocation of ELRO</w:t>
        </w:r>
      </w:hyperlink>
    </w:p>
    <w:p w14:paraId="6E63FCF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6_Variat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6.15.6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Variation or Revocation Application Prevention Order</w:t>
        </w:r>
      </w:hyperlink>
    </w:p>
    <w:p w14:paraId="0CED493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7_Public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6.15.7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Publication of orders under the VPA</w:t>
        </w:r>
      </w:hyperlink>
    </w:p>
    <w:p w14:paraId="061F35AD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0"/>
          <w:szCs w:val="22"/>
        </w:rPr>
      </w:pPr>
      <w:hyperlink w:anchor="_6.16_Effect_of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6.16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Intervention-type orders made in other jurisdictions</w:t>
        </w:r>
      </w:hyperlink>
    </w:p>
    <w:p w14:paraId="765AEE2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>HYPERLINK  \l "_6.16.1_National_Domestic"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6.16.1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National Domestic Violence Order [DVO] Scheme</w:t>
      </w:r>
    </w:p>
    <w:p w14:paraId="196E88B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16.2_Registration_of" w:history="1">
        <w:r w:rsidRPr="005D6747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6.16.2</w:t>
        </w:r>
        <w:r w:rsidRPr="005D6747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Registration of corresponding New Zealand orders under the FVPA</w:t>
        </w:r>
      </w:hyperlink>
    </w:p>
    <w:p w14:paraId="407F796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"_6.16.3_Registration_of" 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6.16.3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Registration of corresponding interstate &amp; New Zealand orders under PSIA</w:t>
      </w:r>
    </w:p>
    <w:p w14:paraId="7561ECC3" w14:textId="7FF0C6D4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17_Enforcement_power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 xml:space="preserve">Enforcement </w:t>
        </w:r>
        <w:r w:rsidR="001551A1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&amp; related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powers</w:t>
        </w:r>
      </w:hyperlink>
    </w:p>
    <w:p w14:paraId="48C4EE7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1_General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General power to enter and search premises without warrant</w:t>
        </w:r>
      </w:hyperlink>
    </w:p>
    <w:p w14:paraId="45FC8420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2_Directions_and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Directions and powers in relation to firearms etc.</w:t>
        </w:r>
      </w:hyperlink>
    </w:p>
    <w:p w14:paraId="03658B0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3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Issue of warrant to enter, search and seize</w:t>
        </w:r>
      </w:hyperlink>
    </w:p>
    <w:p w14:paraId="699274D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4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Issue of warrant to arrest witness who fails to appear</w:t>
        </w:r>
      </w:hyperlink>
    </w:p>
    <w:p w14:paraId="5420BA80" w14:textId="4ABE37C9" w:rsidR="001551A1" w:rsidRPr="005D6747" w:rsidRDefault="001551A1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4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Application</w:t>
        </w:r>
      </w:hyperlink>
      <w:r>
        <w:rPr>
          <w:rStyle w:val="Hyperlink"/>
          <w:rFonts w:ascii="Arial" w:hAnsi="Arial" w:cs="Arial"/>
          <w:b/>
          <w:bCs/>
          <w:sz w:val="18"/>
          <w:u w:val="none"/>
        </w:rPr>
        <w:t xml:space="preserve"> by ‘prohibited person’ for a declaration under s.189 Firearms Act 1996</w:t>
      </w:r>
    </w:p>
    <w:p w14:paraId="329A116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8_Contraven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Contravention of intervention order</w:t>
        </w:r>
      </w:hyperlink>
    </w:p>
    <w:p w14:paraId="5B9ABBCA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1_Proof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Proof &amp; consequences</w:t>
        </w:r>
      </w:hyperlink>
    </w:p>
    <w:p w14:paraId="5A231BA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2_Procedure_applicabl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Procedure applicable in certain contravention proceedings</w:t>
        </w:r>
      </w:hyperlink>
    </w:p>
    <w:p w14:paraId="0FE7FB3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3_Sentencing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Sentencing for contravention or for offences constituting contravention</w:t>
        </w:r>
      </w:hyperlink>
    </w:p>
    <w:p w14:paraId="519DD70E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4_The_importa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The importance of treatment for stalkers</w:t>
        </w:r>
      </w:hyperlink>
    </w:p>
    <w:p w14:paraId="2F501F0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9_Regulations,_Rules,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Regulations, Rules, Practice Directions &amp; Forms</w:t>
        </w:r>
      </w:hyperlink>
    </w:p>
    <w:p w14:paraId="2FC2714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1_Regul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Regulations</w:t>
        </w:r>
      </w:hyperlink>
    </w:p>
    <w:p w14:paraId="5180C407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2_Rules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Rules &amp; Practice Directions for the Children’s Court</w:t>
        </w:r>
      </w:hyperlink>
    </w:p>
    <w:p w14:paraId="53ED1775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3_Rules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Rules &amp; Practice Directions for the Magistrates’ Court</w:t>
        </w:r>
      </w:hyperlink>
    </w:p>
    <w:p w14:paraId="49A9D851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4_Form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Forms</w:t>
        </w:r>
      </w:hyperlink>
    </w:p>
    <w:p w14:paraId="13DC7C1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0_Statistic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Statistics</w:t>
        </w:r>
      </w:hyperlink>
    </w:p>
    <w:p w14:paraId="0C91179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1_Undertak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Undertakings</w:t>
        </w:r>
      </w:hyperlink>
    </w:p>
    <w:p w14:paraId="2CE03C53" w14:textId="1700AA16" w:rsidR="00F15B32" w:rsidRPr="00062A5B" w:rsidRDefault="00F15B32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  <w:szCs w:val="22"/>
        </w:rPr>
      </w:pPr>
      <w:hyperlink w:anchor="_6.21_Undertakings" w:history="1"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6.22</w:t>
        </w:r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Power</w:t>
        </w:r>
      </w:hyperlink>
      <w:r w:rsidRPr="00062A5B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 xml:space="preserve"> to bind over to keep the peace</w:t>
      </w:r>
    </w:p>
    <w:p w14:paraId="2B5BCDA3" w14:textId="69F9BF60" w:rsidR="00062A5B" w:rsidRPr="00062A5B" w:rsidRDefault="00062A5B" w:rsidP="00062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  <w:szCs w:val="22"/>
        </w:rPr>
      </w:pPr>
      <w:hyperlink w:anchor="_6.21_Undertakings" w:history="1"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6.23</w:t>
        </w:r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</w:r>
        <w:r w:rsidR="009553FF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</w:t>
        </w:r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mendments to the FVPA &amp; PSI</w:t>
        </w:r>
        <w:r w:rsidR="009553FF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 made by Act No.1/2026</w:t>
        </w:r>
      </w:hyperlink>
    </w:p>
    <w:p w14:paraId="2245DE79" w14:textId="77777777" w:rsidR="00920734" w:rsidRPr="002167A6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6D749F19" w14:textId="77777777" w:rsidR="00920734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13284E22" wp14:editId="0C4A3D08">
            <wp:extent cx="1798320" cy="4178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37751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Cs/>
          <w:color w:val="000000"/>
          <w:sz w:val="16"/>
        </w:rPr>
      </w:pPr>
    </w:p>
    <w:p w14:paraId="58396A9C" w14:textId="5C475161" w:rsidR="00FD748F" w:rsidRDefault="00FD748F" w:rsidP="00E24EAF">
      <w:pPr>
        <w:rPr>
          <w:sz w:val="20"/>
          <w:szCs w:val="20"/>
        </w:rPr>
      </w:pPr>
    </w:p>
    <w:p w14:paraId="3709E5BC" w14:textId="11BF1B91" w:rsidR="00EE56FB" w:rsidRDefault="00EE56F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236" w:name="_Toc30691751"/>
    <w:bookmarkStart w:id="237" w:name="_Toc30692131"/>
    <w:bookmarkStart w:id="238" w:name="_Toc30692890"/>
    <w:bookmarkStart w:id="239" w:name="_Toc30693269"/>
    <w:bookmarkStart w:id="240" w:name="_Toc30693647"/>
    <w:bookmarkStart w:id="241" w:name="_Toc30694025"/>
    <w:bookmarkStart w:id="242" w:name="_Toc30694406"/>
    <w:bookmarkStart w:id="243" w:name="_Toc30698995"/>
    <w:bookmarkStart w:id="244" w:name="_Toc30699373"/>
    <w:bookmarkStart w:id="245" w:name="_Toc30699758"/>
    <w:bookmarkStart w:id="246" w:name="_Toc30700913"/>
    <w:bookmarkStart w:id="247" w:name="_Toc30701300"/>
    <w:bookmarkStart w:id="248" w:name="_Toc30743911"/>
    <w:bookmarkStart w:id="249" w:name="_Toc30754734"/>
    <w:bookmarkStart w:id="250" w:name="_Toc30757175"/>
    <w:bookmarkStart w:id="251" w:name="_Toc30757723"/>
    <w:bookmarkStart w:id="252" w:name="_Toc30758123"/>
    <w:bookmarkStart w:id="253" w:name="_Toc30762884"/>
    <w:bookmarkStart w:id="254" w:name="_Toc30767538"/>
    <w:bookmarkStart w:id="255" w:name="_Toc34823556"/>
    <w:p w14:paraId="2F0C0637" w14:textId="3FA9395A" w:rsidR="00077BC8" w:rsidRPr="00EF5E5F" w:rsidRDefault="00AF0A4F" w:rsidP="00077BC8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EF5E5F">
        <w:rPr>
          <w:rFonts w:ascii="Arial" w:hAnsi="Arial" w:cs="Arial"/>
          <w:b/>
          <w:bCs/>
          <w:color w:val="FF0000"/>
          <w:sz w:val="40"/>
        </w:rPr>
        <w:lastRenderedPageBreak/>
        <w:fldChar w:fldCharType="begin"/>
      </w:r>
      <w:r w:rsidRPr="00EF5E5F">
        <w:rPr>
          <w:rFonts w:ascii="Arial" w:hAnsi="Arial" w:cs="Arial"/>
          <w:b/>
          <w:bCs/>
          <w:color w:val="FF0000"/>
          <w:sz w:val="40"/>
        </w:rPr>
        <w:instrText xml:space="preserve"> HYPERLINK "https://www.childrenscourt.vic.gov.au/research-materials/chapter-7-criminal-general" </w:instrText>
      </w:r>
      <w:r w:rsidRPr="00EF5E5F">
        <w:rPr>
          <w:rFonts w:ascii="Arial" w:hAnsi="Arial" w:cs="Arial"/>
          <w:b/>
          <w:bCs/>
          <w:color w:val="FF0000"/>
          <w:sz w:val="40"/>
        </w:rPr>
      </w:r>
      <w:r w:rsidRPr="00EF5E5F">
        <w:rPr>
          <w:rFonts w:ascii="Arial" w:hAnsi="Arial" w:cs="Arial"/>
          <w:b/>
          <w:bCs/>
          <w:color w:val="FF0000"/>
          <w:sz w:val="40"/>
        </w:rPr>
        <w:fldChar w:fldCharType="separate"/>
      </w:r>
      <w:r w:rsidR="00077BC8" w:rsidRPr="00EF5E5F">
        <w:rPr>
          <w:rStyle w:val="Hyperlink"/>
          <w:rFonts w:ascii="Arial" w:hAnsi="Arial" w:cs="Arial"/>
          <w:b/>
          <w:bCs/>
          <w:color w:val="FF0000"/>
          <w:sz w:val="40"/>
        </w:rPr>
        <w:t xml:space="preserve">7.  CRIMINAL DIVISION – 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r w:rsidR="00077BC8" w:rsidRPr="00EF5E5F">
        <w:rPr>
          <w:rStyle w:val="Hyperlink"/>
          <w:rFonts w:ascii="Arial" w:hAnsi="Arial" w:cs="Arial"/>
          <w:b/>
          <w:bCs/>
          <w:color w:val="FF0000"/>
          <w:sz w:val="40"/>
        </w:rPr>
        <w:t>GENERAL</w:t>
      </w:r>
      <w:bookmarkEnd w:id="255"/>
    </w:p>
    <w:p w14:paraId="7B5725AC" w14:textId="6F10CFF1" w:rsidR="00077BC8" w:rsidRPr="00EA7B35" w:rsidRDefault="00AF0A4F" w:rsidP="00077BC8">
      <w:pPr>
        <w:jc w:val="both"/>
        <w:rPr>
          <w:rFonts w:ascii="Arial" w:hAnsi="Arial" w:cs="Arial"/>
          <w:color w:val="000000"/>
          <w:sz w:val="6"/>
          <w:szCs w:val="6"/>
        </w:rPr>
      </w:pPr>
      <w:r w:rsidRPr="00EF5E5F">
        <w:rPr>
          <w:rFonts w:ascii="Arial" w:hAnsi="Arial" w:cs="Arial"/>
          <w:b/>
          <w:bCs/>
          <w:color w:val="FF0000"/>
          <w:kern w:val="28"/>
          <w:sz w:val="40"/>
          <w:szCs w:val="20"/>
        </w:rPr>
        <w:fldChar w:fldCharType="end"/>
      </w:r>
    </w:p>
    <w:p w14:paraId="594D3271" w14:textId="77777777" w:rsidR="00077BC8" w:rsidRPr="00AC2967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  <w:szCs w:val="20"/>
        </w:rPr>
      </w:pPr>
    </w:p>
    <w:p w14:paraId="15A94DBD" w14:textId="77777777" w:rsidR="00077BC8" w:rsidRPr="00077BC8" w:rsidRDefault="00077BC8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 xml:space="preserve"> HYPERLINK  \l "_7.1_Jurisdiction_of" 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7.1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Jurisdiction of Criminal Division</w:t>
      </w:r>
    </w:p>
    <w:p w14:paraId="401E66A4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1.1_Classification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7.1.1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Classification of offences</w:t>
        </w:r>
      </w:hyperlink>
    </w:p>
    <w:p w14:paraId="04C01B14" w14:textId="26538570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7.1.2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7.1.2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Age of ‘child’ for hearing of a </w:t>
        </w:r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criminal 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charge</w:t>
        </w:r>
      </w:hyperlink>
    </w:p>
    <w:p w14:paraId="51F52916" w14:textId="294B7A9A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3_No_criminal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Police powers in relation to children under the MACR who are 10 or 11 years old</w:t>
        </w:r>
      </w:hyperlink>
    </w:p>
    <w:p w14:paraId="471C0A1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4_Transfer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Transfer of the hearing of a charge to or from Magistrates’ Court</w:t>
        </w:r>
      </w:hyperlink>
    </w:p>
    <w:p w14:paraId="688B9A9B" w14:textId="7EB722FC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5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FD738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Proceedings for b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reach</w:t>
        </w:r>
      </w:hyperlink>
      <w:r w:rsidR="00FD7382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of sentencing order</w:t>
      </w:r>
    </w:p>
    <w:p w14:paraId="1FB76B7C" w14:textId="5F965B7C" w:rsidR="00FD7382" w:rsidRPr="00077BC8" w:rsidRDefault="00FD7382" w:rsidP="00FD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5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Proceedings for 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variation 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or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revocation 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of sentencing order</w:t>
        </w:r>
      </w:hyperlink>
    </w:p>
    <w:p w14:paraId="21B9685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>HYPERLINK  \l "_7.2_General_powers"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7.2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General powers of arrest</w:t>
      </w:r>
    </w:p>
    <w:p w14:paraId="3FAA345B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3_Victoria_Police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7.3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Victoria Police Powers to search children &amp; adults</w:t>
        </w:r>
      </w:hyperlink>
    </w:p>
    <w:p w14:paraId="34ED66B5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3.1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adults and children generally</w:t>
        </w:r>
      </w:hyperlink>
    </w:p>
    <w:p w14:paraId="5422CDAF" w14:textId="765DF9D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2_Legal_analysi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Legal analysis of police powers to search adults and children</w:t>
        </w:r>
      </w:hyperlink>
    </w:p>
    <w:p w14:paraId="78F1EE7F" w14:textId="0E461F6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3_Three_typ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Three types of personal search described</w:t>
        </w:r>
      </w:hyperlink>
    </w:p>
    <w:p w14:paraId="593DDC74" w14:textId="332F366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4_Statutory_polic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Statutory police powers to search a child whether or not under arrest</w:t>
        </w:r>
      </w:hyperlink>
    </w:p>
    <w:p w14:paraId="578DE492" w14:textId="6A75808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5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persons under arrest</w:t>
        </w:r>
      </w:hyperlink>
    </w:p>
    <w:p w14:paraId="3E572F0B" w14:textId="38D041B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6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children in custodial institutions</w:t>
        </w:r>
      </w:hyperlink>
    </w:p>
    <w:p w14:paraId="50298CA9" w14:textId="6B8D48E5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4_&quot;Police_Cautioning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7.4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"Police Cautioning Program" as a means of diversion from court</w:t>
        </w:r>
      </w:hyperlink>
    </w:p>
    <w:p w14:paraId="3609F889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</w:rPr>
        <w:fldChar w:fldCharType="begin"/>
      </w:r>
      <w:r w:rsidRPr="00077BC8">
        <w:rPr>
          <w:rFonts w:ascii="Arial" w:hAnsi="Arial" w:cs="Arial"/>
          <w:b/>
          <w:bCs/>
        </w:rPr>
        <w:instrText xml:space="preserve"> HYPERLINK  \l "_7.5_Commencement_of" </w:instrText>
      </w:r>
      <w:r w:rsidRPr="00077BC8">
        <w:rPr>
          <w:rFonts w:ascii="Arial" w:hAnsi="Arial" w:cs="Arial"/>
          <w:b/>
          <w:bCs/>
        </w:rPr>
      </w:r>
      <w:r w:rsidRPr="00077BC8">
        <w:rPr>
          <w:rFonts w:ascii="Arial" w:hAnsi="Arial" w:cs="Arial"/>
          <w:b/>
          <w:bCs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7.5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Commencement of ordinary process – Securing attendance of child</w:t>
      </w:r>
    </w:p>
    <w:p w14:paraId="5678ABF3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</w:rPr>
        <w:fldChar w:fldCharType="end"/>
      </w:r>
      <w:hyperlink w:anchor="_7.5.1_Charge-sheet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Charge-sheet</w:t>
        </w:r>
      </w:hyperlink>
    </w:p>
    <w:p w14:paraId="6E697459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2_Time_limit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Time limits for filing a charge-sheet</w:t>
        </w:r>
      </w:hyperlink>
    </w:p>
    <w:p w14:paraId="5EA169D3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3_Notice_to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Notice to Appear</w:t>
        </w:r>
      </w:hyperlink>
    </w:p>
    <w:p w14:paraId="7165A847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4_Securing_attendanc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Securing attendance of accused</w:t>
        </w:r>
      </w:hyperlink>
    </w:p>
    <w:p w14:paraId="63F5A9D2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5_Amendment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Amendment of charge-sheet</w:t>
        </w:r>
      </w:hyperlink>
    </w:p>
    <w:p w14:paraId="6280CB35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7.5.6_Venu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Venue of the Court</w:t>
        </w:r>
      </w:hyperlink>
    </w:p>
    <w:p w14:paraId="02009C01" w14:textId="11CA071E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7_Criminal_Divisi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7.5.7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Criminal Division processing statistics (excluding CAYPINS)</w:t>
        </w:r>
      </w:hyperlink>
    </w:p>
    <w:p w14:paraId="6698D077" w14:textId="64205A82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6_Children_and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7.6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Children and Young Persons Infringement Notice System (CAYPINS)</w:t>
        </w:r>
      </w:hyperlink>
    </w:p>
    <w:p w14:paraId="16E1F75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7_Youth_and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7.7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Youth and adult offending statistics</w:t>
        </w:r>
      </w:hyperlink>
    </w:p>
    <w:p w14:paraId="5219A59B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  <w:sz w:val="20"/>
        </w:rPr>
        <w:tab/>
      </w:r>
      <w:hyperlink w:anchor="_7.7.1_Youth_and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7.7.1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Youth and adult offending in 2008/09, 2009/10 &amp; 2010/11</w:t>
        </w:r>
      </w:hyperlink>
    </w:p>
    <w:p w14:paraId="3CF31DA6" w14:textId="4DDBD4F2" w:rsid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7.7.2_Youth_offending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7.7.2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Youth offending from 2008/09 to 20</w:t>
        </w:r>
        <w:r w:rsidR="001450B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="00B363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/2</w:t>
        </w:r>
        <w:r w:rsidR="00B363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</w:hyperlink>
    </w:p>
    <w:p w14:paraId="2087C9A9" w14:textId="50A453E9" w:rsidR="001450B3" w:rsidRDefault="001450B3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7.7.3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Aboriginal and Torres Strait Islander young people – YJ trends since 2017</w:t>
      </w:r>
    </w:p>
    <w:p w14:paraId="55C54A30" w14:textId="57CD1DA1" w:rsidR="00077BC8" w:rsidRPr="00077BC8" w:rsidRDefault="001450B3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hyperlink w:anchor="_7.7.3_Youth_offending" w:history="1"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7.7.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7A51E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Criminal Division statistics involving children aged </w:t>
        </w:r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10-13 inclusive</w:t>
        </w:r>
      </w:hyperlink>
    </w:p>
    <w:p w14:paraId="7D2071F9" w14:textId="33080DF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7.8_Warrant_to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7.8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Warrant to arrest for failing to appear (Bench warrant)</w:t>
        </w:r>
      </w:hyperlink>
    </w:p>
    <w:p w14:paraId="735003DE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 xml:space="preserve"> HYPERLINK  \l "_7.9_Representation_of" 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7.9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Representation of children in the Criminal Division of the Court</w:t>
      </w:r>
    </w:p>
    <w:p w14:paraId="18FC4731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10_Referral_for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7.10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Referral for investigation by protective services</w:t>
        </w:r>
      </w:hyperlink>
    </w:p>
    <w:p w14:paraId="62931797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1_Referral_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Referral re protection application investigation</w:t>
        </w:r>
      </w:hyperlink>
    </w:p>
    <w:p w14:paraId="3FFCDB77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2_Referral_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Referral re therapeutic treatment application investigation</w:t>
        </w:r>
      </w:hyperlink>
    </w:p>
    <w:p w14:paraId="627C3560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3_Report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 of investigation</w:t>
        </w:r>
      </w:hyperlink>
    </w:p>
    <w:p w14:paraId="52189936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4_Report_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 on outcome of application</w:t>
        </w:r>
      </w:hyperlink>
    </w:p>
    <w:p w14:paraId="14BA97B1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5_Pre-sentence_report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Pre-sentence report</w:t>
        </w:r>
      </w:hyperlink>
    </w:p>
    <w:p w14:paraId="429A124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1_The_Children’s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7.11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The Children’s Koori Court (Criminal Division)</w:t>
        </w:r>
      </w:hyperlink>
    </w:p>
    <w:p w14:paraId="7F1AA296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1_Jurisdiction_&amp;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Jurisdiction &amp; powers</w:t>
        </w:r>
      </w:hyperlink>
    </w:p>
    <w:p w14:paraId="3BDC5286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2_Procedu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Procedure</w:t>
        </w:r>
      </w:hyperlink>
    </w:p>
    <w:p w14:paraId="0E56A63D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3_Sentencing_Procedu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procedure</w:t>
        </w:r>
      </w:hyperlink>
    </w:p>
    <w:p w14:paraId="2D34378C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4_Sitting_tim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Sitting times and locations</w:t>
        </w:r>
      </w:hyperlink>
    </w:p>
    <w:p w14:paraId="4743B0F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5_Case_law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Case law</w:t>
        </w:r>
      </w:hyperlink>
    </w:p>
    <w:p w14:paraId="0AE94CB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6_Statistic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0A1BB4D1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2_Cases_on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7.12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Cases on selected offences</w:t>
        </w:r>
      </w:hyperlink>
    </w:p>
    <w:p w14:paraId="0114AEF7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1_Offensive_behaviour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Offensive behaviour</w:t>
        </w:r>
      </w:hyperlink>
    </w:p>
    <w:p w14:paraId="1188F78D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2_Insulting_word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Insulting words in a public place</w:t>
        </w:r>
      </w:hyperlink>
    </w:p>
    <w:p w14:paraId="4E8D8A14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Arson</w:t>
        </w:r>
      </w:hyperlink>
    </w:p>
    <w:p w14:paraId="2DF1763D" w14:textId="603E43D0" w:rsidR="00DF2BA6" w:rsidRPr="00077BC8" w:rsidRDefault="00DF2BA6" w:rsidP="00DF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Sexual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touching</w:t>
      </w:r>
    </w:p>
    <w:p w14:paraId="2868F0FD" w14:textId="142B724F" w:rsidR="00197335" w:rsidRPr="00077BC8" w:rsidRDefault="00197335" w:rsidP="00197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 w:rsidR="00DF2BA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Dangerous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driving causing death/serious injury</w:t>
      </w:r>
    </w:p>
    <w:p w14:paraId="741DD0A7" w14:textId="6A36970F" w:rsidR="00537895" w:rsidRPr="00077BC8" w:rsidRDefault="00537895" w:rsidP="00537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Committing an act that outrages public decency</w:t>
        </w:r>
      </w:hyperlink>
    </w:p>
    <w:p w14:paraId="1C0AC732" w14:textId="5BC3D54F" w:rsidR="003F2609" w:rsidRPr="00077BC8" w:rsidRDefault="003F2609" w:rsidP="003F2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Theft</w:t>
        </w:r>
      </w:hyperlink>
    </w:p>
    <w:p w14:paraId="315FD2E5" w14:textId="015E7E36" w:rsidR="00077BC8" w:rsidRDefault="00077BC8" w:rsidP="001551A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2_‘Crossover_kids’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7.13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EA7B35">
          <w:rPr>
            <w:rStyle w:val="Hyperlink"/>
            <w:rFonts w:ascii="Arial" w:hAnsi="Arial" w:cs="Arial"/>
            <w:b/>
            <w:bCs/>
            <w:u w:val="none"/>
          </w:rPr>
          <w:t>I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 xml:space="preserve">mpact of a child’s </w:t>
        </w:r>
        <w:r w:rsidR="00EA7B35">
          <w:rPr>
            <w:rStyle w:val="Hyperlink"/>
            <w:rFonts w:ascii="Arial" w:hAnsi="Arial" w:cs="Arial"/>
            <w:b/>
            <w:bCs/>
            <w:u w:val="none"/>
          </w:rPr>
          <w:t xml:space="preserve">/ young </w:t>
        </w:r>
        <w:r w:rsidR="00DA280F">
          <w:rPr>
            <w:rStyle w:val="Hyperlink"/>
            <w:rFonts w:ascii="Arial" w:hAnsi="Arial" w:cs="Arial"/>
            <w:b/>
            <w:bCs/>
            <w:u w:val="none"/>
          </w:rPr>
          <w:t>adult</w:t>
        </w:r>
        <w:r w:rsidR="00EA7B35">
          <w:rPr>
            <w:rStyle w:val="Hyperlink"/>
            <w:rFonts w:ascii="Arial" w:hAnsi="Arial" w:cs="Arial"/>
            <w:b/>
            <w:bCs/>
            <w:u w:val="none"/>
          </w:rPr>
          <w:t xml:space="preserve">’s 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>mental development on offending</w:t>
        </w:r>
      </w:hyperlink>
    </w:p>
    <w:p w14:paraId="5ECC0334" w14:textId="77777777" w:rsidR="000835D7" w:rsidRPr="00EA7B35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500BD110" wp14:editId="7060406E">
            <wp:extent cx="1798320" cy="417830"/>
            <wp:effectExtent l="0" t="0" r="0" b="0"/>
            <wp:docPr id="2036001088" name="Picture 203600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57C2E" w14:textId="024F0F93" w:rsidR="003F2609" w:rsidRPr="000358E0" w:rsidRDefault="003F2609" w:rsidP="000358E0">
      <w:pPr>
        <w:rPr>
          <w:rFonts w:ascii="Arial" w:hAnsi="Arial" w:cs="Arial"/>
          <w:color w:val="000000" w:themeColor="text1"/>
          <w:kern w:val="28"/>
          <w:szCs w:val="12"/>
        </w:rPr>
      </w:pPr>
      <w:bookmarkStart w:id="256" w:name="_8.__CRIMINAL"/>
      <w:bookmarkStart w:id="257" w:name="_Toc30691775"/>
      <w:bookmarkStart w:id="258" w:name="_Toc30692155"/>
      <w:bookmarkStart w:id="259" w:name="_Toc30692913"/>
      <w:bookmarkStart w:id="260" w:name="_Toc30693292"/>
      <w:bookmarkStart w:id="261" w:name="_Toc30693670"/>
      <w:bookmarkStart w:id="262" w:name="_Toc30694048"/>
      <w:bookmarkStart w:id="263" w:name="_Toc30694428"/>
      <w:bookmarkStart w:id="264" w:name="_Toc30699017"/>
      <w:bookmarkStart w:id="265" w:name="_Toc30699395"/>
      <w:bookmarkStart w:id="266" w:name="_Toc30699780"/>
      <w:bookmarkStart w:id="267" w:name="_Toc30700935"/>
      <w:bookmarkStart w:id="268" w:name="_Toc30701322"/>
      <w:bookmarkStart w:id="269" w:name="_Toc30743933"/>
      <w:bookmarkStart w:id="270" w:name="_Toc30754756"/>
      <w:bookmarkStart w:id="271" w:name="_Toc30757197"/>
      <w:bookmarkStart w:id="272" w:name="_Toc30757745"/>
      <w:bookmarkStart w:id="273" w:name="_Toc30758145"/>
      <w:bookmarkStart w:id="274" w:name="_Toc30762906"/>
      <w:bookmarkStart w:id="275" w:name="_Toc30767560"/>
      <w:bookmarkStart w:id="276" w:name="_Toc34823578"/>
      <w:bookmarkEnd w:id="256"/>
    </w:p>
    <w:p w14:paraId="78B231C7" w14:textId="02DB2DB7" w:rsidR="00C42928" w:rsidRPr="0026033D" w:rsidRDefault="0026033D" w:rsidP="00C42928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26033D">
        <w:rPr>
          <w:rFonts w:ascii="Arial" w:hAnsi="Arial" w:cs="Arial"/>
          <w:b/>
          <w:bCs/>
          <w:color w:val="FF0000"/>
          <w:sz w:val="40"/>
        </w:rPr>
        <w:fldChar w:fldCharType="begin"/>
      </w:r>
      <w:r w:rsidR="00AF0A4F">
        <w:rPr>
          <w:rFonts w:ascii="Arial" w:hAnsi="Arial" w:cs="Arial"/>
          <w:b/>
          <w:bCs/>
          <w:color w:val="FF0000"/>
          <w:sz w:val="40"/>
        </w:rPr>
        <w:instrText>HYPERLINK "https://www.childrenscourt.vic.gov.au/research-materials/chapter-8-criminal-investigation"</w:instrText>
      </w:r>
      <w:r w:rsidRPr="0026033D">
        <w:rPr>
          <w:rFonts w:ascii="Arial" w:hAnsi="Arial" w:cs="Arial"/>
          <w:b/>
          <w:bCs/>
          <w:color w:val="FF0000"/>
          <w:sz w:val="40"/>
        </w:rPr>
      </w:r>
      <w:r w:rsidRPr="0026033D">
        <w:rPr>
          <w:rFonts w:ascii="Arial" w:hAnsi="Arial" w:cs="Arial"/>
          <w:b/>
          <w:bCs/>
          <w:color w:val="FF0000"/>
          <w:sz w:val="40"/>
        </w:rPr>
        <w:fldChar w:fldCharType="separate"/>
      </w:r>
      <w:r w:rsidR="00C42928" w:rsidRPr="0026033D">
        <w:rPr>
          <w:rStyle w:val="Hyperlink"/>
          <w:rFonts w:ascii="Arial" w:hAnsi="Arial" w:cs="Arial"/>
          <w:b/>
          <w:bCs/>
          <w:color w:val="FF0000"/>
          <w:sz w:val="40"/>
        </w:rPr>
        <w:t>8.  CRIMINAL DIVISION – INVESTIGATION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672C90A8" w14:textId="4623C3DD" w:rsidR="00C42928" w:rsidRPr="00D46B07" w:rsidRDefault="0026033D" w:rsidP="00C42928">
      <w:pPr>
        <w:jc w:val="both"/>
        <w:rPr>
          <w:rFonts w:ascii="Arial" w:hAnsi="Arial" w:cs="Arial"/>
          <w:sz w:val="20"/>
          <w:szCs w:val="20"/>
        </w:rPr>
      </w:pPr>
      <w:r w:rsidRPr="0026033D">
        <w:rPr>
          <w:rFonts w:ascii="Arial" w:hAnsi="Arial" w:cs="Arial"/>
          <w:b/>
          <w:bCs/>
          <w:color w:val="FF0000"/>
          <w:kern w:val="28"/>
          <w:sz w:val="40"/>
          <w:szCs w:val="20"/>
        </w:rPr>
        <w:fldChar w:fldCharType="end"/>
      </w:r>
    </w:p>
    <w:p w14:paraId="33B6767E" w14:textId="77777777" w:rsid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</w:rPr>
      </w:pPr>
    </w:p>
    <w:p w14:paraId="4A345B9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</w:rPr>
      </w:pPr>
      <w:hyperlink w:anchor="_8.1_Search_warrants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8.1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Search warrants</w:t>
        </w:r>
      </w:hyperlink>
    </w:p>
    <w:p w14:paraId="55AAD958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8.2_Records_of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8.2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Record of interview/Confessional statement</w:t>
        </w:r>
      </w:hyperlink>
    </w:p>
    <w:p w14:paraId="1660E55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hyperlink w:anchor="_8.2.1_Voluntarines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Voluntariness</w:t>
        </w:r>
      </w:hyperlink>
    </w:p>
    <w:p w14:paraId="1E4A919F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2_Regulation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Regulation of conduct by investigating official</w:t>
        </w:r>
      </w:hyperlink>
    </w:p>
    <w:p w14:paraId="2DC14CE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3_Tape-recording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Tape-recording of confessions and admissions</w:t>
        </w:r>
      </w:hyperlink>
    </w:p>
    <w:p w14:paraId="22D14185" w14:textId="77777777" w:rsidR="00205940" w:rsidRPr="00205940" w:rsidRDefault="00205940" w:rsidP="0020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4_Whether_the" w:history="1"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8.2.4</w:t>
        </w:r>
        <w:r w:rsidRPr="00205940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A</w:t>
        </w:r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a person in custody is a 'suspect'</w:t>
        </w:r>
      </w:hyperlink>
    </w:p>
    <w:p w14:paraId="50CB5917" w14:textId="77777777" w:rsidR="00205940" w:rsidRPr="00205940" w:rsidRDefault="00205940" w:rsidP="0020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w:anchor="_8.2.4B_Whether_the" w:history="1"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8.2.4</w:t>
        </w:r>
        <w:r w:rsidRPr="00205940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a person questioned is ‘in custody’</w:t>
        </w:r>
      </w:hyperlink>
    </w:p>
    <w:p w14:paraId="4918AFCC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5_Questioning_within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8.2.5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bookmarkStart w:id="277" w:name="_Hlk13655133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Questioning within reasonable time, information re offence and right to silence</w:t>
        </w:r>
        <w:bookmarkEnd w:id="277"/>
      </w:hyperlink>
    </w:p>
    <w:p w14:paraId="531CFBA7" w14:textId="2AAB8AE4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6_Questioning_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Questioning or investigation of a person 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already 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held in custody for </w:t>
        </w:r>
        <w:proofErr w:type="spellStart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anor</w:t>
        </w:r>
        <w:proofErr w:type="spellEnd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matter</w:t>
        </w:r>
      </w:hyperlink>
    </w:p>
    <w:p w14:paraId="19EF07A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7_Righ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8.2.7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communicate</w:t>
        </w:r>
      </w:hyperlink>
    </w:p>
    <w:p w14:paraId="0204ED7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8_Righ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8.2.8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an interpreter</w:t>
        </w:r>
      </w:hyperlink>
    </w:p>
    <w:p w14:paraId="1217456D" w14:textId="194210F2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9_Right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8.2.9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of person under 18 to presence of parent</w:t>
        </w:r>
        <w:r w:rsidR="009A2A58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guardian</w:t>
        </w:r>
        <w:r w:rsidR="009A2A58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independent person</w:t>
        </w:r>
      </w:hyperlink>
    </w:p>
    <w:p w14:paraId="21CF33D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0_Consequence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8.2.10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Consequence of failure to comply with the statutory requirements</w:t>
        </w:r>
      </w:hyperlink>
    </w:p>
    <w:p w14:paraId="25050717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1_Pollard_v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Pollard v R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(1992) 176 CLR 177</w:t>
        </w:r>
      </w:hyperlink>
    </w:p>
    <w:p w14:paraId="4CEDCF7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2_Unfairness_&amp;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Unfairness &amp; public policy in absence of direct illegality</w:t>
        </w:r>
      </w:hyperlink>
    </w:p>
    <w:p w14:paraId="4DCD5E93" w14:textId="77777777" w:rsidR="007C46F2" w:rsidRDefault="007C46F2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w:anchor="_8.2.13_Reliability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Reliability</w:t>
        </w:r>
      </w:hyperlink>
    </w:p>
    <w:p w14:paraId="5A3D5828" w14:textId="145EAA1C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3_Reliability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</w:t>
        </w:r>
        <w:r w:rsidR="007C46F2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7C46F2">
          <w:rPr>
            <w:rStyle w:val="Hyperlink"/>
            <w:rFonts w:ascii="Arial" w:hAnsi="Arial" w:cs="Arial"/>
            <w:b/>
            <w:bCs/>
            <w:sz w:val="20"/>
            <w:u w:val="none"/>
          </w:rPr>
          <w:t>Inadmissibility of confession by treated child or rating of risk of reoffending</w:t>
        </w:r>
      </w:hyperlink>
    </w:p>
    <w:p w14:paraId="7E6BD26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8.3_Fingerprinting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8.3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Fingerprinting</w:t>
        </w:r>
      </w:hyperlink>
    </w:p>
    <w:p w14:paraId="09733AB2" w14:textId="1C4AA18C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hyperlink w:anchor="_8.3.1_Adult_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C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hild aged 15 or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over or an adult</w:t>
        </w:r>
      </w:hyperlink>
    </w:p>
    <w:p w14:paraId="249F7597" w14:textId="506125CF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2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Child aged under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12</w:t>
        </w:r>
      </w:hyperlink>
    </w:p>
    <w:p w14:paraId="146EDACE" w14:textId="6B453199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to 14</w:t>
        </w:r>
      </w:hyperlink>
    </w:p>
    <w:p w14:paraId="7BCCC61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1_Application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for an order for fingerprinting</w:t>
        </w:r>
      </w:hyperlink>
    </w:p>
    <w:p w14:paraId="79D8FFA1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2_Procedure_a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Procedure at hearing of application</w:t>
        </w:r>
      </w:hyperlink>
    </w:p>
    <w:p w14:paraId="14D3AD37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3_Order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fingerprinting</w:t>
        </w:r>
      </w:hyperlink>
    </w:p>
    <w:p w14:paraId="17A8D5D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4_Warran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Warrant to arrest for fingerprinting</w:t>
        </w:r>
      </w:hyperlink>
    </w:p>
    <w:p w14:paraId="4320A885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"_8.3.3.5_Mandatory_reasons"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8.3.3.5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Mandatory reasons</w:t>
      </w:r>
    </w:p>
    <w:p w14:paraId="56EDC31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3.3.6_Taking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Taking of fingerprints</w:t>
        </w:r>
      </w:hyperlink>
    </w:p>
    <w:p w14:paraId="7A6336B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"_8.3.4_Other_relevant"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8.3.4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Other relevant provisions</w:t>
      </w:r>
    </w:p>
    <w:p w14:paraId="4B368B4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4_Forensic_procedure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8.4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Forensic procedure – Compulsory procedure</w:t>
        </w:r>
      </w:hyperlink>
    </w:p>
    <w:p w14:paraId="068B092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 w:val="20"/>
        </w:rPr>
      </w:pPr>
      <w:hyperlink w:anchor="_8.4.1_Whether_there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there is any difference between the terms</w:t>
        </w:r>
      </w:hyperlink>
    </w:p>
    <w:p w14:paraId="1EEBD506" w14:textId="27292253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2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under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</w:hyperlink>
    </w:p>
    <w:p w14:paraId="5857FA34" w14:textId="17E7F01A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to 17</w:t>
        </w:r>
      </w:hyperlink>
    </w:p>
    <w:p w14:paraId="4226917B" w14:textId="5625C6BE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"_8.4.3.1_Application_for"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8.4.3.1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Application for an order for compulsory procedure</w:t>
      </w:r>
      <w:r w:rsidR="00F04BB3">
        <w:rPr>
          <w:rStyle w:val="Hyperlink"/>
          <w:rFonts w:ascii="Arial" w:hAnsi="Arial" w:cs="Arial"/>
          <w:b/>
          <w:bCs/>
          <w:sz w:val="20"/>
          <w:u w:val="none"/>
        </w:rPr>
        <w:t xml:space="preserve"> for child aged 12 to 17</w:t>
      </w:r>
    </w:p>
    <w:p w14:paraId="5CA7E76F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4.3.2_Procedure_a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Procedure at hearing of application</w:t>
        </w:r>
      </w:hyperlink>
    </w:p>
    <w:p w14:paraId="30667FA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3_Order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compulsory procedure</w:t>
        </w:r>
      </w:hyperlink>
    </w:p>
    <w:p w14:paraId="673C7DA3" w14:textId="71EB7BAE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4_Child_mus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must be presen</w:t>
        </w:r>
        <w:r w:rsidR="009553FF">
          <w:rPr>
            <w:rStyle w:val="Hyperlink"/>
            <w:rFonts w:ascii="Arial" w:hAnsi="Arial" w:cs="Arial"/>
            <w:b/>
            <w:bCs/>
            <w:sz w:val="20"/>
            <w:u w:val="none"/>
          </w:rPr>
          <w:t>t in Court or appearing by audio visual link</w:t>
        </w:r>
      </w:hyperlink>
    </w:p>
    <w:p w14:paraId="16ACD11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5_Warran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8.4.3.5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Warrant to arrest for compulsory procedure</w:t>
        </w:r>
      </w:hyperlink>
    </w:p>
    <w:p w14:paraId="7EDE81B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6_Mandatory_reason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Mandatory reasons &amp; explanation</w:t>
        </w:r>
      </w:hyperlink>
    </w:p>
    <w:p w14:paraId="392387A6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7_Application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8.4.3.7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for interim order for compulsory procedure</w:t>
        </w:r>
      </w:hyperlink>
    </w:p>
    <w:p w14:paraId="2317C57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8_Interim_orde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8.4.3.8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Interim order for compulsory procedure</w:t>
        </w:r>
      </w:hyperlink>
    </w:p>
    <w:p w14:paraId="61FE6D98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9_Conduct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8.4.3.9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Conduct of forensic procedure or compulsory procedure</w:t>
        </w:r>
      </w:hyperlink>
    </w:p>
    <w:p w14:paraId="78BF4F7C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10_Statistic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8.4.3.10 Statistics</w:t>
        </w:r>
      </w:hyperlink>
    </w:p>
    <w:p w14:paraId="5685663C" w14:textId="1F675F89" w:rsidR="009553FF" w:rsidRPr="00C42928" w:rsidRDefault="009553FF" w:rsidP="00955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ompulsory procedure for adults</w:t>
        </w:r>
      </w:hyperlink>
    </w:p>
    <w:p w14:paraId="5E593E2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hyperlink w:anchor="_8.5_DNA_profile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8.5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DNA profile sampling</w:t>
        </w:r>
      </w:hyperlink>
    </w:p>
    <w:p w14:paraId="20B1826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 w:val="20"/>
        </w:rPr>
      </w:pPr>
      <w:hyperlink w:anchor="_8.5.1_Police_reques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8.5.1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Police request for DNA profile sample from a child aged 15-17</w:t>
        </w:r>
      </w:hyperlink>
    </w:p>
    <w:p w14:paraId="54E3AFE2" w14:textId="681F1A3F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5.2_Senior_police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8.5.2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>e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n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>io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r police officer authorisation for DNA profile sample from child aged 15-17</w:t>
        </w:r>
      </w:hyperlink>
    </w:p>
    <w:p w14:paraId="3DDF597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hyperlink w:anchor="_8.6_Use_of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8.6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Use of evidence from DNA samples</w:t>
        </w:r>
      </w:hyperlink>
    </w:p>
    <w:p w14:paraId="3BD8F84D" w14:textId="41971296" w:rsidR="007E7EAB" w:rsidRPr="00C42928" w:rsidRDefault="007E7EAB" w:rsidP="007E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szCs w:val="32"/>
          <w:u w:val="none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Cs w:val="32"/>
        </w:rPr>
        <w:instrText xml:space="preserve"> HYPERLINK  \l "_8.7_Other_relevant" </w:instrText>
      </w:r>
      <w:r w:rsidRPr="00C42928">
        <w:rPr>
          <w:rFonts w:ascii="Arial" w:hAnsi="Arial" w:cs="Arial"/>
          <w:b/>
          <w:bCs/>
          <w:color w:val="0000FF"/>
          <w:szCs w:val="32"/>
        </w:rPr>
      </w:r>
      <w:r w:rsidRPr="00C42928">
        <w:rPr>
          <w:rFonts w:ascii="Arial" w:hAnsi="Arial" w:cs="Arial"/>
          <w:b/>
          <w:bCs/>
          <w:color w:val="0000FF"/>
          <w:szCs w:val="32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Cs w:val="32"/>
          <w:u w:val="none"/>
        </w:rPr>
        <w:t>8.7</w:t>
      </w:r>
      <w:r w:rsidRPr="00C42928">
        <w:rPr>
          <w:rStyle w:val="Hyperlink"/>
          <w:rFonts w:ascii="Arial" w:hAnsi="Arial" w:cs="Arial"/>
          <w:b/>
          <w:bCs/>
          <w:szCs w:val="32"/>
          <w:u w:val="none"/>
        </w:rPr>
        <w:tab/>
      </w:r>
      <w:r>
        <w:rPr>
          <w:rStyle w:val="Hyperlink"/>
          <w:rFonts w:ascii="Arial" w:hAnsi="Arial" w:cs="Arial"/>
          <w:b/>
          <w:bCs/>
          <w:szCs w:val="32"/>
          <w:u w:val="none"/>
        </w:rPr>
        <w:t>Retention of information following finding of guilt</w:t>
      </w:r>
    </w:p>
    <w:p w14:paraId="3C787822" w14:textId="2BEC4D70" w:rsidR="00C42928" w:rsidRPr="00C42928" w:rsidRDefault="007E7EAB" w:rsidP="007E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szCs w:val="32"/>
          <w:u w:val="none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end"/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fldChar w:fldCharType="begin"/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instrText xml:space="preserve"> HYPERLINK  \l "_8.7_Other_relevant" </w:instrText>
      </w:r>
      <w:r w:rsidR="00C42928" w:rsidRPr="00C42928">
        <w:rPr>
          <w:rFonts w:ascii="Arial" w:hAnsi="Arial" w:cs="Arial"/>
          <w:b/>
          <w:bCs/>
          <w:color w:val="0000FF"/>
          <w:szCs w:val="32"/>
        </w:rPr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fldChar w:fldCharType="separate"/>
      </w:r>
      <w:r w:rsidR="00C42928" w:rsidRPr="00C42928">
        <w:rPr>
          <w:rStyle w:val="Hyperlink"/>
          <w:rFonts w:ascii="Arial" w:hAnsi="Arial" w:cs="Arial"/>
          <w:b/>
          <w:bCs/>
          <w:szCs w:val="32"/>
          <w:u w:val="none"/>
        </w:rPr>
        <w:t>8.</w:t>
      </w:r>
      <w:r>
        <w:rPr>
          <w:rStyle w:val="Hyperlink"/>
          <w:rFonts w:ascii="Arial" w:hAnsi="Arial" w:cs="Arial"/>
          <w:b/>
          <w:bCs/>
          <w:szCs w:val="32"/>
          <w:u w:val="none"/>
        </w:rPr>
        <w:t>8</w:t>
      </w:r>
      <w:r w:rsidR="00C42928" w:rsidRPr="00C42928">
        <w:rPr>
          <w:rStyle w:val="Hyperlink"/>
          <w:rFonts w:ascii="Arial" w:hAnsi="Arial" w:cs="Arial"/>
          <w:b/>
          <w:bCs/>
          <w:szCs w:val="32"/>
          <w:u w:val="none"/>
        </w:rPr>
        <w:tab/>
        <w:t>Other relevant provisions relating to DNA samples &amp; forensic procedures</w:t>
      </w:r>
    </w:p>
    <w:p w14:paraId="218F8F84" w14:textId="3EA17C4C" w:rsidR="00C42928" w:rsidRPr="00DF333F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2"/>
          <w:szCs w:val="16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end"/>
      </w:r>
    </w:p>
    <w:p w14:paraId="542A3CC9" w14:textId="736AC84D" w:rsidR="00DF333F" w:rsidRPr="00C42928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 w:themeColor="text1"/>
          <w:sz w:val="16"/>
          <w:szCs w:val="20"/>
        </w:rPr>
      </w:pPr>
      <w:r>
        <w:rPr>
          <w:noProof/>
        </w:rPr>
        <w:drawing>
          <wp:inline distT="0" distB="0" distL="0" distR="0" wp14:anchorId="629337A5" wp14:editId="44CA9094">
            <wp:extent cx="1798320" cy="4178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81E3" w14:textId="2B23FA26" w:rsidR="00C42928" w:rsidRDefault="00C42928" w:rsidP="00C42928">
      <w:pPr>
        <w:rPr>
          <w:sz w:val="20"/>
          <w:szCs w:val="20"/>
        </w:rPr>
      </w:pPr>
    </w:p>
    <w:p w14:paraId="1E403D94" w14:textId="21870BF8" w:rsidR="00D46B07" w:rsidRDefault="00D46B07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bookmarkStart w:id="278" w:name="_Toc30743957"/>
    <w:bookmarkStart w:id="279" w:name="_Toc30754780"/>
    <w:bookmarkStart w:id="280" w:name="_Toc30757236"/>
    <w:bookmarkStart w:id="281" w:name="_Toc30757784"/>
    <w:bookmarkStart w:id="282" w:name="_Toc30758184"/>
    <w:bookmarkStart w:id="283" w:name="_Toc30762945"/>
    <w:bookmarkStart w:id="284" w:name="_Toc30767599"/>
    <w:bookmarkStart w:id="285" w:name="_Toc34823617"/>
    <w:p w14:paraId="00DEFBF8" w14:textId="4CEE5247" w:rsidR="00D46B07" w:rsidRPr="00DF333F" w:rsidRDefault="00AF0A4F" w:rsidP="00D46B07">
      <w:pPr>
        <w:pStyle w:val="Heading1"/>
        <w:numPr>
          <w:ilvl w:val="0"/>
          <w:numId w:val="0"/>
        </w:numPr>
        <w:tabs>
          <w:tab w:val="clear" w:pos="1440"/>
        </w:tabs>
        <w:spacing w:before="0" w:after="6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"https://www.childrenscourt.vic.gov.au/research-materials/chapter-9-custody-and-bail"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D46B07" w:rsidRPr="00DF333F">
        <w:rPr>
          <w:rStyle w:val="Hyperlink"/>
          <w:rFonts w:ascii="Arial" w:hAnsi="Arial" w:cs="Arial"/>
          <w:b/>
          <w:bCs/>
          <w:color w:val="FF0000"/>
          <w:sz w:val="40"/>
        </w:rPr>
        <w:t>9.  CRIMINAL DIVISION – CUSTODY &amp; BAIL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14:paraId="057515CA" w14:textId="1ECC4135" w:rsidR="00D46B07" w:rsidRPr="00E57CA3" w:rsidRDefault="00AF0A4F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8"/>
        </w:rPr>
      </w:pPr>
      <w:r w:rsidRPr="00DF333F">
        <w:rPr>
          <w:rFonts w:ascii="Arial" w:hAnsi="Arial" w:cs="Arial"/>
          <w:b/>
          <w:bCs/>
          <w:color w:val="FF0000"/>
          <w:kern w:val="28"/>
          <w:sz w:val="40"/>
          <w:szCs w:val="20"/>
          <w:u w:val="single"/>
        </w:rPr>
        <w:fldChar w:fldCharType="end"/>
      </w:r>
    </w:p>
    <w:p w14:paraId="1628281A" w14:textId="165018F6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2002E6">
        <w:rPr>
          <w:rFonts w:ascii="Arial" w:hAnsi="Arial" w:cs="Arial"/>
          <w:b/>
          <w:bCs/>
          <w:color w:val="0000FF"/>
        </w:rPr>
        <w:fldChar w:fldCharType="begin"/>
      </w:r>
      <w:r w:rsidRPr="002002E6">
        <w:rPr>
          <w:rFonts w:ascii="Arial" w:hAnsi="Arial" w:cs="Arial"/>
          <w:b/>
          <w:bCs/>
          <w:color w:val="0000FF"/>
        </w:rPr>
        <w:instrText>HYPERLINK  \l "_9.0_Major_amendments_1"</w:instrText>
      </w:r>
      <w:r w:rsidRPr="002002E6">
        <w:rPr>
          <w:rFonts w:ascii="Arial" w:hAnsi="Arial" w:cs="Arial"/>
          <w:b/>
          <w:bCs/>
          <w:color w:val="0000FF"/>
        </w:rPr>
      </w:r>
      <w:r w:rsidRPr="002002E6">
        <w:rPr>
          <w:rFonts w:ascii="Arial" w:hAnsi="Arial" w:cs="Arial"/>
          <w:b/>
          <w:bCs/>
          <w:color w:val="0000FF"/>
        </w:rPr>
        <w:fldChar w:fldCharType="separate"/>
      </w:r>
      <w:r w:rsidRPr="002002E6">
        <w:rPr>
          <w:rStyle w:val="Hyperlink"/>
          <w:rFonts w:ascii="Arial" w:hAnsi="Arial" w:cs="Arial"/>
          <w:b/>
          <w:bCs/>
          <w:u w:val="none"/>
        </w:rPr>
        <w:t>9.0</w:t>
      </w:r>
      <w:r w:rsidRPr="002002E6">
        <w:rPr>
          <w:rStyle w:val="Hyperlink"/>
          <w:rFonts w:ascii="Arial" w:hAnsi="Arial" w:cs="Arial"/>
          <w:b/>
          <w:bCs/>
          <w:u w:val="none"/>
        </w:rPr>
        <w:tab/>
        <w:t xml:space="preserve">Amendments to the Bail Act in 2018 </w:t>
      </w:r>
      <w:r w:rsidR="008C01B5">
        <w:rPr>
          <w:rStyle w:val="Hyperlink"/>
          <w:rFonts w:ascii="Arial" w:hAnsi="Arial" w:cs="Arial"/>
          <w:b/>
          <w:bCs/>
          <w:u w:val="none"/>
        </w:rPr>
        <w:t>and in</w:t>
      </w:r>
      <w:r w:rsidRPr="002002E6">
        <w:rPr>
          <w:rStyle w:val="Hyperlink"/>
          <w:rFonts w:ascii="Arial" w:hAnsi="Arial" w:cs="Arial"/>
          <w:b/>
          <w:bCs/>
          <w:u w:val="none"/>
        </w:rPr>
        <w:t xml:space="preserve"> 202</w:t>
      </w:r>
      <w:r w:rsidR="0096371E">
        <w:rPr>
          <w:rStyle w:val="Hyperlink"/>
          <w:rFonts w:ascii="Arial" w:hAnsi="Arial" w:cs="Arial"/>
          <w:b/>
          <w:bCs/>
          <w:u w:val="none"/>
        </w:rPr>
        <w:t>4</w:t>
      </w:r>
    </w:p>
    <w:p w14:paraId="1D9734EE" w14:textId="5421B082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r w:rsidRPr="002002E6">
        <w:rPr>
          <w:rFonts w:ascii="Arial" w:hAnsi="Arial" w:cs="Arial"/>
          <w:b/>
          <w:bCs/>
          <w:color w:val="0000FF"/>
        </w:rPr>
        <w:fldChar w:fldCharType="end"/>
      </w:r>
      <w:hyperlink w:anchor="_9.0.1_Major_amendments" w:history="1"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9.0.1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002E6">
          <w:rPr>
            <w:rFonts w:ascii="Arial" w:hAnsi="Arial" w:cs="Arial"/>
            <w:b/>
            <w:bCs/>
            <w:color w:val="0000FF"/>
            <w:sz w:val="20"/>
          </w:rPr>
          <w:t>Major amendments to the Bail Act in 2018</w:t>
        </w:r>
      </w:hyperlink>
      <w:r w:rsidR="0020083C">
        <w:rPr>
          <w:rFonts w:ascii="Arial" w:hAnsi="Arial" w:cs="Arial"/>
          <w:b/>
          <w:bCs/>
          <w:color w:val="0000FF"/>
          <w:sz w:val="20"/>
        </w:rPr>
        <w:t xml:space="preserve"> + some associated definitions</w:t>
      </w:r>
    </w:p>
    <w:p w14:paraId="4CD64CE0" w14:textId="77777777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9.0.2_Coronial_criticism" w:history="1"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9.0.2</w:t>
        </w:r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002E6">
          <w:rPr>
            <w:rFonts w:ascii="Arial" w:hAnsi="Arial" w:cs="Arial"/>
            <w:b/>
            <w:bCs/>
            <w:color w:val="0000FF"/>
            <w:sz w:val="20"/>
          </w:rPr>
          <w:t>Coronial criticism of the 2018 amendments</w:t>
        </w:r>
      </w:hyperlink>
    </w:p>
    <w:p w14:paraId="545012FA" w14:textId="5C999C82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002E6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002E6">
        <w:rPr>
          <w:rFonts w:ascii="Arial" w:hAnsi="Arial" w:cs="Arial"/>
          <w:b/>
          <w:bCs/>
          <w:color w:val="0000FF"/>
          <w:sz w:val="20"/>
        </w:rPr>
        <w:instrText>HYPERLINK  \l "_9.0.3_Amendments_to"</w:instrText>
      </w:r>
      <w:r w:rsidRPr="002002E6">
        <w:rPr>
          <w:rFonts w:ascii="Arial" w:hAnsi="Arial" w:cs="Arial"/>
          <w:b/>
          <w:bCs/>
          <w:color w:val="0000FF"/>
          <w:sz w:val="20"/>
        </w:rPr>
      </w:r>
      <w:r w:rsidRPr="002002E6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002E6">
        <w:rPr>
          <w:rStyle w:val="Hyperlink"/>
          <w:rFonts w:ascii="Arial" w:hAnsi="Arial" w:cs="Arial"/>
          <w:b/>
          <w:bCs/>
          <w:sz w:val="20"/>
          <w:u w:val="none"/>
        </w:rPr>
        <w:tab/>
        <w:t>9.0.3</w:t>
      </w:r>
      <w:r w:rsidRPr="002002E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C5C93">
        <w:rPr>
          <w:rFonts w:ascii="Arial" w:hAnsi="Arial" w:cs="Arial"/>
          <w:b/>
          <w:bCs/>
          <w:color w:val="0000FF"/>
          <w:sz w:val="20"/>
        </w:rPr>
        <w:t>T</w:t>
      </w:r>
      <w:r w:rsidRPr="002002E6">
        <w:rPr>
          <w:rFonts w:ascii="Arial" w:hAnsi="Arial" w:cs="Arial"/>
          <w:b/>
          <w:bCs/>
          <w:color w:val="0000FF"/>
          <w:sz w:val="20"/>
        </w:rPr>
        <w:t xml:space="preserve">he Bail </w:t>
      </w:r>
      <w:r w:rsidR="007C5C93">
        <w:rPr>
          <w:rFonts w:ascii="Arial" w:hAnsi="Arial" w:cs="Arial"/>
          <w:b/>
          <w:bCs/>
          <w:color w:val="0000FF"/>
          <w:sz w:val="20"/>
        </w:rPr>
        <w:t xml:space="preserve">Amendment </w:t>
      </w:r>
      <w:r w:rsidR="008C01B5">
        <w:rPr>
          <w:rFonts w:ascii="Arial" w:hAnsi="Arial" w:cs="Arial"/>
          <w:b/>
          <w:bCs/>
          <w:color w:val="0000FF"/>
          <w:sz w:val="20"/>
        </w:rPr>
        <w:t>Act</w:t>
      </w:r>
      <w:r w:rsidRPr="002002E6">
        <w:rPr>
          <w:rFonts w:ascii="Arial" w:hAnsi="Arial" w:cs="Arial"/>
          <w:b/>
          <w:bCs/>
          <w:color w:val="0000FF"/>
          <w:sz w:val="20"/>
        </w:rPr>
        <w:t xml:space="preserve"> 2023</w:t>
      </w:r>
      <w:r w:rsidR="0096371E">
        <w:rPr>
          <w:rFonts w:ascii="Arial" w:hAnsi="Arial" w:cs="Arial"/>
          <w:b/>
          <w:bCs/>
          <w:color w:val="0000FF"/>
          <w:sz w:val="20"/>
        </w:rPr>
        <w:t xml:space="preserve"> (as from 2</w:t>
      </w:r>
      <w:r w:rsidR="00BC79CC">
        <w:rPr>
          <w:rFonts w:ascii="Arial" w:hAnsi="Arial" w:cs="Arial"/>
          <w:b/>
          <w:bCs/>
          <w:color w:val="0000FF"/>
          <w:sz w:val="20"/>
        </w:rPr>
        <w:t>5</w:t>
      </w:r>
      <w:r w:rsidR="0096371E">
        <w:rPr>
          <w:rFonts w:ascii="Arial" w:hAnsi="Arial" w:cs="Arial"/>
          <w:b/>
          <w:bCs/>
          <w:color w:val="0000FF"/>
          <w:sz w:val="20"/>
        </w:rPr>
        <w:t>/03/2024)</w:t>
      </w:r>
    </w:p>
    <w:p w14:paraId="457731BE" w14:textId="3094594B" w:rsidR="00FF50A4" w:rsidRPr="00FF50A4" w:rsidRDefault="002002E6" w:rsidP="00FF5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002E6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FF50A4">
        <w:rPr>
          <w:rFonts w:ascii="Arial" w:hAnsi="Arial" w:cs="Arial"/>
          <w:b/>
          <w:bCs/>
          <w:color w:val="0000FF"/>
          <w:sz w:val="20"/>
        </w:rPr>
        <w:tab/>
        <w:t>9.0.4</w:t>
      </w:r>
      <w:r w:rsidR="00FF50A4">
        <w:rPr>
          <w:rFonts w:ascii="Arial" w:hAnsi="Arial" w:cs="Arial"/>
          <w:b/>
          <w:bCs/>
          <w:color w:val="0000FF"/>
          <w:sz w:val="20"/>
        </w:rPr>
        <w:tab/>
      </w:r>
      <w:r w:rsidR="00EC2B8C">
        <w:rPr>
          <w:rFonts w:ascii="Arial" w:hAnsi="Arial" w:cs="Arial"/>
          <w:b/>
          <w:bCs/>
          <w:color w:val="0000FF"/>
          <w:sz w:val="20"/>
        </w:rPr>
        <w:t>A</w:t>
      </w:r>
      <w:r w:rsidR="00FF50A4" w:rsidRPr="00FF50A4">
        <w:rPr>
          <w:rFonts w:ascii="Arial" w:hAnsi="Arial" w:cs="Arial"/>
          <w:b/>
          <w:bCs/>
          <w:color w:val="0000FF"/>
          <w:sz w:val="20"/>
        </w:rPr>
        <w:t xml:space="preserve">mendments to the Bail Act </w:t>
      </w:r>
      <w:r w:rsidR="00EC2B8C">
        <w:rPr>
          <w:rFonts w:ascii="Arial" w:hAnsi="Arial" w:cs="Arial"/>
          <w:b/>
          <w:bCs/>
          <w:color w:val="0000FF"/>
          <w:sz w:val="20"/>
        </w:rPr>
        <w:t>i</w:t>
      </w:r>
      <w:r w:rsidR="00FF50A4" w:rsidRPr="00FF50A4">
        <w:rPr>
          <w:rFonts w:ascii="Arial" w:hAnsi="Arial" w:cs="Arial"/>
          <w:b/>
          <w:bCs/>
          <w:color w:val="0000FF"/>
          <w:sz w:val="20"/>
        </w:rPr>
        <w:t xml:space="preserve">n 2024 &amp; </w:t>
      </w:r>
      <w:r w:rsidR="00EC2B8C">
        <w:rPr>
          <w:rFonts w:ascii="Arial" w:hAnsi="Arial" w:cs="Arial"/>
          <w:b/>
          <w:bCs/>
          <w:color w:val="0000FF"/>
          <w:sz w:val="20"/>
        </w:rPr>
        <w:t>2025</w:t>
      </w:r>
    </w:p>
    <w:p w14:paraId="3FC6218E" w14:textId="7BAFA21F" w:rsidR="00D46B07" w:rsidRPr="002002E6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  <w:hyperlink w:anchor="_9.1.3_Breach_of" w:history="1"/>
    </w:p>
    <w:p w14:paraId="2F022193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1_Child_in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9.1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Child in custody</w:t>
        </w:r>
      </w:hyperlink>
    </w:p>
    <w:p w14:paraId="7FCEC7D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1.1_Prescribed_reg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9.1.1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Prescribed regions for 2 day bail justice remand</w:t>
        </w:r>
      </w:hyperlink>
    </w:p>
    <w:p w14:paraId="3AD548D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1.2_Placement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9.1.2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Placement of remanded child</w:t>
        </w:r>
      </w:hyperlink>
    </w:p>
    <w:p w14:paraId="2359245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"_9.1.3_Breach_of"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9.1.3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Breach of Children’s Court sentencing order</w:t>
      </w:r>
    </w:p>
    <w:p w14:paraId="2DD3360E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</w:p>
    <w:p w14:paraId="1ACD8FE1" w14:textId="78C8AA13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2_Bail_-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9.2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 xml:space="preserve">Bail </w:t>
        </w:r>
        <w:r w:rsidR="0092550A">
          <w:rPr>
            <w:rStyle w:val="Hyperlink"/>
            <w:rFonts w:ascii="Arial" w:hAnsi="Arial" w:cs="Arial"/>
            <w:b/>
            <w:bCs/>
            <w:u w:val="none"/>
          </w:rPr>
          <w:t>–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 xml:space="preserve"> Legislation</w:t>
        </w:r>
      </w:hyperlink>
    </w:p>
    <w:p w14:paraId="5B15679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2.1_Differences_betwee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Differences between child &amp; adult</w:t>
        </w:r>
      </w:hyperlink>
    </w:p>
    <w:p w14:paraId="5F33857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iCs/>
          <w:color w:val="000000"/>
          <w:sz w:val="20"/>
        </w:rPr>
      </w:pPr>
      <w:hyperlink w:anchor="_9.2.2_Additional_consider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9.2.2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iCs/>
            <w:sz w:val="20"/>
            <w:u w:val="none"/>
          </w:rPr>
          <w:t>Additional considerations in bail determinations for children</w:t>
        </w:r>
      </w:hyperlink>
    </w:p>
    <w:p w14:paraId="33D6A308" w14:textId="4DF5F022" w:rsidR="00A077C1" w:rsidRPr="00D46B07" w:rsidRDefault="00A077C1" w:rsidP="00A0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iCs/>
          <w:color w:val="000000"/>
          <w:sz w:val="20"/>
        </w:rPr>
      </w:pPr>
      <w:hyperlink w:anchor="_9.2.2_Additional_consider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iCs/>
            <w:sz w:val="20"/>
            <w:u w:val="none"/>
          </w:rPr>
          <w:t>Powers</w:t>
        </w:r>
      </w:hyperlink>
      <w:r>
        <w:rPr>
          <w:rStyle w:val="Hyperlink"/>
          <w:rFonts w:ascii="Arial" w:hAnsi="Arial" w:cs="Arial"/>
          <w:b/>
          <w:bCs/>
          <w:iCs/>
          <w:sz w:val="20"/>
          <w:u w:val="none"/>
        </w:rPr>
        <w:t xml:space="preserve"> &amp; duties of a bail decision maker</w:t>
      </w:r>
    </w:p>
    <w:p w14:paraId="5694D564" w14:textId="154C62B9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3_Prima_faci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Prima facie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entitlement to bail and exceptions thereto – Flow charts</w:t>
        </w:r>
      </w:hyperlink>
    </w:p>
    <w:p w14:paraId="26CB3406" w14:textId="35A9C84E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4_Step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Step 1 – exceptional circumstances test</w:t>
        </w:r>
      </w:hyperlink>
    </w:p>
    <w:p w14:paraId="5C9783B9" w14:textId="49F41F9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5_Step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Step 1 – show compelling reason test</w:t>
        </w:r>
      </w:hyperlink>
    </w:p>
    <w:p w14:paraId="3BA53D3A" w14:textId="5DFC2267" w:rsid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9.2.4/5_Meaning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Meaning of ‘se</w:t>
        </w:r>
        <w:r w:rsidRP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rving a sentence’ for t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he tests in 9.2.4 &amp; 9.2.5</w:t>
        </w:r>
      </w:hyperlink>
    </w:p>
    <w:p w14:paraId="5C02E5A8" w14:textId="086D67ED" w:rsidR="001B57E8" w:rsidRDefault="001B57E8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9.2.7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Relevance of ‘risk’ in determining ‘exceptional circs’/’compelling reason’</w:t>
      </w:r>
    </w:p>
    <w:p w14:paraId="61684010" w14:textId="48B24B27" w:rsidR="001B57E8" w:rsidRPr="00D46B07" w:rsidRDefault="001B57E8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9.2.8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Meaning of ‘strength of the prosecution case’</w:t>
      </w:r>
    </w:p>
    <w:p w14:paraId="7BEB504D" w14:textId="611F63C4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7_Bail_applicatio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 where possible family violence issue</w:t>
        </w:r>
      </w:hyperlink>
    </w:p>
    <w:p w14:paraId="0D74A1BF" w14:textId="73EC8A39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8_Requirement_fo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Requirement for reasons when bail granted</w:t>
        </w:r>
      </w:hyperlink>
    </w:p>
    <w:p w14:paraId="0C33C39C" w14:textId="12069992" w:rsidR="0092550A" w:rsidRPr="00D46B07" w:rsidRDefault="0092550A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10_Accused_with" w:history="1">
        <w:r w:rsidRPr="00D46B07">
          <w:rPr>
            <w:rStyle w:val="Hyperlink"/>
            <w:rFonts w:ascii="Arial" w:hAnsi="Arial" w:cs="Arial"/>
            <w:b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sz w:val="20"/>
            <w:u w:val="none"/>
          </w:rPr>
          <w:t>11</w:t>
        </w:r>
        <w:r w:rsidRPr="00D46B07">
          <w:rPr>
            <w:rStyle w:val="Hyperlink"/>
            <w:rFonts w:ascii="Arial" w:hAnsi="Arial" w:cs="Arial"/>
            <w:b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sz w:val="20"/>
            <w:u w:val="none"/>
          </w:rPr>
          <w:t>Bail</w:t>
        </w:r>
      </w:hyperlink>
      <w:r>
        <w:rPr>
          <w:rStyle w:val="Hyperlink"/>
          <w:rFonts w:ascii="Arial" w:hAnsi="Arial" w:cs="Arial"/>
          <w:b/>
          <w:sz w:val="20"/>
          <w:u w:val="none"/>
        </w:rPr>
        <w:t xml:space="preserve"> Regulations 2022</w:t>
      </w:r>
    </w:p>
    <w:p w14:paraId="2E1A0AF6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382340B5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</w:rPr>
      </w:pPr>
      <w:hyperlink w:anchor="_9.3_Bail_–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9.3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Bail - History, Questions, Factors &amp; Principles</w:t>
        </w:r>
      </w:hyperlink>
    </w:p>
    <w:p w14:paraId="3B762237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3E0B763E" w14:textId="78C804F1" w:rsidR="00D46B07" w:rsidRPr="00D46B07" w:rsidRDefault="00D46B07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ind w:left="1361" w:hanging="1361"/>
        <w:rPr>
          <w:rStyle w:val="Hyperlink"/>
          <w:rFonts w:ascii="Arial" w:hAnsi="Arial" w:cs="Arial"/>
          <w:b/>
          <w:bCs/>
          <w:u w:val="none"/>
        </w:rPr>
      </w:pPr>
      <w:r w:rsidRPr="00D46B07">
        <w:rPr>
          <w:rFonts w:ascii="Arial" w:hAnsi="Arial" w:cs="Arial"/>
          <w:b/>
          <w:bCs/>
        </w:rPr>
        <w:fldChar w:fldCharType="begin"/>
      </w:r>
      <w:r w:rsidRPr="00D46B07">
        <w:rPr>
          <w:rFonts w:ascii="Arial" w:hAnsi="Arial" w:cs="Arial"/>
          <w:b/>
          <w:bCs/>
        </w:rPr>
        <w:instrText xml:space="preserve"> HYPERLINK  \l "_9.4_Bail_-_1" </w:instrText>
      </w:r>
      <w:r w:rsidRPr="00D46B07">
        <w:rPr>
          <w:rFonts w:ascii="Arial" w:hAnsi="Arial" w:cs="Arial"/>
          <w:b/>
          <w:bCs/>
        </w:rPr>
      </w:r>
      <w:r w:rsidRPr="00D46B07">
        <w:rPr>
          <w:rFonts w:ascii="Arial" w:hAnsi="Arial" w:cs="Arial"/>
          <w:b/>
          <w:bCs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u w:val="none"/>
        </w:rPr>
        <w:t>9.4</w:t>
      </w:r>
      <w:r w:rsidRPr="00D46B07">
        <w:rPr>
          <w:rStyle w:val="Hyperlink"/>
          <w:rFonts w:ascii="Arial" w:hAnsi="Arial" w:cs="Arial"/>
          <w:b/>
          <w:bCs/>
          <w:u w:val="none"/>
        </w:rPr>
        <w:tab/>
        <w:t xml:space="preserve">Bail </w:t>
      </w:r>
      <w:r w:rsidR="0092550A" w:rsidRPr="0092550A">
        <w:rPr>
          <w:rStyle w:val="Hyperlink"/>
          <w:rFonts w:ascii="Arial" w:hAnsi="Arial" w:cs="Arial"/>
          <w:b/>
          <w:bCs/>
          <w:u w:val="none"/>
        </w:rPr>
        <w:t>–</w:t>
      </w:r>
      <w:r w:rsidRPr="00D46B07">
        <w:rPr>
          <w:rStyle w:val="Hyperlink"/>
          <w:rFonts w:ascii="Arial" w:hAnsi="Arial" w:cs="Arial"/>
          <w:b/>
          <w:bCs/>
          <w:u w:val="none"/>
        </w:rPr>
        <w:t xml:space="preserve"> 'Exceptional circumstances', 'Show compelling reason', 'Unacceptable risk'</w:t>
      </w:r>
    </w:p>
    <w:p w14:paraId="58C3EF5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</w:rPr>
        <w:fldChar w:fldCharType="end"/>
      </w:r>
      <w:hyperlink w:anchor="_9.4.1_Exceptional_circumstanc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Exceptional circumstances</w:t>
        </w:r>
      </w:hyperlink>
    </w:p>
    <w:p w14:paraId="6FC15C4E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1.1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9.4.1.1 </w:t>
        </w:r>
        <w:proofErr w:type="gramStart"/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CASES:EXCEPTIONAL</w:t>
        </w:r>
        <w:proofErr w:type="gramEnd"/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CIRCUMSTANCES FOUND – BAIL GRANTED</w:t>
        </w:r>
      </w:hyperlink>
    </w:p>
    <w:p w14:paraId="67FF00AA" w14:textId="77777777" w:rsidR="00D46B07" w:rsidRPr="00D46B07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"_9.4.1.2_SOME_CASES_1"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9.4.1.2 </w:t>
      </w:r>
      <w:proofErr w:type="gramStart"/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>CASES:EXCEPTIONAL</w:t>
      </w:r>
      <w:proofErr w:type="gramEnd"/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 xml:space="preserve"> CIRCUMSTANCES NOT FOUND – BAIL REFUSED</w:t>
      </w:r>
    </w:p>
    <w:p w14:paraId="3CC95BFD" w14:textId="1883C334" w:rsidR="00D46B07" w:rsidRPr="00D46B07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r w:rsidR="007C601E" w:rsidRPr="007C601E">
        <w:rPr>
          <w:rFonts w:ascii="Arial" w:hAnsi="Arial" w:cs="Arial"/>
          <w:b/>
          <w:bCs/>
          <w:sz w:val="20"/>
        </w:rPr>
        <w:tab/>
      </w:r>
      <w:r w:rsidR="007C601E" w:rsidRPr="007C601E">
        <w:rPr>
          <w:rFonts w:ascii="Arial" w:hAnsi="Arial" w:cs="Arial"/>
          <w:b/>
          <w:bCs/>
          <w:sz w:val="20"/>
        </w:rPr>
        <w:tab/>
      </w:r>
      <w:hyperlink w:anchor="_9.4.1.3_SOME_CASES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9.4.1.3 CASES: EXCEPTIONAL CIRCUMSTANCES FOUND BUT UNACC. RISK</w:t>
        </w:r>
      </w:hyperlink>
    </w:p>
    <w:p w14:paraId="13DAD7C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"_9.4.2_Show_compelling"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9.4.2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Show compelling reason (previously show cause) / Unacceptable risk</w:t>
      </w:r>
    </w:p>
    <w:p w14:paraId="4D9478C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hyperlink w:anchor="_9.4.4.1_How_do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9.4.2.1 How does an accused show compelling reason (show cause)</w:t>
        </w:r>
      </w:hyperlink>
    </w:p>
    <w:p w14:paraId="53E97C4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4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9.4.2.2 CASES: COMPELLING REASON FOUND – BAIL GRANTED</w:t>
        </w:r>
      </w:hyperlink>
    </w:p>
    <w:p w14:paraId="3F5256F0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5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9.4.2.3 CASES: COMPELLING REASON FOUND BUT UNACCEPTABLE RISK</w:t>
        </w:r>
      </w:hyperlink>
    </w:p>
    <w:p w14:paraId="54DDFB2B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6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9.4.2.4 CASES: COMPELLING REASON NOT FOUND – BAIL REFUSED</w:t>
        </w:r>
      </w:hyperlink>
    </w:p>
    <w:p w14:paraId="62F9937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>HYPERLINK  \l "_9.4.3_Where_likelihood"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9.4.3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Where likelihood of sentence is less than time likely to be spent in custody</w:t>
      </w:r>
    </w:p>
    <w:p w14:paraId="1B9BE75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"_9.4.4_Unacceptable_risk"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9.4.4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Unacceptable risk</w:t>
      </w:r>
    </w:p>
    <w:p w14:paraId="14312F77" w14:textId="02EC3EDC" w:rsidR="007C601E" w:rsidRPr="00D46B07" w:rsidRDefault="00D46B07" w:rsidP="007C6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hyperlink w:anchor="_9.4.4.1_Where_unacceptable" w:history="1">
        <w:r w:rsidR="007C601E"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7C601E"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9.4.4.1 </w:t>
        </w:r>
        <w:r w:rsidR="007C601E" w:rsidRPr="007C601E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Additional ‘high degree of probability’ test for unacceptable risk </w:t>
        </w:r>
      </w:hyperlink>
    </w:p>
    <w:p w14:paraId="4706F901" w14:textId="2CAED68A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1_Where_unacceptabl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Otherwise unacceptable risk deemed acceptable due to particular circs</w:t>
        </w:r>
      </w:hyperlink>
    </w:p>
    <w:p w14:paraId="718B73A0" w14:textId="163C960A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7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CASES: PRIMA FACIE RIGHT/ACCUSED NOT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UN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ACCEPTABLE RISK</w:t>
        </w:r>
      </w:hyperlink>
    </w:p>
    <w:p w14:paraId="0DDFC048" w14:textId="23D95F5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8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CASES: PRIMA FACIE RIGHT/ACCUSED AN UNACCEPTABLE RISK</w:t>
        </w:r>
      </w:hyperlink>
    </w:p>
    <w:p w14:paraId="5BE0471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sz w:val="20"/>
        </w:rPr>
      </w:pPr>
      <w:hyperlink w:anchor="_9.4.5_Whether_o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9.4.5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bail conditions an element of exceptional circs/compelling reason</w:t>
        </w:r>
      </w:hyperlink>
    </w:p>
    <w:p w14:paraId="4613713A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6_Refusal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Refusal of bail where person seriously injured</w:t>
        </w:r>
      </w:hyperlink>
    </w:p>
    <w:p w14:paraId="72EBA94A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7_Bail_pending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pending pre-sentence or other report</w:t>
        </w:r>
      </w:hyperlink>
    </w:p>
    <w:p w14:paraId="55CA7950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8_Bail_pending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9.4.8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pending appeal against conviction or sentence</w:t>
        </w:r>
      </w:hyperlink>
    </w:p>
    <w:p w14:paraId="539CCE9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9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the standard of medical care in custodial facility</w:t>
        </w:r>
      </w:hyperlink>
    </w:p>
    <w:p w14:paraId="41AEA9E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10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the Charter of Human Rights and Responsibilities Act 2006</w:t>
        </w:r>
      </w:hyperlink>
    </w:p>
    <w:p w14:paraId="64BA144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11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Aboriginality</w:t>
        </w:r>
      </w:hyperlink>
    </w:p>
    <w:p w14:paraId="51A9F66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12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youth</w:t>
        </w:r>
      </w:hyperlink>
    </w:p>
    <w:p w14:paraId="005F0093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57A5C67E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5_Bail_-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9.5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Bail - A Miscellany</w:t>
        </w:r>
      </w:hyperlink>
    </w:p>
    <w:p w14:paraId="0DBCA75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5.1_Whether_th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the principle of ‘parity’ applies to bail applications</w:t>
        </w:r>
      </w:hyperlink>
    </w:p>
    <w:p w14:paraId="196D8FFA" w14:textId="32479891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2_Evidence_i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Bail</w:t>
        </w:r>
      </w:hyperlink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undertaking</w:t>
      </w:r>
      <w:r w:rsidR="001551A1">
        <w:rPr>
          <w:rStyle w:val="Hyperlink"/>
          <w:rFonts w:ascii="Arial" w:hAnsi="Arial" w:cs="Arial"/>
          <w:b/>
          <w:bCs/>
          <w:sz w:val="20"/>
          <w:u w:val="none"/>
        </w:rPr>
        <w:t xml:space="preserve">, 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conduct conditions</w:t>
      </w:r>
      <w:r w:rsidR="001551A1">
        <w:rPr>
          <w:rStyle w:val="Hyperlink"/>
          <w:rFonts w:ascii="Arial" w:hAnsi="Arial" w:cs="Arial"/>
          <w:b/>
          <w:bCs/>
          <w:sz w:val="20"/>
          <w:u w:val="none"/>
        </w:rPr>
        <w:t xml:space="preserve"> and electronic monitoring condition</w:t>
      </w:r>
      <w:r w:rsidR="00A15907">
        <w:rPr>
          <w:rStyle w:val="Hyperlink"/>
          <w:rFonts w:ascii="Arial" w:hAnsi="Arial" w:cs="Arial"/>
          <w:b/>
          <w:bCs/>
          <w:sz w:val="20"/>
          <w:u w:val="none"/>
        </w:rPr>
        <w:t>s</w:t>
      </w:r>
    </w:p>
    <w:p w14:paraId="532F8D26" w14:textId="26B42798" w:rsidR="00CE352B" w:rsidRPr="00CE352B" w:rsidRDefault="00CE352B" w:rsidP="00CE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3_Bail_undertaking," w:history="1"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9.5.3</w:t>
        </w:r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0C343C">
          <w:rPr>
            <w:rStyle w:val="Hyperlink"/>
            <w:rFonts w:ascii="Arial" w:hAnsi="Arial" w:cs="Arial"/>
            <w:b/>
            <w:bCs/>
            <w:sz w:val="20"/>
            <w:u w:val="none"/>
          </w:rPr>
          <w:t>B</w:t>
        </w:r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>ail</w:t>
        </w:r>
      </w:hyperlink>
      <w:r w:rsidRPr="00CE352B">
        <w:rPr>
          <w:rStyle w:val="Hyperlink"/>
          <w:rFonts w:ascii="Arial" w:hAnsi="Arial" w:cs="Arial"/>
          <w:b/>
          <w:bCs/>
          <w:sz w:val="20"/>
          <w:u w:val="none"/>
        </w:rPr>
        <w:t xml:space="preserve"> guarantees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/guarantors (formerly known as sureties) &amp; deposits of money</w:t>
      </w:r>
    </w:p>
    <w:p w14:paraId="79A4389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4_Extension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Extension of bail</w:t>
        </w:r>
      </w:hyperlink>
    </w:p>
    <w:p w14:paraId="2C1BDCB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5_Reasons_and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Reasons and sufficiency thereof</w:t>
        </w:r>
      </w:hyperlink>
    </w:p>
    <w:p w14:paraId="43EFF715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6_Further_applicatio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Further application for bail – New facts or circumstances</w:t>
        </w:r>
      </w:hyperlink>
    </w:p>
    <w:p w14:paraId="67E6B1D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r w:rsidRPr="00D46B07">
        <w:rPr>
          <w:rFonts w:ascii="Arial" w:hAnsi="Arial" w:cs="Arial"/>
          <w:b/>
          <w:bCs/>
          <w:color w:val="000000"/>
          <w:sz w:val="20"/>
        </w:rPr>
        <w:tab/>
      </w:r>
      <w:r w:rsidRPr="00D46B07">
        <w:rPr>
          <w:rFonts w:ascii="Arial" w:hAnsi="Arial" w:cs="Arial"/>
          <w:b/>
          <w:bCs/>
          <w:color w:val="000000"/>
          <w:sz w:val="20"/>
        </w:rPr>
        <w:tab/>
      </w:r>
      <w:hyperlink w:anchor="_9.5.6.1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9.5.6.1 CASES IN WHICH NEW FACTS/CIRCUMSTANCES WERE DISCUSSED</w:t>
        </w:r>
      </w:hyperlink>
    </w:p>
    <w:p w14:paraId="1841CE2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7_Application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to vary bail</w:t>
        </w:r>
      </w:hyperlink>
    </w:p>
    <w:p w14:paraId="2F8DFBAB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8_Application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9.5.8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to revoke bail</w:t>
        </w:r>
      </w:hyperlink>
    </w:p>
    <w:p w14:paraId="74FC989F" w14:textId="46AA3AB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_Appeal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Appeal</w:t>
        </w:r>
      </w:hyperlink>
    </w:p>
    <w:p w14:paraId="1978133C" w14:textId="0F20AEDF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9.5.9.1 Appeal </w:t>
        </w:r>
        <w:r w:rsidR="00400891">
          <w:rPr>
            <w:rStyle w:val="Hyperlink"/>
            <w:rFonts w:ascii="Arial" w:hAnsi="Arial" w:cs="Arial"/>
            <w:b/>
            <w:bCs/>
            <w:sz w:val="20"/>
            <w:u w:val="none"/>
          </w:rPr>
          <w:t>to</w:t>
        </w:r>
      </w:hyperlink>
      <w:r w:rsidR="00400891">
        <w:rPr>
          <w:rStyle w:val="Hyperlink"/>
          <w:rFonts w:ascii="Arial" w:hAnsi="Arial" w:cs="Arial"/>
          <w:b/>
          <w:bCs/>
          <w:sz w:val="20"/>
          <w:u w:val="none"/>
        </w:rPr>
        <w:t xml:space="preserve"> the Supreme Court</w:t>
      </w:r>
    </w:p>
    <w:p w14:paraId="2E86A7DC" w14:textId="7EDD488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2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9.5.9.2 Appeal </w:t>
        </w:r>
        <w:r w:rsidR="00400891">
          <w:rPr>
            <w:rStyle w:val="Hyperlink"/>
            <w:rFonts w:ascii="Arial" w:hAnsi="Arial" w:cs="Arial"/>
            <w:b/>
            <w:bCs/>
            <w:sz w:val="20"/>
            <w:u w:val="none"/>
          </w:rPr>
          <w:t>to</w:t>
        </w:r>
      </w:hyperlink>
      <w:r w:rsidR="00400891">
        <w:rPr>
          <w:rStyle w:val="Hyperlink"/>
          <w:rFonts w:ascii="Arial" w:hAnsi="Arial" w:cs="Arial"/>
          <w:b/>
          <w:bCs/>
          <w:sz w:val="20"/>
          <w:u w:val="none"/>
        </w:rPr>
        <w:t xml:space="preserve"> the Court of Appeal</w:t>
      </w:r>
    </w:p>
    <w:p w14:paraId="7EE26C33" w14:textId="190A9C50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0_No_powe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Breach</w:t>
        </w:r>
      </w:hyperlink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of bail</w:t>
      </w:r>
    </w:p>
    <w:p w14:paraId="4F5DD31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1_Arrest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Arrest of person released on bail</w:t>
        </w:r>
      </w:hyperlink>
    </w:p>
    <w:p w14:paraId="5D780F37" w14:textId="21C0BD1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2_Breach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Extradition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bail</w:t>
        </w:r>
      </w:hyperlink>
    </w:p>
    <w:p w14:paraId="61ECA677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3_No_concept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No concept of being ‘owed bail’</w:t>
        </w:r>
      </w:hyperlink>
    </w:p>
    <w:p w14:paraId="4EBB1C3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4_Bail_applic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applications by children compared with adults</w:t>
        </w:r>
      </w:hyperlink>
    </w:p>
    <w:p w14:paraId="7B37376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5_Bail_applic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applications by persons aged 18 or over in a remand centre</w:t>
        </w:r>
      </w:hyperlink>
    </w:p>
    <w:p w14:paraId="10559C87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6_Power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return accused to youth justice centre</w:t>
        </w:r>
      </w:hyperlink>
    </w:p>
    <w:p w14:paraId="3F629161" w14:textId="019877D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7_Limited_bail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D5A9B">
          <w:rPr>
            <w:rStyle w:val="Hyperlink"/>
            <w:rFonts w:ascii="Arial" w:hAnsi="Arial" w:cs="Arial"/>
            <w:b/>
            <w:bCs/>
            <w:sz w:val="20"/>
            <w:u w:val="none"/>
          </w:rPr>
          <w:t>B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ail support </w:t>
        </w:r>
        <w:r w:rsidR="005D5A9B">
          <w:rPr>
            <w:rStyle w:val="Hyperlink"/>
            <w:rFonts w:ascii="Arial" w:hAnsi="Arial" w:cs="Arial"/>
            <w:b/>
            <w:bCs/>
            <w:sz w:val="20"/>
            <w:u w:val="none"/>
          </w:rPr>
          <w:t>services</w:t>
        </w:r>
      </w:hyperlink>
    </w:p>
    <w:p w14:paraId="552651F2" w14:textId="48795FA7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CISP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– Bail support service for adults</w:t>
      </w:r>
    </w:p>
    <w:p w14:paraId="3A22A1E8" w14:textId="76FD3126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Bail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support program &amp; service for children</w:t>
      </w:r>
    </w:p>
    <w:p w14:paraId="5DAA17D2" w14:textId="1712A083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dangers of detoxification by ‘drying out’</w:t>
      </w:r>
      <w:r w:rsidR="005A4365">
        <w:rPr>
          <w:rStyle w:val="Hyperlink"/>
          <w:rFonts w:ascii="Arial" w:hAnsi="Arial" w:cs="Arial"/>
          <w:b/>
          <w:bCs/>
          <w:sz w:val="20"/>
          <w:u w:val="none"/>
        </w:rPr>
        <w:t xml:space="preserve"> in custody</w:t>
      </w:r>
    </w:p>
    <w:p w14:paraId="3B0099A4" w14:textId="4BADCA5F" w:rsid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</w:rPr>
      </w:pPr>
    </w:p>
    <w:p w14:paraId="653988D5" w14:textId="3C0A16EB" w:rsidR="00DF333F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8"/>
        </w:rPr>
      </w:pPr>
      <w:r>
        <w:rPr>
          <w:noProof/>
        </w:rPr>
        <w:drawing>
          <wp:inline distT="0" distB="0" distL="0" distR="0" wp14:anchorId="0F73C331" wp14:editId="6713EB1E">
            <wp:extent cx="1798320" cy="4178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F848" w14:textId="77777777" w:rsidR="00420F77" w:rsidRPr="00D46B0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8"/>
        </w:rPr>
      </w:pPr>
    </w:p>
    <w:p w14:paraId="2112EF76" w14:textId="1839C1D5" w:rsidR="00D46B07" w:rsidRDefault="00D46B07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</w:p>
    <w:p w14:paraId="7ACDC212" w14:textId="429B277F" w:rsidR="00545446" w:rsidRDefault="00545446">
      <w:pPr>
        <w:spacing w:after="160" w:line="259" w:lineRule="auto"/>
        <w:rPr>
          <w:rFonts w:ascii="Arial" w:hAnsi="Arial" w:cs="Arial"/>
          <w:color w:val="000000"/>
          <w:sz w:val="16"/>
          <w:szCs w:val="40"/>
        </w:rPr>
      </w:pPr>
      <w:r>
        <w:rPr>
          <w:rFonts w:ascii="Arial" w:hAnsi="Arial" w:cs="Arial"/>
          <w:color w:val="000000"/>
          <w:sz w:val="16"/>
          <w:szCs w:val="40"/>
        </w:rPr>
        <w:br w:type="page"/>
      </w:r>
    </w:p>
    <w:bookmarkStart w:id="286" w:name="_Toc30691826"/>
    <w:bookmarkStart w:id="287" w:name="_Toc30692206"/>
    <w:bookmarkStart w:id="288" w:name="_Toc30692964"/>
    <w:bookmarkStart w:id="289" w:name="_Toc30693343"/>
    <w:bookmarkStart w:id="290" w:name="_Toc30693721"/>
    <w:bookmarkStart w:id="291" w:name="_Toc30694099"/>
    <w:bookmarkStart w:id="292" w:name="_Toc30694479"/>
    <w:bookmarkStart w:id="293" w:name="_Toc30699069"/>
    <w:bookmarkStart w:id="294" w:name="_Toc30699454"/>
    <w:bookmarkStart w:id="295" w:name="_Toc30699839"/>
    <w:bookmarkStart w:id="296" w:name="_Toc30700994"/>
    <w:bookmarkStart w:id="297" w:name="_Toc30701381"/>
    <w:bookmarkStart w:id="298" w:name="_Toc30743986"/>
    <w:bookmarkStart w:id="299" w:name="_Toc30754809"/>
    <w:bookmarkStart w:id="300" w:name="_Toc30757265"/>
    <w:bookmarkStart w:id="301" w:name="_Toc30757813"/>
    <w:bookmarkStart w:id="302" w:name="_Toc30758213"/>
    <w:bookmarkStart w:id="303" w:name="_Toc30762974"/>
    <w:bookmarkStart w:id="304" w:name="_Toc30767628"/>
    <w:bookmarkStart w:id="305" w:name="_Toc34823646"/>
    <w:p w14:paraId="621110C5" w14:textId="686AEDB2" w:rsidR="0026033D" w:rsidRPr="00DF333F" w:rsidRDefault="00AF0A4F" w:rsidP="0026033D">
      <w:pPr>
        <w:pStyle w:val="Heading1"/>
        <w:numPr>
          <w:ilvl w:val="0"/>
          <w:numId w:val="0"/>
        </w:numPr>
        <w:spacing w:before="0" w:line="240" w:lineRule="auto"/>
        <w:ind w:left="1440" w:hanging="1440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"https://www.childrenscourt.vic.gov.au/research-materials/chapter-10-criminal-procedure"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26033D" w:rsidRPr="00DF333F">
        <w:rPr>
          <w:rStyle w:val="Hyperlink"/>
          <w:rFonts w:ascii="Arial" w:hAnsi="Arial" w:cs="Arial"/>
          <w:b/>
          <w:bCs/>
          <w:color w:val="FF0000"/>
          <w:sz w:val="40"/>
        </w:rPr>
        <w:t>10.  CRIMINAL DIVISION – PROCEDURE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43BD529F" w14:textId="32F36181" w:rsidR="0026033D" w:rsidRPr="00565B63" w:rsidRDefault="00AF0A4F" w:rsidP="0026033D">
      <w:pPr>
        <w:jc w:val="both"/>
        <w:rPr>
          <w:rFonts w:ascii="Arial" w:hAnsi="Arial" w:cs="Arial"/>
          <w:b/>
          <w:sz w:val="12"/>
          <w:szCs w:val="20"/>
        </w:rPr>
      </w:pPr>
      <w:r w:rsidRPr="00DF333F">
        <w:rPr>
          <w:rFonts w:ascii="Arial" w:hAnsi="Arial" w:cs="Arial"/>
          <w:b/>
          <w:bCs/>
          <w:color w:val="FF0000"/>
          <w:kern w:val="28"/>
          <w:sz w:val="40"/>
          <w:szCs w:val="20"/>
          <w:u w:val="single"/>
        </w:rPr>
        <w:fldChar w:fldCharType="end"/>
      </w:r>
    </w:p>
    <w:p w14:paraId="51177DA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0D3CF62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</w:rPr>
      </w:pPr>
      <w:hyperlink w:anchor="_10.0_Consistent_magistrate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10.0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Preamble</w:t>
        </w:r>
      </w:hyperlink>
    </w:p>
    <w:p w14:paraId="76BBA7E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1_Consistent_magistrat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Consistent magistrate to oversee criminal proceedings</w:t>
        </w:r>
      </w:hyperlink>
    </w:p>
    <w:p w14:paraId="1826420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‘Model litigant’ obligations of police informants and prosecutors</w:t>
        </w:r>
      </w:hyperlink>
    </w:p>
    <w:p w14:paraId="0DA9C7F2" w14:textId="7834571B" w:rsidR="00074973" w:rsidRPr="0026033D" w:rsidRDefault="00074973" w:rsidP="0007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Consequence of incompetence of defence counsel</w:t>
        </w:r>
      </w:hyperlink>
    </w:p>
    <w:p w14:paraId="0EC00E64" w14:textId="408A5AB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1_Indictable_offences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10.1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Indictable offences tri</w:t>
        </w:r>
        <w:r w:rsidR="002248AB">
          <w:rPr>
            <w:rStyle w:val="Hyperlink"/>
            <w:rFonts w:ascii="Arial" w:hAnsi="Arial" w:cs="Arial"/>
            <w:b/>
            <w:bCs/>
            <w:u w:val="none"/>
          </w:rPr>
          <w:t>ed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 xml:space="preserve"> summarily</w:t>
        </w:r>
      </w:hyperlink>
      <w:r w:rsidR="002248AB">
        <w:rPr>
          <w:rStyle w:val="Hyperlink"/>
          <w:rFonts w:ascii="Arial" w:hAnsi="Arial" w:cs="Arial"/>
          <w:b/>
          <w:bCs/>
          <w:u w:val="none"/>
        </w:rPr>
        <w:t xml:space="preserve"> or tried on indictment</w:t>
      </w:r>
    </w:p>
    <w:p w14:paraId="78F4D1DD" w14:textId="2FCA9C2A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1_Sections_356(3),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21AE">
          <w:rPr>
            <w:rStyle w:val="Hyperlink"/>
            <w:rFonts w:ascii="Arial" w:hAnsi="Arial" w:cs="Arial"/>
            <w:b/>
            <w:bCs/>
            <w:sz w:val="20"/>
            <w:u w:val="none"/>
          </w:rPr>
          <w:t>Objection by child/parent to summary jurisdiction</w:t>
        </w:r>
      </w:hyperlink>
    </w:p>
    <w:p w14:paraId="63240CAF" w14:textId="732B3F2D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2_Serious_youth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21AE">
          <w:rPr>
            <w:rStyle w:val="Hyperlink"/>
            <w:rFonts w:ascii="Arial" w:hAnsi="Arial" w:cs="Arial"/>
            <w:b/>
            <w:bCs/>
            <w:sz w:val="20"/>
            <w:u w:val="none"/>
          </w:rPr>
          <w:t>Availability of summary jurisdiction [offences from 05/04/2018 to 26/02/2026]</w:t>
        </w:r>
      </w:hyperlink>
    </w:p>
    <w:p w14:paraId="79078A16" w14:textId="095125F2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3_Summary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21AE">
          <w:rPr>
            <w:rStyle w:val="Hyperlink"/>
            <w:rFonts w:ascii="Arial" w:hAnsi="Arial" w:cs="Arial"/>
            <w:b/>
            <w:bCs/>
            <w:sz w:val="20"/>
            <w:u w:val="none"/>
          </w:rPr>
          <w:t>Availability of summary jurisdiction [offences committed from 27/02/2026]</w:t>
        </w:r>
      </w:hyperlink>
    </w:p>
    <w:bookmarkStart w:id="306" w:name="_10.1.3_Summary_of_1"/>
    <w:bookmarkEnd w:id="306"/>
    <w:p w14:paraId="31495924" w14:textId="00ECBC01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"_10.1.4_Whether_Uplift"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10.1.4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Whether Uplift – Caselaw re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>lating to s.356 CYFA</w:t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</w:p>
    <w:p w14:paraId="65ED8A53" w14:textId="7415A579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>HYPERLINK  \l "_10.1.5_Whether_Uplift_1"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10.1.5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Whether Uplift – Caselaw relating to ‘exceptional circumstances’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 xml:space="preserve"> [s.356A CYFA]</w:t>
      </w:r>
    </w:p>
    <w:bookmarkStart w:id="307" w:name="_10.1.6_Transfer_back"/>
    <w:bookmarkEnd w:id="307"/>
    <w:p w14:paraId="64E08098" w14:textId="0F66CD9D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"_10.1.6_Transfer_back_1"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10.1.6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>Charges t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ransfer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>red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 xml:space="preserve"> back from Supreme or County Court to Children’s Court</w:t>
      </w:r>
    </w:p>
    <w:p w14:paraId="74152710" w14:textId="1B7FA822" w:rsidR="005A43B0" w:rsidRPr="0026033D" w:rsidRDefault="0026033D" w:rsidP="005A43B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5A43B0"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5A43B0"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"_10.1.6_Transfer_back_1" </w:instrText>
      </w:r>
      <w:r w:rsidR="005A43B0" w:rsidRPr="0026033D">
        <w:rPr>
          <w:rFonts w:ascii="Arial" w:hAnsi="Arial" w:cs="Arial"/>
          <w:b/>
          <w:bCs/>
          <w:color w:val="0000FF"/>
          <w:sz w:val="20"/>
        </w:rPr>
      </w:r>
      <w:r w:rsidR="005A43B0"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5A43B0"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5A43B0"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Transfer 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 xml:space="preserve">of a 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 xml:space="preserve">charge for a 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>related summary offence to a higher court</w:t>
      </w:r>
    </w:p>
    <w:p w14:paraId="13B23D62" w14:textId="6A888C38" w:rsidR="0026033D" w:rsidRPr="0026033D" w:rsidRDefault="005A43B0" w:rsidP="005A43B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rPr>
          <w:rFonts w:ascii="Arial" w:hAnsi="Arial" w:cs="Arial"/>
          <w:b/>
          <w:bCs/>
          <w:color w:val="0000FF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10.2_Committal_proceedings" w:history="1">
        <w:r w:rsidR="0026033D" w:rsidRPr="0026033D">
          <w:rPr>
            <w:rStyle w:val="Hyperlink"/>
            <w:rFonts w:ascii="Arial" w:hAnsi="Arial" w:cs="Arial"/>
            <w:b/>
            <w:bCs/>
            <w:u w:val="none"/>
          </w:rPr>
          <w:t>10.2</w:t>
        </w:r>
        <w:r w:rsidR="0026033D" w:rsidRPr="0026033D">
          <w:rPr>
            <w:rStyle w:val="Hyperlink"/>
            <w:rFonts w:ascii="Arial" w:hAnsi="Arial" w:cs="Arial"/>
            <w:b/>
            <w:bCs/>
            <w:u w:val="none"/>
          </w:rPr>
          <w:tab/>
          <w:t>Committal proceedings</w:t>
        </w:r>
      </w:hyperlink>
    </w:p>
    <w:p w14:paraId="37E99D3D" w14:textId="532865D0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1_Purpose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Purpose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s of a committal proceeding</w:t>
        </w:r>
      </w:hyperlink>
    </w:p>
    <w:p w14:paraId="1841EF53" w14:textId="54EB82CA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2_Natur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Natur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e of a committal proceeding and committal test before 28 December 2025</w:t>
        </w:r>
      </w:hyperlink>
    </w:p>
    <w:p w14:paraId="2840D3E3" w14:textId="1E50C8B6" w:rsidR="00F83F4F" w:rsidRPr="0026033D" w:rsidRDefault="00F83F4F" w:rsidP="00F8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2_Natur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Natur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e of a committal proceeding commenced on or after 28 December 2025</w:t>
        </w:r>
      </w:hyperlink>
    </w:p>
    <w:p w14:paraId="3487058A" w14:textId="13BC56BF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3_Hearings,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Hearings, case direction and procedur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e in a committal proceeding</w:t>
        </w:r>
      </w:hyperlink>
    </w:p>
    <w:p w14:paraId="17BC5E87" w14:textId="08E2A59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5_Determination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Determination of committal proceeding</w:t>
        </w:r>
      </w:hyperlink>
    </w:p>
    <w:p w14:paraId="30832D19" w14:textId="7ED78E5E" w:rsidR="0026033D" w:rsidRPr="0026033D" w:rsidRDefault="00F83F4F" w:rsidP="00F83F4F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4_Joint_committal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Joint committal proceedings for adult and child co-accused</w:t>
        </w:r>
      </w:hyperlink>
      <w:r w:rsidR="0026033D"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26033D"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"_10.2.6_Effect_of" </w:instrText>
      </w:r>
      <w:r w:rsidR="0026033D" w:rsidRPr="0026033D">
        <w:rPr>
          <w:rFonts w:ascii="Arial" w:hAnsi="Arial" w:cs="Arial"/>
          <w:b/>
          <w:bCs/>
          <w:color w:val="0000FF"/>
          <w:sz w:val="20"/>
        </w:rPr>
      </w:r>
      <w:r w:rsidR="0026033D"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</w:p>
    <w:p w14:paraId="4A873158" w14:textId="6DD964BA" w:rsidR="00F83F4F" w:rsidRPr="0026033D" w:rsidRDefault="0026033D" w:rsidP="00F8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F83F4F">
        <w:rPr>
          <w:rStyle w:val="Hyperlink"/>
          <w:rFonts w:ascii="Arial" w:hAnsi="Arial" w:cs="Arial"/>
          <w:b/>
          <w:bCs/>
          <w:sz w:val="20"/>
          <w:u w:val="none"/>
        </w:rPr>
        <w:tab/>
        <w:t>10.2.7</w:t>
      </w:r>
      <w:r w:rsidR="00F83F4F">
        <w:rPr>
          <w:rStyle w:val="Hyperlink"/>
          <w:rFonts w:ascii="Arial" w:hAnsi="Arial" w:cs="Arial"/>
          <w:b/>
          <w:bCs/>
          <w:sz w:val="20"/>
          <w:u w:val="none"/>
        </w:rPr>
        <w:tab/>
        <w:t>Early committal for trial in the Supreme Court</w:t>
      </w:r>
    </w:p>
    <w:p w14:paraId="3365D992" w14:textId="3F7CDA68" w:rsid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7_Taking_evidenc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Taking evidence after accused committed for trial – “Basha” inquiry</w:t>
        </w:r>
      </w:hyperlink>
    </w:p>
    <w:p w14:paraId="6558866F" w14:textId="30A720F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Committal_and_‘uplift’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5E3FB2"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</w:t>
        </w:r>
        <w:r w:rsidR="003442E3">
          <w:rPr>
            <w:rStyle w:val="Hyperlink"/>
            <w:rFonts w:ascii="Arial" w:hAnsi="Arial" w:cs="Arial"/>
            <w:b/>
            <w:bCs/>
            <w:sz w:val="20"/>
            <w:u w:val="none"/>
          </w:rPr>
          <w:t>hildren’s Court c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ommittal and ‘uplift’ statistics</w:t>
        </w:r>
      </w:hyperlink>
    </w:p>
    <w:p w14:paraId="102A4CB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3_Criminal_Division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10.3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Criminal Division summary proceedings</w:t>
        </w:r>
      </w:hyperlink>
    </w:p>
    <w:p w14:paraId="41CD8350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1_Jurisdictio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</w:t>
        </w:r>
      </w:hyperlink>
    </w:p>
    <w:p w14:paraId="0150D542" w14:textId="018B49A7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"_10.3.13_Transfer_of"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10.3.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2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Transfer of proceedings from Supreme or County Court to Children’s Court</w:t>
      </w:r>
    </w:p>
    <w:p w14:paraId="04335973" w14:textId="124E2F82" w:rsidR="0026033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26033D"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2_Hearings" w:history="1">
        <w:r w:rsidR="0026033D"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="0026033D"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Hearings</w:t>
        </w:r>
      </w:hyperlink>
    </w:p>
    <w:p w14:paraId="3F297492" w14:textId="3B76FC65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Mention</w:t>
        </w:r>
      </w:hyperlink>
    </w:p>
    <w:p w14:paraId="3469EE17" w14:textId="26B02C27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Diversion</w:t>
        </w:r>
      </w:hyperlink>
    </w:p>
    <w:p w14:paraId="5EDFB528" w14:textId="7749CB7D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Summary case conference</w:t>
        </w:r>
      </w:hyperlink>
    </w:p>
    <w:p w14:paraId="4735A057" w14:textId="42CCBB56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Contest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mention</w:t>
      </w:r>
    </w:p>
    <w:p w14:paraId="1B43B863" w14:textId="62CF989A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Contested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hearing</w:t>
      </w:r>
    </w:p>
    <w:p w14:paraId="591C6BE1" w14:textId="776C363B" w:rsidR="00874F5B" w:rsidRPr="00B20F8D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B20F8D"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Procedure</w:t>
        </w:r>
      </w:hyperlink>
    </w:p>
    <w:p w14:paraId="32637214" w14:textId="53C30736" w:rsidR="00874F5B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r w:rsidRPr="00B20F8D">
        <w:rPr>
          <w:rFonts w:ascii="Arial" w:hAnsi="Arial" w:cs="Arial"/>
          <w:b/>
          <w:bCs/>
          <w:color w:val="0033CC"/>
          <w:sz w:val="20"/>
          <w:szCs w:val="20"/>
        </w:rPr>
        <w:t xml:space="preserve">Standard </w:t>
      </w:r>
      <w:r w:rsidR="00D07EA1">
        <w:rPr>
          <w:rFonts w:ascii="Arial" w:hAnsi="Arial" w:cs="Arial"/>
          <w:b/>
          <w:bCs/>
          <w:color w:val="0033CC"/>
          <w:sz w:val="20"/>
          <w:szCs w:val="20"/>
        </w:rPr>
        <w:t xml:space="preserve">&amp; onus </w:t>
      </w:r>
      <w:r w:rsidRPr="00B20F8D">
        <w:rPr>
          <w:rFonts w:ascii="Arial" w:hAnsi="Arial" w:cs="Arial"/>
          <w:b/>
          <w:bCs/>
          <w:color w:val="0033CC"/>
          <w:sz w:val="20"/>
          <w:szCs w:val="20"/>
        </w:rPr>
        <w:t>of proof</w:t>
      </w:r>
    </w:p>
    <w:p w14:paraId="2C1C2CDA" w14:textId="2103C946" w:rsidR="00874F5B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874F5B"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Application</w:t>
        </w:r>
      </w:hyperlink>
      <w:r w:rsidRPr="00874F5B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 of the Jury Directions Act 2015</w:t>
      </w:r>
    </w:p>
    <w:p w14:paraId="0A60BA02" w14:textId="6D3449D8" w:rsidR="009C2013" w:rsidRPr="00B20F8D" w:rsidRDefault="009C2013" w:rsidP="009C2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D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Alternative verdicts</w:t>
        </w:r>
      </w:hyperlink>
    </w:p>
    <w:p w14:paraId="4D2B7D5F" w14:textId="6D76A527" w:rsidR="00877BA2" w:rsidRPr="00B20F8D" w:rsidRDefault="00877BA2" w:rsidP="00877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E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Inconsistent verdicts</w:t>
        </w:r>
      </w:hyperlink>
    </w:p>
    <w:p w14:paraId="40FB4BE5" w14:textId="6629E36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3_‘No-case’_procedur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 w:rsidR="00A60EDD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‘No-case’ procedure</w:t>
        </w:r>
      </w:hyperlink>
    </w:p>
    <w:p w14:paraId="039B7619" w14:textId="2E1F6B6B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4_Sentence_indicatio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 w:rsidR="00A60EDD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Sentence indication</w:t>
        </w:r>
      </w:hyperlink>
    </w:p>
    <w:p w14:paraId="06634D8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6_Plea_agreement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Plea agreements</w:t>
        </w:r>
      </w:hyperlink>
    </w:p>
    <w:p w14:paraId="2AA2FE8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7_Withdrawal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10.3.7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Withdrawal of guilty plea</w:t>
        </w:r>
      </w:hyperlink>
    </w:p>
    <w:p w14:paraId="4A0C496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8_Duplicity,_Uncertainty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10.3.8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Duplicity, Uncertainty &amp; Unanimity</w:t>
        </w:r>
      </w:hyperlink>
    </w:p>
    <w:p w14:paraId="5467E62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"_10.3.9_\“Representative\”_counts"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10.3.9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“Representative” counts &amp; "Rolled-up" counts</w:t>
      </w:r>
    </w:p>
    <w:p w14:paraId="30F45C4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10_Right_to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10.3.10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a fair trial – Stay of proceedings</w:t>
        </w:r>
      </w:hyperlink>
    </w:p>
    <w:p w14:paraId="2985C76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"_10.3.11_Abuse_of"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10.3.11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Abuse of process for DPP to present directly to circumvent summary hearing</w:t>
      </w:r>
    </w:p>
    <w:p w14:paraId="0C403E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10.3.12_Orders_for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10.3.12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Joinder or severance of charges or cases</w:t>
        </w:r>
      </w:hyperlink>
    </w:p>
    <w:p w14:paraId="4731B3F4" w14:textId="4D20E07C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4_Doli_incapax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10.4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</w:r>
        <w:r w:rsidRPr="0026033D">
          <w:rPr>
            <w:rStyle w:val="Hyperlink"/>
            <w:rFonts w:ascii="Arial" w:hAnsi="Arial" w:cs="Arial"/>
            <w:b/>
            <w:bCs/>
            <w:i/>
            <w:iCs/>
            <w:u w:val="none"/>
          </w:rPr>
          <w:t>Doli incapax</w:t>
        </w:r>
      </w:hyperlink>
    </w:p>
    <w:p w14:paraId="58D16E2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1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principle of age incapacity – The so-called rebuttable presumption</w:t>
        </w:r>
      </w:hyperlink>
    </w:p>
    <w:p w14:paraId="757CD30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2_Earlier_Australia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Earlier Australian authorities</w:t>
        </w:r>
      </w:hyperlink>
    </w:p>
    <w:p w14:paraId="50B9424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3_Demis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Demise of </w:t>
        </w:r>
        <w:r w:rsidRPr="0026033D">
          <w:rPr>
            <w:rStyle w:val="Hyperlink"/>
            <w:rFonts w:ascii="Arial" w:hAnsi="Arial" w:cs="Arial"/>
            <w:b/>
            <w:bCs/>
            <w:i/>
            <w:sz w:val="20"/>
            <w:u w:val="none"/>
          </w:rPr>
          <w:t>doli incapax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in England</w:t>
        </w:r>
      </w:hyperlink>
    </w:p>
    <w:p w14:paraId="6E2FC22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4_History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History of presumption-The principle re-stated by the Victorian Court of Appeal</w:t>
        </w:r>
      </w:hyperlink>
    </w:p>
    <w:p w14:paraId="39384CC0" w14:textId="665063C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5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principle stated by the High Court of Australia</w:t>
        </w:r>
      </w:hyperlink>
      <w:r w:rsidR="00B06EE6">
        <w:rPr>
          <w:rStyle w:val="Hyperlink"/>
          <w:rFonts w:ascii="Arial" w:hAnsi="Arial" w:cs="Arial"/>
          <w:b/>
          <w:bCs/>
          <w:sz w:val="20"/>
          <w:u w:val="none"/>
        </w:rPr>
        <w:t xml:space="preserve"> and its application</w:t>
      </w:r>
    </w:p>
    <w:p w14:paraId="36253C66" w14:textId="5F1E313D" w:rsidR="00724088" w:rsidRPr="0026033D" w:rsidRDefault="00724088" w:rsidP="00724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5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The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statutory presumption in the Youth Justice Act 2024</w:t>
        </w:r>
      </w:hyperlink>
    </w:p>
    <w:p w14:paraId="3FE541E2" w14:textId="3510CFB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Fonts w:ascii="Arial" w:hAnsi="Arial" w:cs="Arial"/>
          <w:b/>
          <w:bCs/>
          <w:color w:val="0000FF"/>
        </w:rPr>
      </w:pPr>
      <w:hyperlink w:anchor="_10.5_Effect_of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10.5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</w:r>
        <w:bookmarkStart w:id="308" w:name="_Hlk15902355"/>
        <w:r w:rsidRPr="0026033D">
          <w:rPr>
            <w:rStyle w:val="Hyperlink"/>
            <w:rFonts w:ascii="Arial" w:hAnsi="Arial" w:cs="Arial"/>
            <w:b/>
            <w:bCs/>
            <w:u w:val="none"/>
          </w:rPr>
          <w:t>Effect of therapeutic treatment order or similar voluntary treatment on criminal proceedings</w:t>
        </w:r>
        <w:bookmarkEnd w:id="308"/>
      </w:hyperlink>
    </w:p>
    <w:p w14:paraId="591D56AA" w14:textId="7777777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"_10.1.3_Summary_of_1"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10.5.1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Mandatory adjournment</w:t>
      </w:r>
    </w:p>
    <w:p w14:paraId="5592903F" w14:textId="7777777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5.2_Hearing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10.5.2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 of adjourned case</w:t>
        </w:r>
      </w:hyperlink>
    </w:p>
    <w:p w14:paraId="72B4AE94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"_10.5.3_Privilege_against"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10.5.3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Privilege against self-incrimination</w:t>
      </w:r>
    </w:p>
    <w:p w14:paraId="189A60F9" w14:textId="77777777" w:rsidR="0026033D" w:rsidRPr="0026033D" w:rsidRDefault="0026033D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lastRenderedPageBreak/>
        <w:fldChar w:fldCharType="end"/>
      </w:r>
      <w:r w:rsidRPr="0026033D">
        <w:rPr>
          <w:rFonts w:ascii="Arial" w:hAnsi="Arial" w:cs="Arial"/>
          <w:b/>
          <w:bCs/>
          <w:color w:val="0000FF"/>
        </w:rPr>
        <w:fldChar w:fldCharType="begin"/>
      </w:r>
      <w:r w:rsidRPr="0026033D">
        <w:rPr>
          <w:rFonts w:ascii="Arial" w:hAnsi="Arial" w:cs="Arial"/>
          <w:b/>
          <w:bCs/>
          <w:color w:val="0000FF"/>
        </w:rPr>
        <w:instrText xml:space="preserve"> HYPERLINK  \l "_10.6_Unfitness_to" </w:instrText>
      </w:r>
      <w:r w:rsidRPr="0026033D">
        <w:rPr>
          <w:rFonts w:ascii="Arial" w:hAnsi="Arial" w:cs="Arial"/>
          <w:b/>
          <w:bCs/>
          <w:color w:val="0000FF"/>
        </w:rPr>
      </w:r>
      <w:r w:rsidRPr="0026033D">
        <w:rPr>
          <w:rFonts w:ascii="Arial" w:hAnsi="Arial" w:cs="Arial"/>
          <w:b/>
          <w:bCs/>
          <w:color w:val="0000FF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u w:val="none"/>
        </w:rPr>
        <w:t>10.6</w:t>
      </w:r>
      <w:r w:rsidRPr="0026033D">
        <w:rPr>
          <w:rStyle w:val="Hyperlink"/>
          <w:rFonts w:ascii="Arial" w:hAnsi="Arial" w:cs="Arial"/>
          <w:b/>
          <w:bCs/>
          <w:u w:val="none"/>
        </w:rPr>
        <w:tab/>
        <w:t>Unfitness to be tried &amp; Mental impairment</w:t>
      </w:r>
    </w:p>
    <w:p w14:paraId="7586F803" w14:textId="7961DF17" w:rsidR="0026033D" w:rsidRPr="0026033D" w:rsidRDefault="0026033D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spacing w:before="40"/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bCs/>
          <w:color w:val="0000FF"/>
        </w:rPr>
        <w:fldChar w:fldCharType="end"/>
      </w:r>
      <w:hyperlink w:anchor="_A_BACKGROUND_" w:history="1">
        <w:r w:rsidR="00F24A12" w:rsidRPr="00C90CE8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A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Background</w:t>
        </w:r>
      </w:hyperlink>
    </w:p>
    <w:p w14:paraId="55E576D6" w14:textId="64A57573" w:rsidR="0026033D" w:rsidRPr="0026033D" w:rsidRDefault="00F24A12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B_AMENDMENTS_TO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Amendments to the CMIA</w:t>
        </w:r>
      </w:hyperlink>
    </w:p>
    <w:p w14:paraId="5F0CD15F" w14:textId="5BE68AE1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C_APPLICATION_OF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C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Application of the CMIA to the Children’s Court</w:t>
        </w:r>
      </w:hyperlink>
    </w:p>
    <w:p w14:paraId="09C91D5B" w14:textId="132392FD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D_CONSTITUTION_OF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D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Constitution of the Children’s Court</w:t>
        </w:r>
      </w:hyperlink>
    </w:p>
    <w:p w14:paraId="0377D87F" w14:textId="0F9530EC" w:rsidR="0026033D" w:rsidRPr="0026033D" w:rsidRDefault="009C2013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E_WHEN_IS" w:history="1">
        <w:r w:rsidRPr="009C2013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E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When is a child unfit to be tried?</w:t>
        </w:r>
      </w:hyperlink>
    </w:p>
    <w:p w14:paraId="27B9289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F_PRESUMPTIONS,_STANDARD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F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Presumptions, standard of proof etc re fitness</w:t>
        </w:r>
      </w:hyperlink>
    </w:p>
    <w:p w14:paraId="055752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G_QUES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G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Question of fitness to stand trial or mental impairment in committal proceeding</w:t>
        </w:r>
      </w:hyperlink>
    </w:p>
    <w:p w14:paraId="020D2E38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H_INVESTIGA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H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Investigation of question of fitness to stand trial</w:t>
        </w:r>
      </w:hyperlink>
    </w:p>
    <w:p w14:paraId="4EB2D7D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I_ORDERS_PENDING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I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Orders pending investigation into fitness to stand trial</w:t>
        </w:r>
      </w:hyperlink>
    </w:p>
    <w:p w14:paraId="3E0FF1A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J_PROCEDURE_ON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J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Procedure on investigation into fitness to stand trial</w:t>
        </w:r>
      </w:hyperlink>
    </w:p>
    <w:p w14:paraId="04B5B51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K_WHAT_HAPPEN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K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What happens after an investigation into fitness?</w:t>
        </w:r>
      </w:hyperlink>
    </w:p>
    <w:p w14:paraId="49F1C42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color w:val="0000FF"/>
          <w:sz w:val="20"/>
          <w:szCs w:val="20"/>
        </w:rPr>
        <w:instrText xml:space="preserve"> HYPERLINK  \l "_L_SPECIAL_HEARING" </w:instrText>
      </w:r>
      <w:r w:rsidRPr="0026033D">
        <w:rPr>
          <w:rFonts w:ascii="Arial" w:hAnsi="Arial" w:cs="Arial"/>
          <w:b/>
          <w:color w:val="0000FF"/>
          <w:sz w:val="20"/>
          <w:szCs w:val="20"/>
        </w:rPr>
      </w: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separate"/>
      </w:r>
      <w:r w:rsidRPr="00234966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L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Special hearing when child found unfit to be tried</w:t>
      </w:r>
    </w:p>
    <w:p w14:paraId="5AFF8D0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end"/>
      </w:r>
      <w:hyperlink w:anchor="_M_DEFENCE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M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Defence of mental impairment</w:t>
        </w:r>
      </w:hyperlink>
    </w:p>
    <w:p w14:paraId="18D1EC2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N_DISPOSI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N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Disposition of child declared to be liable to supervision</w:t>
        </w:r>
      </w:hyperlink>
    </w:p>
    <w:p w14:paraId="485C9CB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O_REPORTS_A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O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Reports as to supervision &amp; victim impact statements</w:t>
        </w:r>
      </w:hyperlink>
    </w:p>
    <w:p w14:paraId="23F59D9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P_CERTIFICATE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P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Certificate of available services</w:t>
        </w:r>
      </w:hyperlink>
    </w:p>
    <w:p w14:paraId="20AC1DD3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Q_VARIATION,_REVOCATION,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Q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Variation, revocation, review of supervision order</w:t>
        </w:r>
      </w:hyperlink>
    </w:p>
    <w:p w14:paraId="0600EB5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R_NON-COMPLIANCE_WITH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R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Non-compliance with non-custodial supervision order; arrest of child</w:t>
        </w:r>
      </w:hyperlink>
    </w:p>
    <w:p w14:paraId="6C5036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S_AGE_JURISDICTION|CMIA-s.38ZG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S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Age jurisdiction</w:t>
        </w:r>
      </w:hyperlink>
    </w:p>
    <w:p w14:paraId="5C504F2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T_PRINCIPLES_ON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T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Principles on which Court is to act</w:t>
        </w:r>
      </w:hyperlink>
    </w:p>
    <w:p w14:paraId="0FF9F71F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U_MATTERS_TO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U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Matters to which Court is to have regard</w:t>
        </w:r>
      </w:hyperlink>
    </w:p>
    <w:p w14:paraId="038A1338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V_APPEALS|CMIA-Part_5A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V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Appeals</w:t>
        </w:r>
      </w:hyperlink>
    </w:p>
    <w:p w14:paraId="15098412" w14:textId="05CC4D63" w:rsidR="00710491" w:rsidRPr="0026033D" w:rsidRDefault="00710491" w:rsidP="0071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V_APPEALS|CMIA-Part_5A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W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Suppression</w:t>
        </w:r>
      </w:hyperlink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order</w:t>
      </w:r>
    </w:p>
    <w:p w14:paraId="630FEC3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Fonts w:ascii="Arial" w:hAnsi="Arial" w:cs="Arial"/>
          <w:b/>
          <w:bCs/>
          <w:color w:val="0000FF"/>
        </w:rPr>
      </w:pPr>
      <w:hyperlink w:anchor="_10.7_Court_diversion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10.7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Court diversion of child offender</w:t>
        </w:r>
      </w:hyperlink>
    </w:p>
    <w:p w14:paraId="74E6B008" w14:textId="36F4991B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spacing w:before="40"/>
        <w:ind w:firstLine="720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="00F24A12"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proofErr w:type="gramEnd"/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Offences for which diversion is not available</w:t>
      </w:r>
    </w:p>
    <w:p w14:paraId="50FC14DF" w14:textId="4E368E56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hyperlink w:anchor="_B_PURPOSES_OF" w:history="1">
        <w:r w:rsidR="00F24A12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Purposes of diversion</w:t>
        </w:r>
      </w:hyperlink>
    </w:p>
    <w:p w14:paraId="71B9937D" w14:textId="2807E83F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C_PRE-CONDITIONS_FOR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C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Pre-conditions for diversion</w:t>
        </w:r>
      </w:hyperlink>
    </w:p>
    <w:p w14:paraId="775C1280" w14:textId="4DF04F47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D_ADJOURNMENT_TO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D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Adjournment to undertake diversion program</w:t>
        </w:r>
      </w:hyperlink>
    </w:p>
    <w:p w14:paraId="223EAE84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E_MATTERS_TO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E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Matters to consider in determining the type of diversion program</w:t>
        </w:r>
      </w:hyperlink>
    </w:p>
    <w:p w14:paraId="59B9B4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F_THE_CHILDREN’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F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The Children’s Court Youth Diversion Service</w:t>
        </w:r>
      </w:hyperlink>
    </w:p>
    <w:p w14:paraId="445714F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G_EXTENS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G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Extension of adjournment for diversion program</w:t>
        </w:r>
      </w:hyperlink>
    </w:p>
    <w:p w14:paraId="5BCB456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color w:val="0000FF"/>
          <w:sz w:val="20"/>
          <w:szCs w:val="20"/>
        </w:rPr>
        <w:instrText xml:space="preserve"> HYPERLINK  \l "_H_CONCLUSION_OF" </w:instrText>
      </w:r>
      <w:r w:rsidRPr="0026033D">
        <w:rPr>
          <w:rFonts w:ascii="Arial" w:hAnsi="Arial" w:cs="Arial"/>
          <w:b/>
          <w:color w:val="0000FF"/>
          <w:sz w:val="20"/>
          <w:szCs w:val="20"/>
        </w:rPr>
      </w: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separate"/>
      </w:r>
      <w:r w:rsidRPr="00234966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H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Conclusion of diversion program</w:t>
      </w:r>
    </w:p>
    <w:p w14:paraId="20336BAC" w14:textId="52674C7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end"/>
      </w:r>
      <w:hyperlink w:anchor="_I_INCOMPATIBILITY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I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</w:r>
      </w:hyperlink>
      <w:r w:rsidR="00367E78" w:rsidRPr="00367E78">
        <w:rPr>
          <w:rStyle w:val="Hyperlink"/>
          <w:rFonts w:ascii="Arial" w:hAnsi="Arial" w:cs="Arial"/>
          <w:b/>
          <w:sz w:val="20"/>
          <w:szCs w:val="20"/>
          <w:u w:val="none"/>
        </w:rPr>
        <w:t>Diversion statistics</w:t>
      </w:r>
    </w:p>
    <w:p w14:paraId="6FB66FB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J_SECRETARY_HA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J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No negative Working with Children assessment for diverted charges</w:t>
        </w:r>
      </w:hyperlink>
    </w:p>
    <w:p w14:paraId="4CD5C2EF" w14:textId="335EFE69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begin"/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instrText xml:space="preserve"> HYPERLINK  \l "_L_STATUTORY_REVIEW" </w:instrTex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separate"/>
      </w:r>
      <w:r w:rsidR="00367E78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K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Statutory Review of the Court diversion program &amp; Recommendations</w:t>
      </w:r>
    </w:p>
    <w:p w14:paraId="3FA425C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end"/>
      </w:r>
      <w:hyperlink r:id="rId14" w:anchor="_10.8_The_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10.8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The “ROPES” Program</w:t>
        </w:r>
      </w:hyperlink>
    </w:p>
    <w:p w14:paraId="174A7D7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1_The_program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program</w:t>
        </w:r>
      </w:hyperlink>
    </w:p>
    <w:p w14:paraId="1FBD0CB6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2_The_target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target group &amp; eligibility criteria</w:t>
        </w:r>
      </w:hyperlink>
    </w:p>
    <w:p w14:paraId="329D75F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3_The_aim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aims &amp; objectives of the program</w:t>
        </w:r>
      </w:hyperlink>
    </w:p>
    <w:p w14:paraId="5DC3420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4_The_content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content of the program</w:t>
        </w:r>
      </w:hyperlink>
    </w:p>
    <w:p w14:paraId="26C8A9F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5_The_consequenc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consequence of a positive completion of the program</w:t>
        </w:r>
      </w:hyperlink>
    </w:p>
    <w:p w14:paraId="7B2DFF29" w14:textId="2453CE39" w:rsid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6FC8C9BA" w14:textId="30D9785E" w:rsidR="00420F7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0"/>
          <w:szCs w:val="22"/>
        </w:rPr>
      </w:pPr>
      <w:r>
        <w:rPr>
          <w:noProof/>
        </w:rPr>
        <w:drawing>
          <wp:inline distT="0" distB="0" distL="0" distR="0" wp14:anchorId="21EB890A" wp14:editId="63F51045">
            <wp:extent cx="1798320" cy="4178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C0506" w14:textId="77777777" w:rsidR="00420F77" w:rsidRPr="00A87562" w:rsidRDefault="00420F77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55470FD2" w14:textId="6CDE5788" w:rsidR="00545446" w:rsidRDefault="00545446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  <w:bookmarkStart w:id="309" w:name="_10.0_Consistent_magistrate"/>
      <w:bookmarkEnd w:id="309"/>
    </w:p>
    <w:p w14:paraId="28D0E5FB" w14:textId="766FD74D" w:rsidR="006A3390" w:rsidRDefault="006A3390">
      <w:pPr>
        <w:spacing w:after="160" w:line="259" w:lineRule="auto"/>
        <w:rPr>
          <w:rFonts w:ascii="Arial" w:hAnsi="Arial" w:cs="Arial"/>
          <w:color w:val="000000"/>
          <w:sz w:val="16"/>
          <w:szCs w:val="40"/>
        </w:rPr>
      </w:pPr>
      <w:r>
        <w:rPr>
          <w:rFonts w:ascii="Arial" w:hAnsi="Arial" w:cs="Arial"/>
          <w:color w:val="000000"/>
          <w:sz w:val="16"/>
          <w:szCs w:val="40"/>
        </w:rPr>
        <w:br w:type="page"/>
      </w:r>
    </w:p>
    <w:bookmarkStart w:id="310" w:name="_Toc30691831"/>
    <w:bookmarkStart w:id="311" w:name="_Toc30692211"/>
    <w:bookmarkStart w:id="312" w:name="_Toc30692969"/>
    <w:bookmarkStart w:id="313" w:name="_Toc30693348"/>
    <w:bookmarkStart w:id="314" w:name="_Toc30693726"/>
    <w:bookmarkStart w:id="315" w:name="_Toc30694104"/>
    <w:bookmarkStart w:id="316" w:name="_Toc30694484"/>
    <w:bookmarkStart w:id="317" w:name="_Toc30699074"/>
    <w:bookmarkStart w:id="318" w:name="_Toc30699459"/>
    <w:bookmarkStart w:id="319" w:name="_Toc30699844"/>
    <w:bookmarkStart w:id="320" w:name="_Toc30700999"/>
    <w:bookmarkStart w:id="321" w:name="_Toc30701386"/>
    <w:bookmarkStart w:id="322" w:name="_Toc30743993"/>
    <w:bookmarkStart w:id="323" w:name="_Toc30754816"/>
    <w:bookmarkStart w:id="324" w:name="_Toc30757272"/>
    <w:bookmarkStart w:id="325" w:name="_Toc30757820"/>
    <w:bookmarkStart w:id="326" w:name="_Toc30758220"/>
    <w:bookmarkStart w:id="327" w:name="_Toc30762981"/>
    <w:bookmarkStart w:id="328" w:name="_Toc30767635"/>
    <w:bookmarkStart w:id="329" w:name="_Toc34823653"/>
    <w:bookmarkStart w:id="330" w:name="_Toc107101730"/>
    <w:p w14:paraId="5F212220" w14:textId="3AA00CB2" w:rsidR="00107348" w:rsidRPr="00DF333F" w:rsidRDefault="00AF0A4F" w:rsidP="00107348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b/>
          <w:bCs/>
          <w:color w:val="FF0000"/>
          <w:sz w:val="40"/>
          <w:u w:val="single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"https://www.childrenscourt.vic.gov.au/research-materials/chapter-11-sentencing"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107348" w:rsidRPr="00DF333F">
        <w:rPr>
          <w:rStyle w:val="Hyperlink"/>
          <w:rFonts w:ascii="Arial" w:hAnsi="Arial" w:cs="Arial"/>
          <w:b/>
          <w:bCs/>
          <w:color w:val="FF0000"/>
          <w:sz w:val="40"/>
        </w:rPr>
        <w:t>11.  CRIMINAL DIVISION – SENTENCING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end"/>
      </w:r>
    </w:p>
    <w:p w14:paraId="15270D41" w14:textId="77777777" w:rsidR="00107348" w:rsidRPr="001254F4" w:rsidRDefault="00107348" w:rsidP="00107348">
      <w:pPr>
        <w:pStyle w:val="Heading1"/>
        <w:numPr>
          <w:ilvl w:val="0"/>
          <w:numId w:val="0"/>
        </w:numPr>
        <w:spacing w:before="0" w:line="240" w:lineRule="auto"/>
        <w:rPr>
          <w:rFonts w:ascii="Arial" w:hAnsi="Arial" w:cs="Arial"/>
          <w:b/>
          <w:bCs/>
          <w:color w:val="000000"/>
          <w:sz w:val="4"/>
          <w:szCs w:val="12"/>
        </w:rPr>
      </w:pPr>
    </w:p>
    <w:p w14:paraId="1634321C" w14:textId="77777777" w:rsidR="00107348" w:rsidRPr="001254F4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4"/>
        </w:rPr>
      </w:pPr>
    </w:p>
    <w:p w14:paraId="6B73183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</w:rPr>
      </w:pPr>
      <w:hyperlink w:anchor="_11.1_Sentencing_principles" w:history="1">
        <w:r w:rsidRPr="00107348">
          <w:rPr>
            <w:rStyle w:val="Hyperlink"/>
            <w:rFonts w:ascii="Arial" w:hAnsi="Arial" w:cs="Arial"/>
            <w:b/>
            <w:bCs/>
            <w:u w:val="none"/>
          </w:rPr>
          <w:t>11.1</w:t>
        </w:r>
        <w:r w:rsidRPr="00107348">
          <w:rPr>
            <w:rStyle w:val="Hyperlink"/>
            <w:rFonts w:ascii="Arial" w:hAnsi="Arial" w:cs="Arial"/>
            <w:b/>
            <w:bCs/>
            <w:u w:val="none"/>
          </w:rPr>
          <w:tab/>
          <w:t>Sentencing principles &amp; sentencing orders</w:t>
        </w:r>
      </w:hyperlink>
    </w:p>
    <w:p w14:paraId="3973D63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_Sentencing_model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models</w:t>
        </w:r>
      </w:hyperlink>
    </w:p>
    <w:p w14:paraId="2BEE8BBF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adults</w:t>
        </w:r>
      </w:hyperlink>
    </w:p>
    <w:p w14:paraId="02E7E4BD" w14:textId="6AC8DAF7" w:rsidR="003A3E50" w:rsidRPr="00107348" w:rsidRDefault="003A3E50" w:rsidP="003A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Sentencing of adult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 for offences committed as a child</w:t>
        </w:r>
      </w:hyperlink>
    </w:p>
    <w:p w14:paraId="7973F0F4" w14:textId="26DF5856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3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children</w:t>
        </w:r>
      </w:hyperlink>
    </w:p>
    <w:p w14:paraId="6FEFC74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_Some_general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Some general sentencing principles</w:t>
        </w:r>
      </w:hyperlink>
    </w:p>
    <w:p w14:paraId="5CBD251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.1__General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11.1.4.1 General deterrence is not applicable as a sentencing principle in ChCV</w:t>
        </w:r>
      </w:hyperlink>
    </w:p>
    <w:p w14:paraId="5F44E102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.2__Pow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11.1.4.2 Powers of the Supreme Court and County Court in sentencing a child</w:t>
        </w:r>
      </w:hyperlink>
    </w:p>
    <w:p w14:paraId="7078FB0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 xml:space="preserve"> HYPERLINK  \l "_11.1.4.3__Principle" 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11.1.4.3 Principle of Proportionality – Relevance of other convictions</w:t>
      </w:r>
    </w:p>
    <w:p w14:paraId="6C42BAD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>HYPERLINK  \l "_11.1.4.4__Principle_1"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11.1.4.4 Principle of Totality</w:t>
      </w:r>
    </w:p>
    <w:p w14:paraId="5707BE9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>HYPERLINK  \l "_11.1.4.5__Combination"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11.1.4.5 Community correction orders under Part 3A of the Sentencing Act 1991</w:t>
      </w:r>
    </w:p>
    <w:p w14:paraId="5F26E4D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11.1.5_Sentencing_ord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11.1.5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orders – Sentencing hierarchy</w:t>
        </w:r>
      </w:hyperlink>
    </w:p>
    <w:p w14:paraId="72260B5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6_The_community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11.1.6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community supervisory orders detailed and compared</w:t>
        </w:r>
      </w:hyperlink>
    </w:p>
    <w:p w14:paraId="388DA60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7_Power_to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11.1.7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impose an aggregate sentence of YRC/YJC detention under the CYFA</w:t>
        </w:r>
      </w:hyperlink>
    </w:p>
    <w:p w14:paraId="2D282966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8_Restitution/Compensation/Co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11.1.8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Restitution/Compensation/Costs</w:t>
        </w:r>
      </w:hyperlink>
    </w:p>
    <w:p w14:paraId="78C8FE6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_Additional_ord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Additional orders including disqualification &amp; forfeiture</w:t>
        </w:r>
      </w:hyperlink>
    </w:p>
    <w:p w14:paraId="51D39E49" w14:textId="602CFD08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1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11.1.9.1 </w:t>
        </w:r>
        <w:r w:rsidR="004B6C4E" w:rsidRPr="004B6C4E">
          <w:rPr>
            <w:rStyle w:val="Hyperlink"/>
            <w:rFonts w:ascii="Arial" w:hAnsi="Arial" w:cs="Arial"/>
            <w:b/>
            <w:bCs/>
            <w:sz w:val="20"/>
            <w:u w:val="none"/>
          </w:rPr>
          <w:t>Licence suspension/cancellation and disqualification from driving</w:t>
        </w:r>
      </w:hyperlink>
    </w:p>
    <w:p w14:paraId="3E6C48A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2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11.1.9.2 </w:t>
        </w:r>
        <w:proofErr w:type="spellStart"/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Incompatibilty</w:t>
        </w:r>
        <w:proofErr w:type="spellEnd"/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diversion and licence cancellation/suspension</w:t>
        </w:r>
      </w:hyperlink>
    </w:p>
    <w:p w14:paraId="5B2B6131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3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11.1.9.3 Forfeiture and other orders</w:t>
        </w:r>
      </w:hyperlink>
    </w:p>
    <w:p w14:paraId="2A3C75AF" w14:textId="41725A04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0_Struck_out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11.1.10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7F10">
          <w:rPr>
            <w:rStyle w:val="Hyperlink"/>
            <w:rFonts w:ascii="Arial" w:hAnsi="Arial" w:cs="Arial"/>
            <w:b/>
            <w:bCs/>
            <w:sz w:val="20"/>
            <w:u w:val="none"/>
          </w:rPr>
          <w:t>Distinction</w:t>
        </w:r>
      </w:hyperlink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 xml:space="preserve"> between dismissing a charge and striking out a charge</w:t>
      </w:r>
    </w:p>
    <w:p w14:paraId="6C7B8F17" w14:textId="5AF429F0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1_Children’s_Court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Children’s Court has no direct power to impose community work/service</w:t>
        </w:r>
      </w:hyperlink>
    </w:p>
    <w:p w14:paraId="5B2D615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2_Order_for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forensic procedure on finding of guilt</w:t>
        </w:r>
      </w:hyperlink>
    </w:p>
    <w:p w14:paraId="76FCF7EF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3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children for Commonwealth offences</w:t>
        </w:r>
      </w:hyperlink>
    </w:p>
    <w:p w14:paraId="61C0932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4_Sentencing_pow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11.1.14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powers of Supreme Court or County Court</w:t>
        </w:r>
      </w:hyperlink>
    </w:p>
    <w:p w14:paraId="33D9CE1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5_Relevance_to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11.1.15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to sentencing of agreement between Crown and defence</w:t>
        </w:r>
      </w:hyperlink>
    </w:p>
    <w:p w14:paraId="45C3B4B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6_Procedural_fairnes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11.1.16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Procedural fairness</w:t>
        </w:r>
      </w:hyperlink>
    </w:p>
    <w:p w14:paraId="7FF906C7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7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11.1.17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United Nations Convention on the Rights of the Child</w:t>
        </w:r>
      </w:hyperlink>
    </w:p>
    <w:p w14:paraId="0F85FDE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8_Sentencing_for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11.1.18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conspiracy compared with sentencing for completed offence</w:t>
        </w:r>
      </w:hyperlink>
    </w:p>
    <w:p w14:paraId="22693E56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9_Offending_in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11.1.19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Offending in a custodial setting is a relevant sentencing consideration</w:t>
        </w:r>
      </w:hyperlink>
    </w:p>
    <w:p w14:paraId="3A89396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11.1.20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Vigilantism</w:t>
        </w:r>
      </w:hyperlink>
    </w:p>
    <w:p w14:paraId="6BE50D43" w14:textId="29543A3E" w:rsidR="00402729" w:rsidRPr="00107348" w:rsidRDefault="00402729" w:rsidP="00402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Relevance of cultural practice to sentencing for a Commonwealth offence</w:t>
        </w:r>
      </w:hyperlink>
    </w:p>
    <w:p w14:paraId="38D3274D" w14:textId="77777777" w:rsidR="00B019CF" w:rsidRPr="00107348" w:rsidRDefault="00B019CF" w:rsidP="00B01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Effect of racist motivation for offending</w:t>
        </w:r>
      </w:hyperlink>
    </w:p>
    <w:p w14:paraId="2D2FC231" w14:textId="00AC9D5D" w:rsidR="004815D0" w:rsidRPr="00107348" w:rsidRDefault="004815D0" w:rsidP="00481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 w:rsidR="00B019CF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B019CF">
          <w:rPr>
            <w:rStyle w:val="Hyperlink"/>
            <w:rFonts w:ascii="Arial" w:hAnsi="Arial" w:cs="Arial"/>
            <w:b/>
            <w:bCs/>
            <w:sz w:val="20"/>
            <w:u w:val="none"/>
          </w:rPr>
          <w:t>Principles of provocation as a mitigatory factor in sentenc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ing</w:t>
        </w:r>
      </w:hyperlink>
    </w:p>
    <w:p w14:paraId="3D6C7EF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_Selected_cases" w:history="1">
        <w:r w:rsidRPr="00107348">
          <w:rPr>
            <w:rStyle w:val="Hyperlink"/>
            <w:rFonts w:ascii="Arial" w:hAnsi="Arial" w:cs="Arial"/>
            <w:b/>
            <w:bCs/>
            <w:u w:val="none"/>
          </w:rPr>
          <w:t>11.2</w:t>
        </w:r>
        <w:r w:rsidRPr="00107348">
          <w:rPr>
            <w:rStyle w:val="Hyperlink"/>
            <w:rFonts w:ascii="Arial" w:hAnsi="Arial" w:cs="Arial"/>
            <w:b/>
            <w:bCs/>
            <w:u w:val="none"/>
          </w:rPr>
          <w:tab/>
          <w:t>Selected cases on sentencing</w:t>
        </w:r>
      </w:hyperlink>
    </w:p>
    <w:p w14:paraId="06505D7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_Young_adults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Young adults &amp; children sentenced under the Sentencing Act</w:t>
        </w:r>
      </w:hyperlink>
    </w:p>
    <w:p w14:paraId="541E88D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_Children_and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Children and young persons sentenced under the CYPA &amp; CYFA</w:t>
        </w:r>
      </w:hyperlink>
    </w:p>
    <w:p w14:paraId="3274FF3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3_Sentencing_hierarchy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11.2.3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hierarchy</w:t>
        </w:r>
      </w:hyperlink>
    </w:p>
    <w:p w14:paraId="4D70C48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4_Factual_basis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11.2.4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Factual basis of sentencing – Relevance of uncharged acts</w:t>
        </w:r>
      </w:hyperlink>
    </w:p>
    <w:p w14:paraId="7A2FD15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5_Purpos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11.2.5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Purpose of a Youth Justice Centre sentence [formerly YTC]</w:t>
        </w:r>
      </w:hyperlink>
    </w:p>
    <w:p w14:paraId="1780060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6_Parity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11.2.6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Parity of sentencing</w:t>
        </w:r>
      </w:hyperlink>
    </w:p>
    <w:p w14:paraId="1DD9846E" w14:textId="14D94DA5" w:rsidR="00B22745" w:rsidRPr="00107348" w:rsidRDefault="00B22745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6_Parity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11.2.6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Current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sentencin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g practices</w:t>
        </w:r>
      </w:hyperlink>
    </w:p>
    <w:p w14:paraId="2574E0C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7_Double_Jeopardy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11.2.7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Double jeopardy</w:t>
        </w:r>
      </w:hyperlink>
    </w:p>
    <w:p w14:paraId="0FE0647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8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11.2.8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Effect of guilty plea, remorse, 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admission of offence, 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assistance to authorities</w:t>
        </w:r>
      </w:hyperlink>
    </w:p>
    <w:p w14:paraId="2E7B4D8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1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11.2.8.1 Remorse</w:t>
        </w:r>
      </w:hyperlink>
    </w:p>
    <w:p w14:paraId="4B5ADAA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2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11.2.8.2 Discount for guilty plea and/or admission of offence</w:t>
        </w:r>
      </w:hyperlink>
    </w:p>
    <w:p w14:paraId="7783675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3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11.2.8.3 Assistance to authorities (Informer’s discount)</w:t>
        </w:r>
      </w:hyperlink>
    </w:p>
    <w:p w14:paraId="071FC481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4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11.2.8.4 Undertaking to give evidence against co-accused</w:t>
        </w:r>
      </w:hyperlink>
    </w:p>
    <w:p w14:paraId="68C24B5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"_11.2.9_Relevance_of" </w:instrTex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11.2.9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Relevance of risk to offender’s safety while in custody /</w:t>
      </w:r>
    </w:p>
    <w:p w14:paraId="00D08D6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Relevance of protective custody</w: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5BCDE25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"_11.2.10_Effect_of" </w:instrTex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11.2.10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Effect of forgiveness by the victim</w:t>
      </w:r>
    </w:p>
    <w:p w14:paraId="047009D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11.2.11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mental illness / mental disorder / intellectual disability</w:t>
        </w:r>
      </w:hyperlink>
    </w:p>
    <w:p w14:paraId="5936DFF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1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11.2.11.1 Cases prior to R v Verdins (2007) 16 VR 269</w:t>
        </w:r>
      </w:hyperlink>
    </w:p>
    <w:p w14:paraId="293BC70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2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11.2.11.2 R v Verdins (2007) 16 VR 269 &amp; later cases</w:t>
        </w:r>
      </w:hyperlink>
    </w:p>
    <w:p w14:paraId="755004E7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3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11.2.11.3 Effect of intellectual disability</w:t>
        </w:r>
      </w:hyperlink>
    </w:p>
    <w:p w14:paraId="19D9013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4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11.2.11.4 Effect of personality disorder</w:t>
        </w:r>
      </w:hyperlink>
    </w:p>
    <w:p w14:paraId="350F5E3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2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11.2.12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deprived/disadvantaged background</w:t>
        </w:r>
      </w:hyperlink>
    </w:p>
    <w:p w14:paraId="299F0EC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3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11.2.13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ill health and/or age</w:t>
        </w:r>
      </w:hyperlink>
    </w:p>
    <w:p w14:paraId="56076A4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sz w:val="20"/>
          <w:szCs w:val="20"/>
        </w:rPr>
        <w:instrText xml:space="preserve"> HYPERLINK  \l "_11.2.14_Effect_of" </w:instrText>
      </w:r>
      <w:r w:rsidRPr="00107348">
        <w:rPr>
          <w:rFonts w:ascii="Arial" w:hAnsi="Arial" w:cs="Arial"/>
          <w:b/>
          <w:bCs/>
          <w:sz w:val="20"/>
          <w:szCs w:val="20"/>
        </w:rPr>
      </w:r>
      <w:r w:rsidRPr="0010734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11.2.14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Effect of delay</w:t>
      </w:r>
    </w:p>
    <w:p w14:paraId="7584C1D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15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11.2.15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gambling addiction</w:t>
        </w:r>
      </w:hyperlink>
    </w:p>
    <w:p w14:paraId="010C463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6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11.2.16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drug addiction</w:t>
        </w:r>
      </w:hyperlink>
    </w:p>
    <w:p w14:paraId="4EEE9D59" w14:textId="140618CD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7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11.2.17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intoxication</w:t>
        </w:r>
      </w:hyperlink>
      <w:r w:rsidR="00E8795B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/drug ingestion</w:t>
      </w:r>
    </w:p>
    <w:p w14:paraId="3317325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8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11.2.18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hardship on offender's family</w:t>
        </w:r>
      </w:hyperlink>
    </w:p>
    <w:p w14:paraId="1BF395E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9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11.2.19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Aboriginality</w:t>
        </w:r>
      </w:hyperlink>
    </w:p>
    <w:p w14:paraId="6ACA149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0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11.2.20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recall or risk of recall by Parole Board</w:t>
        </w:r>
      </w:hyperlink>
    </w:p>
    <w:p w14:paraId="6162C75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1_Relevance_of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11.2.21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Relevance of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likely forfeiture under the Confiscation Act</w:t>
        </w:r>
      </w:hyperlink>
    </w:p>
    <w:p w14:paraId="2585C67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manslaughter / defensive homicide / attempted murder / murder</w:t>
        </w:r>
      </w:hyperlink>
    </w:p>
    <w:p w14:paraId="181AD09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11.2.22.1 Sentencing for manslaughter</w:t>
        </w:r>
      </w:hyperlink>
    </w:p>
    <w:p w14:paraId="57C10E2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2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11.2.22.2 Sentencing for defensive homicide [now abolished]</w:t>
        </w:r>
      </w:hyperlink>
    </w:p>
    <w:p w14:paraId="24485A6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3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11.2.22.3 Sentencing for attempted murder</w:t>
        </w:r>
      </w:hyperlink>
    </w:p>
    <w:p w14:paraId="06C0639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4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11.2.22.4 Sentencing for murder</w:t>
        </w:r>
      </w:hyperlink>
    </w:p>
    <w:p w14:paraId="1DB9EA6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5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11.2.22.5 Sentencing for statutory murder</w:t>
        </w:r>
      </w:hyperlink>
    </w:p>
    <w:p w14:paraId="00625AF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6___1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11.2.22.6 Sentencing for incitement to murder</w:t>
        </w:r>
      </w:hyperlink>
    </w:p>
    <w:p w14:paraId="42D6ECEF" w14:textId="77777777" w:rsidR="00604133" w:rsidRPr="007B518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7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11.2.22.7 Sentencing for being accessory to murder</w:t>
        </w:r>
      </w:hyperlink>
    </w:p>
    <w:p w14:paraId="5849997D" w14:textId="4F41EF25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7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</w:t>
        </w:r>
        <w:r w:rsidR="0060413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</w:t>
        </w:r>
        <w:r w:rsidR="00C111FB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Sentencing for h</w:t>
        </w:r>
        <w:r w:rsidR="0060413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omicide by firearm</w:t>
        </w:r>
      </w:hyperlink>
    </w:p>
    <w:p w14:paraId="1A923AB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3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11.2.23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culpable driving / dangerous driving causing death/serious inj.</w:t>
        </w:r>
      </w:hyperlink>
    </w:p>
    <w:p w14:paraId="76E41CDA" w14:textId="7BD9D6CE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hyperlink w:anchor="_11.2.24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11.2.24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Sentencing for </w:t>
        </w:r>
        <w:r w:rsidR="00EE158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serious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injury / </w:t>
        </w:r>
        <w:r w:rsidR="000E55A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injury / 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affray / violent disorder </w:t>
        </w:r>
        <w:r w:rsidR="00EE1583" w:rsidRPr="00EE158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 endangerment</w:t>
        </w:r>
      </w:hyperlink>
    </w:p>
    <w:p w14:paraId="2833E03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</w:r>
      <w:hyperlink w:anchor="_11.2.24.1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11.2.24.1 Sentencing for-</w:t>
        </w:r>
      </w:hyperlink>
    </w:p>
    <w:p w14:paraId="692E668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intentionally causing serious injury</w:t>
        </w:r>
      </w:hyperlink>
    </w:p>
    <w:p w14:paraId="3420A8E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B_INTENTIONAL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intentionally causing serious injury in circumstances of gross violence</w:t>
        </w:r>
      </w:hyperlink>
    </w:p>
    <w:p w14:paraId="63FD826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C_RECKLESS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recklessly causing serious injury in circumstances of gross violence</w:t>
        </w:r>
      </w:hyperlink>
    </w:p>
    <w:p w14:paraId="0F80C8B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>HYPERLINK  \l "_11.2.24.2___1"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11.2.24.2 Sentencing for recklessly causing serious injury</w:t>
      </w:r>
    </w:p>
    <w:p w14:paraId="5AA0F4C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"_11.2.24.3__"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11.2.24.3 Sentencing for negligently causing serious injury</w:t>
      </w:r>
    </w:p>
    <w:p w14:paraId="6BDAC65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"_11.2.24.4__"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11.2.24.4 Sentencing for intentionally causing injury / recklessly causing injury</w:t>
      </w:r>
    </w:p>
    <w:p w14:paraId="42F7C7D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"_11.2.24.5___2"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11.2.24.5 Sentencing for affray / riot / violent disorder</w:t>
      </w:r>
    </w:p>
    <w:p w14:paraId="36BAE4B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2.24.6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11.2.24.6 Sentencing for-</w:t>
        </w:r>
      </w:hyperlink>
    </w:p>
    <w:p w14:paraId="3AE5174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RECKLESS_CONDUCT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reckless conduct endangering life/serious injury</w:t>
        </w:r>
      </w:hyperlink>
    </w:p>
    <w:p w14:paraId="01B9B2C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RECKLESSLY_EXPOS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recklessly exposing emergency worker to risk by driving</w:t>
        </w:r>
      </w:hyperlink>
    </w:p>
    <w:p w14:paraId="61ED27FB" w14:textId="18D2FE7F" w:rsidR="00456D7B" w:rsidRPr="007B5181" w:rsidRDefault="00456D7B" w:rsidP="0045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4.6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11.2.24.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Sentencing for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common law assault</w:t>
        </w:r>
      </w:hyperlink>
    </w:p>
    <w:p w14:paraId="4C0BCBB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"_11.2.25_Sentencing_for"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11.2.25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 drug trafficking / cultivation / importation etc</w:t>
      </w:r>
    </w:p>
    <w:p w14:paraId="7B93F6E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>HYPERLINK  \l "_11.2.26_Sentencing_for"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11.2.26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Sentencing for armed robbery / robbery / </w:t>
      </w:r>
      <w:proofErr w:type="spellStart"/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agg</w:t>
      </w:r>
      <w:proofErr w:type="spellEnd"/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carjacking / carjacking</w:t>
      </w:r>
    </w:p>
    <w:p w14:paraId="7673628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26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11.2.26.1 Sentencing for-</w:t>
        </w:r>
      </w:hyperlink>
    </w:p>
    <w:p w14:paraId="43974C2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ARMED_ROBBE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armed robbery</w:t>
        </w:r>
      </w:hyperlink>
    </w:p>
    <w:p w14:paraId="1E50504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ATTEMPTED_ARMED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attempted armed robbery</w:t>
        </w:r>
      </w:hyperlink>
    </w:p>
    <w:p w14:paraId="0A256A4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C_ROBBE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robbery</w:t>
        </w:r>
      </w:hyperlink>
    </w:p>
    <w:p w14:paraId="586BB4A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6.2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11.2.26.2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Sentencing for-</w:t>
        </w:r>
      </w:hyperlink>
    </w:p>
    <w:p w14:paraId="36FE831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AGGRAVATED_CARJACK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aggravated carjacking</w:t>
        </w:r>
      </w:hyperlink>
    </w:p>
    <w:p w14:paraId="5CF734E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CARJACK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carjacking</w:t>
        </w:r>
      </w:hyperlink>
    </w:p>
    <w:p w14:paraId="12B5B3A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"_11.2.27_Sentencing_for_1"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11.2.27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for-</w:t>
      </w:r>
    </w:p>
    <w:p w14:paraId="5FB9BB7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BURGLA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burglary</w:t>
        </w:r>
      </w:hyperlink>
    </w:p>
    <w:p w14:paraId="735903F0" w14:textId="586A08F4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AGGRAVATED_BURGLA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aggravated burglar</w:t>
        </w:r>
        <w:r w:rsidR="00B35BE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y</w:t>
        </w:r>
      </w:hyperlink>
    </w:p>
    <w:p w14:paraId="38F9143C" w14:textId="76E66462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r w:rsidR="00FD561C">
        <w:rPr>
          <w:rFonts w:ascii="Arial" w:hAnsi="Arial" w:cs="Arial"/>
          <w:b/>
          <w:bCs/>
          <w:color w:val="0000FF"/>
          <w:sz w:val="20"/>
          <w:szCs w:val="20"/>
        </w:rPr>
        <w:t>home invasion | a</w:t>
      </w:r>
      <w:r w:rsidR="00B35BE8" w:rsidRPr="00B35BE8">
        <w:rPr>
          <w:rFonts w:ascii="Arial" w:hAnsi="Arial" w:cs="Arial"/>
          <w:b/>
          <w:bCs/>
          <w:color w:val="0000FF"/>
          <w:sz w:val="20"/>
          <w:szCs w:val="20"/>
        </w:rPr>
        <w:t xml:space="preserve">ggravated </w:t>
      </w:r>
      <w:hyperlink w:anchor="_C_HOME_INVASION" w:history="1">
        <w:r w:rsidRPr="00B35BE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home invasion</w:t>
        </w:r>
      </w:hyperlink>
    </w:p>
    <w:p w14:paraId="3B13D0B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"_11.2.28_Sentencing_for_1"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11.2.28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 rape / other sexual offences</w:t>
      </w:r>
    </w:p>
    <w:p w14:paraId="023B7D4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28.1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11.2.28.1 Sentencing for rape</w:t>
        </w:r>
      </w:hyperlink>
    </w:p>
    <w:p w14:paraId="3F41395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28.2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11.2.28.2 Sentencing for other sexual offences</w:t>
        </w:r>
      </w:hyperlink>
    </w:p>
    <w:p w14:paraId="4440F1A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29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11.2.29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offences against the person committed on public transport</w:t>
        </w:r>
      </w:hyperlink>
    </w:p>
    <w:p w14:paraId="0A8395F9" w14:textId="10406020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0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11.2.30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attempting to pervert the course of justice</w:t>
        </w:r>
      </w:hyperlink>
      <w:r w:rsidR="00664A9D">
        <w:rPr>
          <w:rStyle w:val="Hyperlink"/>
          <w:rFonts w:ascii="Arial" w:hAnsi="Arial" w:cs="Arial"/>
          <w:b/>
          <w:bCs/>
          <w:sz w:val="20"/>
          <w:u w:val="none"/>
        </w:rPr>
        <w:t xml:space="preserve"> / perjury</w:t>
      </w:r>
    </w:p>
    <w:p w14:paraId="751D200F" w14:textId="0B7DE2F8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1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property damage</w:t>
        </w:r>
      </w:hyperlink>
      <w:r w:rsidR="007D0475">
        <w:rPr>
          <w:rStyle w:val="Hyperlink"/>
          <w:rFonts w:ascii="Arial" w:hAnsi="Arial" w:cs="Arial"/>
          <w:b/>
          <w:bCs/>
          <w:sz w:val="20"/>
          <w:u w:val="none"/>
        </w:rPr>
        <w:t xml:space="preserve"> / arson / arson with intent to endanger life</w:t>
      </w:r>
    </w:p>
    <w:p w14:paraId="7963DEE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2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child homicide</w:t>
        </w:r>
      </w:hyperlink>
    </w:p>
    <w:p w14:paraId="076B1CB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3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terrorism offence</w:t>
        </w:r>
      </w:hyperlink>
    </w:p>
    <w:p w14:paraId="40EF4CD8" w14:textId="4F2DE663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D749F8">
        <w:rPr>
          <w:rFonts w:ascii="Arial" w:hAnsi="Arial" w:cs="Arial"/>
          <w:b/>
          <w:bCs/>
          <w:sz w:val="20"/>
        </w:rPr>
        <w:fldChar w:fldCharType="begin"/>
      </w:r>
      <w:r w:rsidRPr="00D749F8">
        <w:rPr>
          <w:rFonts w:ascii="Arial" w:hAnsi="Arial" w:cs="Arial"/>
          <w:b/>
          <w:bCs/>
          <w:sz w:val="20"/>
        </w:rPr>
        <w:instrText xml:space="preserve"> HYPERLINK  \l "_11.2.34_Sentencing_for" </w:instrText>
      </w:r>
      <w:r w:rsidRPr="00D749F8">
        <w:rPr>
          <w:rFonts w:ascii="Arial" w:hAnsi="Arial" w:cs="Arial"/>
          <w:b/>
          <w:bCs/>
          <w:sz w:val="20"/>
        </w:rPr>
      </w:r>
      <w:r w:rsidRPr="00D749F8">
        <w:rPr>
          <w:rFonts w:ascii="Arial" w:hAnsi="Arial" w:cs="Arial"/>
          <w:b/>
          <w:bCs/>
          <w:sz w:val="20"/>
        </w:rPr>
        <w:fldChar w:fldCharType="separate"/>
      </w:r>
      <w:r w:rsidRPr="00D749F8">
        <w:rPr>
          <w:rStyle w:val="Hyperlink"/>
          <w:rFonts w:ascii="Arial" w:hAnsi="Arial" w:cs="Arial"/>
          <w:b/>
          <w:bCs/>
          <w:sz w:val="20"/>
          <w:u w:val="none"/>
        </w:rPr>
        <w:tab/>
        <w:t>11.2.34</w:t>
      </w:r>
      <w:r w:rsidRPr="00D749F8">
        <w:rPr>
          <w:rStyle w:val="Hyperlink"/>
          <w:rFonts w:ascii="Arial" w:hAnsi="Arial" w:cs="Arial"/>
          <w:b/>
          <w:bCs/>
          <w:sz w:val="20"/>
          <w:u w:val="none"/>
        </w:rPr>
        <w:tab/>
        <w:t>Sentencing for firearms offences-</w:t>
      </w:r>
    </w:p>
    <w:p w14:paraId="3763CED7" w14:textId="77777777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</w:rPr>
        <w:fldChar w:fldCharType="end"/>
      </w: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D749F8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hyperlink w:anchor="_A_IMPORTATION_OF" w:history="1">
        <w:r w:rsidRPr="00D749F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importation of firearms</w:t>
        </w:r>
      </w:hyperlink>
    </w:p>
    <w:p w14:paraId="0B02D5D1" w14:textId="77777777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D749F8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D749F8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TRAFFICKING_IN" w:history="1">
        <w:r w:rsidRPr="00D749F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trafficking in / possession of / discharge of firearms</w:t>
        </w:r>
      </w:hyperlink>
    </w:p>
    <w:p w14:paraId="34B0E041" w14:textId="43D2CA90" w:rsidR="000835D7" w:rsidRPr="00D749F8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D749F8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TRAFFICKING_IN" w:history="1"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in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conjunction with drug offence</w:t>
      </w:r>
    </w:p>
    <w:p w14:paraId="33CE3999" w14:textId="2BF19556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theft, theft of firearms</w:t>
        </w:r>
        <w:r w:rsidR="00C111F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,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theft of motor vehicl</w:t>
        </w:r>
        <w:r w:rsidR="00C111FB">
          <w:rPr>
            <w:rStyle w:val="Hyperlink"/>
            <w:rFonts w:ascii="Arial" w:hAnsi="Arial" w:cs="Arial"/>
            <w:b/>
            <w:bCs/>
            <w:sz w:val="20"/>
            <w:u w:val="none"/>
          </w:rPr>
          <w:t>e and deception</w:t>
        </w:r>
      </w:hyperlink>
    </w:p>
    <w:p w14:paraId="0984677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Sentencing_for_offenc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offences involving family violence</w:t>
        </w:r>
      </w:hyperlink>
    </w:p>
    <w:p w14:paraId="3781311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36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11.2.36.1 Sentencing considerations for contravention of an intervention order</w:t>
        </w:r>
      </w:hyperlink>
    </w:p>
    <w:p w14:paraId="7246284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Some_relevant_cas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11.2.36.2 Some relevant cases</w:t>
        </w:r>
      </w:hyperlink>
    </w:p>
    <w:p w14:paraId="6A14475E" w14:textId="049CD005" w:rsidR="00664A9D" w:rsidRPr="007B5181" w:rsidRDefault="00664A9D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stalking</w:t>
        </w:r>
      </w:hyperlink>
    </w:p>
    <w:p w14:paraId="421F10EB" w14:textId="164BC1D7" w:rsidR="00840462" w:rsidRPr="007B518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servitude offences</w:t>
        </w:r>
      </w:hyperlink>
    </w:p>
    <w:p w14:paraId="15BB6843" w14:textId="1A1BE8DD" w:rsidR="00F9252F" w:rsidRPr="007B5181" w:rsidRDefault="00F9252F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kidnapping</w:t>
        </w:r>
      </w:hyperlink>
    </w:p>
    <w:p w14:paraId="5E50E6EE" w14:textId="02BAC411" w:rsidR="00141FEF" w:rsidRPr="007B5181" w:rsidRDefault="00141FEF" w:rsidP="00141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40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contempt under the Major Crimes (Investigative Powers) Act 2004</w:t>
        </w:r>
      </w:hyperlink>
    </w:p>
    <w:p w14:paraId="088450F0" w14:textId="3E79CA48" w:rsidR="007B5181" w:rsidRPr="007B5181" w:rsidRDefault="007B5181" w:rsidP="00456D7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lastRenderedPageBreak/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"_11.3_Some_mechanics"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11.3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Some mechanics of sentencing</w:t>
      </w:r>
    </w:p>
    <w:p w14:paraId="5721C78D" w14:textId="77777777" w:rsidR="007B5181" w:rsidRPr="007B5181" w:rsidRDefault="007B5181" w:rsidP="00456D7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ind w:left="720" w:hanging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 xml:space="preserve"> HYPERLINK  \l "_11.3.1_\“Instinctive_synthesis\”" 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11.3.1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“Instinctive synthesis” or “two-tiered approach”</w:t>
      </w:r>
    </w:p>
    <w:p w14:paraId="45F14730" w14:textId="77777777" w:rsidR="007B5181" w:rsidRPr="007B5181" w:rsidRDefault="007B5181" w:rsidP="00456D7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720" w:hanging="72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3.2_Us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sentencing statistics and sentencing snapshots</w:t>
        </w:r>
      </w:hyperlink>
    </w:p>
    <w:p w14:paraId="5444C38B" w14:textId="587956A4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720" w:hanging="720"/>
        <w:rPr>
          <w:rFonts w:ascii="Arial" w:hAnsi="Arial" w:cs="Arial"/>
          <w:b/>
          <w:bCs/>
          <w:color w:val="000000"/>
          <w:sz w:val="20"/>
        </w:rPr>
      </w:pPr>
      <w:hyperlink w:anchor="_11.3.3_The_Sex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Sex Offenders Registration Act 2004</w:t>
        </w:r>
      </w:hyperlink>
    </w:p>
    <w:p w14:paraId="6D0E93C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4_Power_to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direct time held in detention before trial be reckoned as already served</w:t>
        </w:r>
      </w:hyperlink>
    </w:p>
    <w:p w14:paraId="6348CCF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5_Exercis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Exercise of mercy</w:t>
        </w:r>
      </w:hyperlink>
    </w:p>
    <w:p w14:paraId="7AEB905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6_Conviction_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Conviction or non-conviction</w:t>
        </w:r>
      </w:hyperlink>
    </w:p>
    <w:p w14:paraId="3A0E5D49" w14:textId="77777777" w:rsidR="007B5181" w:rsidRPr="007B5181" w:rsidRDefault="007B5181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7_Effect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11.3.7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Effect of an injury sustained by offender while committing a crime</w:t>
        </w:r>
      </w:hyperlink>
    </w:p>
    <w:p w14:paraId="541D8C2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11.3.8_Effect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11.3.8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Effect of the COVID-19 pandemic on sentencing</w:t>
        </w:r>
      </w:hyperlink>
    </w:p>
    <w:p w14:paraId="603CE6D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"_11.4_Material_admissible_1"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11.4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Material admissible in sentencing hearings under the CYFA</w:t>
      </w:r>
    </w:p>
    <w:p w14:paraId="1B704E4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</w:rPr>
        <w:fldChar w:fldCharType="end"/>
      </w:r>
      <w:hyperlink w:anchor="_11.4.1_Pre-sentence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Pre-sentence &amp; group conference reports</w:t>
        </w:r>
      </w:hyperlink>
    </w:p>
    <w:p w14:paraId="3E77A5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2_Report,_submissio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Report, submission &amp; evidence on behalf of child</w:t>
        </w:r>
      </w:hyperlink>
    </w:p>
    <w:p w14:paraId="0F16EF1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3_Prior_finding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Prior finding of guilt</w:t>
        </w:r>
      </w:hyperlink>
    </w:p>
    <w:p w14:paraId="7DDDEE4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4A_Submissions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11.4.4A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Submissions &amp; duty of prosecutor</w:t>
        </w:r>
      </w:hyperlink>
    </w:p>
    <w:p w14:paraId="460C411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hyperlink w:anchor="_11.4.4B_Duty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11.4.4B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spellStart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Submissons</w:t>
        </w:r>
        <w:proofErr w:type="spellEnd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accused</w:t>
        </w:r>
      </w:hyperlink>
    </w:p>
    <w:p w14:paraId="5F28E01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5_Victim_impact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Victim impact statements</w:t>
        </w:r>
      </w:hyperlink>
    </w:p>
    <w:p w14:paraId="3E29FE64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  <w:color w:val="000000"/>
        </w:rPr>
        <w:fldChar w:fldCharType="begin"/>
      </w:r>
      <w:r w:rsidRPr="007B5181">
        <w:rPr>
          <w:rFonts w:ascii="Arial" w:hAnsi="Arial" w:cs="Arial"/>
          <w:b/>
          <w:bCs/>
          <w:color w:val="000000"/>
        </w:rPr>
        <w:instrText xml:space="preserve"> HYPERLINK  \l "_11.5_Deferral_of" </w:instrText>
      </w:r>
      <w:r w:rsidRPr="007B5181">
        <w:rPr>
          <w:rFonts w:ascii="Arial" w:hAnsi="Arial" w:cs="Arial"/>
          <w:b/>
          <w:bCs/>
          <w:color w:val="000000"/>
        </w:rPr>
      </w:r>
      <w:r w:rsidRPr="007B5181">
        <w:rPr>
          <w:rFonts w:ascii="Arial" w:hAnsi="Arial" w:cs="Arial"/>
          <w:b/>
          <w:bCs/>
          <w:color w:val="00000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11.5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Deferral of sentencing</w:t>
      </w:r>
    </w:p>
    <w:p w14:paraId="6C111DF7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  <w:color w:val="000000"/>
        </w:rPr>
        <w:fldChar w:fldCharType="end"/>
      </w:r>
      <w:r w:rsidRPr="007B5181">
        <w:rPr>
          <w:rFonts w:ascii="Arial" w:hAnsi="Arial" w:cs="Arial"/>
          <w:b/>
          <w:bCs/>
          <w:color w:val="000000"/>
        </w:rPr>
        <w:fldChar w:fldCharType="begin"/>
      </w:r>
      <w:r w:rsidRPr="007B5181">
        <w:rPr>
          <w:rFonts w:ascii="Arial" w:hAnsi="Arial" w:cs="Arial"/>
          <w:b/>
          <w:bCs/>
          <w:color w:val="000000"/>
        </w:rPr>
        <w:instrText xml:space="preserve"> HYPERLINK  \l "_11.6_Group_Conference" </w:instrText>
      </w:r>
      <w:r w:rsidRPr="007B5181">
        <w:rPr>
          <w:rFonts w:ascii="Arial" w:hAnsi="Arial" w:cs="Arial"/>
          <w:b/>
          <w:bCs/>
          <w:color w:val="000000"/>
        </w:rPr>
      </w:r>
      <w:r w:rsidRPr="007B5181">
        <w:rPr>
          <w:rFonts w:ascii="Arial" w:hAnsi="Arial" w:cs="Arial"/>
          <w:b/>
          <w:bCs/>
          <w:color w:val="00000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11.6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Group conference</w:t>
      </w:r>
    </w:p>
    <w:p w14:paraId="67B76C30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</w:rPr>
        <w:fldChar w:fldCharType="end"/>
      </w:r>
      <w:hyperlink w:anchor="_11.6.1_Restorative_justic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Restorative justice</w:t>
        </w:r>
      </w:hyperlink>
    </w:p>
    <w:p w14:paraId="02BE572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2_The_Victoria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Victorian Group Conference program</w:t>
        </w:r>
      </w:hyperlink>
    </w:p>
    <w:p w14:paraId="5B22A50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3_Goal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Goal</w:t>
        </w:r>
      </w:hyperlink>
    </w:p>
    <w:p w14:paraId="5B229F7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4_Consultation_with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Consultation with Youth Justice</w:t>
        </w:r>
      </w:hyperlink>
    </w:p>
    <w:p w14:paraId="5A4B99F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5_Mechanic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Mechanics</w:t>
        </w:r>
      </w:hyperlink>
    </w:p>
    <w:p w14:paraId="215EE33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6_Conference_Outcom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Conference Outcomes</w:t>
        </w:r>
      </w:hyperlink>
    </w:p>
    <w:p w14:paraId="503E7A55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7_Criminal_Divi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11.7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Criminal Division Statistics</w:t>
        </w:r>
      </w:hyperlink>
    </w:p>
    <w:p w14:paraId="07E7FD2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7.1_Victorian_statistic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11.7.1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Victorian statistics</w:t>
        </w:r>
      </w:hyperlink>
    </w:p>
    <w:p w14:paraId="69E8693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7.2_Australian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11.7.2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Australian &amp; world statistics</w:t>
        </w:r>
      </w:hyperlink>
    </w:p>
    <w:p w14:paraId="1419097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4"/>
        </w:rPr>
      </w:pPr>
    </w:p>
    <w:p w14:paraId="1F8E0E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8_Parole_&amp;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11.8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Parole &amp; Remissions</w:t>
        </w:r>
      </w:hyperlink>
    </w:p>
    <w:p w14:paraId="27D100A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8.1_Parol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11.8.1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Parole</w:t>
        </w:r>
      </w:hyperlink>
    </w:p>
    <w:p w14:paraId="1812E0C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8.2_Remissio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11.8.2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Remissions</w:t>
        </w:r>
      </w:hyperlink>
    </w:p>
    <w:p w14:paraId="27472C6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"_11.9_Temporary_leave"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11.9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Temporary leave from detention</w:t>
      </w:r>
    </w:p>
    <w:p w14:paraId="707E748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r w:rsidRPr="007B5181">
        <w:rPr>
          <w:rFonts w:ascii="Arial" w:hAnsi="Arial" w:cs="Arial"/>
          <w:b/>
          <w:bCs/>
        </w:rPr>
        <w:fldChar w:fldCharType="end"/>
      </w:r>
      <w:hyperlink w:anchor="_11.10_Transfers_betwee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11.10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Transfers between custodial institutions</w:t>
        </w:r>
      </w:hyperlink>
    </w:p>
    <w:p w14:paraId="3E486EF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1_Further_custodial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11.11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Further custodial sentence imposed on detainee</w:t>
        </w:r>
      </w:hyperlink>
    </w:p>
    <w:p w14:paraId="7BD5444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2_Breach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11.12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Breach of sentencing orders made under the CYFA</w:t>
        </w:r>
      </w:hyperlink>
    </w:p>
    <w:p w14:paraId="3FAA50F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 xml:space="preserve"> HYPERLINK  \l "_11.12.1_\“Generic\”_provisions" 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11.12.1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“Generic” provisions governing commencement, hearing and transfer of breach proceedings</w:t>
      </w:r>
    </w:p>
    <w:p w14:paraId="03F195B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jc w:val="both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2.2_Powers_upo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Powers upon proof of breach of CYFA sentencing order (other than YCO &amp; fine default)</w:t>
        </w:r>
      </w:hyperlink>
    </w:p>
    <w:p w14:paraId="6609298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2.3_Revocation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Revocation of YCO and consequences thereof</w:t>
        </w:r>
      </w:hyperlink>
    </w:p>
    <w:p w14:paraId="088A112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2.4_Fine_default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Fine defaults</w:t>
        </w:r>
      </w:hyperlink>
    </w:p>
    <w:p w14:paraId="33C0F67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3_Sunset_provi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11.13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Sunset provision for Children's Court priors – Spent convictions</w:t>
        </w:r>
      </w:hyperlink>
    </w:p>
    <w:p w14:paraId="0CBBD8E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"_11.13.1_Section_584"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11.13.1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Section 584 CYFA</w:t>
      </w:r>
    </w:p>
    <w:p w14:paraId="1D7D973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jc w:val="both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3.2_Spent_Convictio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11.13.2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Spent Convictions Act 2021</w:t>
        </w:r>
      </w:hyperlink>
    </w:p>
    <w:p w14:paraId="761F361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4_The_MAPPS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11.14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The MAPPS Program</w:t>
        </w:r>
      </w:hyperlink>
    </w:p>
    <w:p w14:paraId="266B7FD4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5_Sentencing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11.15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of adults for child abuse</w:t>
        </w:r>
      </w:hyperlink>
    </w:p>
    <w:p w14:paraId="0513AF9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15.1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Sexual abuse</w:t>
        </w:r>
      </w:hyperlink>
    </w:p>
    <w:p w14:paraId="5F435FC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1.1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11.15.1.1 Sexual abuse in a family setting</w:t>
        </w:r>
      </w:hyperlink>
    </w:p>
    <w:p w14:paraId="36BE838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1.2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11.15.1.2 Sexual abuse by a person in authority</w:t>
        </w:r>
      </w:hyperlink>
    </w:p>
    <w:p w14:paraId="45C7AB6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>HYPERLINK  \l "_11.15.2_Use_of"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11.15.2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Use of the internet to procure sex</w:t>
      </w:r>
    </w:p>
    <w:p w14:paraId="1807697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11.15.3_Possession/production/tra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Possession/production/transmission of child pornography</w:t>
        </w:r>
      </w:hyperlink>
    </w:p>
    <w:p w14:paraId="6F657B9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4_Other_sexual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Other sexual offending against children</w:t>
        </w:r>
      </w:hyperlink>
    </w:p>
    <w:p w14:paraId="2342C0F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firstLine="720"/>
        <w:rPr>
          <w:rFonts w:ascii="Arial" w:hAnsi="Arial" w:cs="Arial"/>
          <w:b/>
          <w:bCs/>
          <w:color w:val="000000"/>
          <w:sz w:val="20"/>
        </w:rPr>
      </w:pPr>
      <w:hyperlink w:anchor="_11.15.5_Relevanc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11.15.5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consent in sentencing for unlawful sexual activity with a child</w:t>
        </w:r>
      </w:hyperlink>
    </w:p>
    <w:p w14:paraId="52F0D83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"_11.15.6_Physical_abuse"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11.15.6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Physical abuse</w:t>
      </w:r>
    </w:p>
    <w:p w14:paraId="7CA3505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"_11.15.7_Causing_death"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11.15.7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Causing death [including infanticide]</w:t>
      </w:r>
    </w:p>
    <w:p w14:paraId="204E8A81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6_Sentencing_for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11.16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for child sexual abuse committed as a child</w:t>
        </w:r>
      </w:hyperlink>
    </w:p>
    <w:p w14:paraId="00242972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7_Sentencing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11.17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of adults for offence against protective worker</w:t>
        </w:r>
      </w:hyperlink>
    </w:p>
    <w:p w14:paraId="06569ED5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8_Relevance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11.18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Relevance of prospect of deportation</w:t>
        </w:r>
      </w:hyperlink>
    </w:p>
    <w:p w14:paraId="44180F7F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11.19_The_‘standard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11.19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The ‘standard sentence’ scheme</w:t>
        </w:r>
      </w:hyperlink>
    </w:p>
    <w:p w14:paraId="6A17533C" w14:textId="77777777" w:rsidR="007B5181" w:rsidRPr="007B5181" w:rsidRDefault="007B5181" w:rsidP="00141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0_Alcohol_exclu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11.20</w:t>
        </w:r>
        <w:r w:rsidRPr="007B5181">
          <w:rPr>
            <w:rStyle w:val="Hyperlink"/>
            <w:u w:val="none"/>
          </w:rPr>
          <w:t xml:space="preserve"> 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Alcohol exclusion orders</w:t>
        </w:r>
      </w:hyperlink>
    </w:p>
    <w:p w14:paraId="1BE12587" w14:textId="77777777" w:rsidR="007B5181" w:rsidRPr="007B5181" w:rsidRDefault="007B5181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1_Mandatory_sentencing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11.21</w:t>
        </w:r>
        <w:r w:rsidRPr="007B5181">
          <w:rPr>
            <w:rStyle w:val="Hyperlink"/>
            <w:u w:val="none"/>
          </w:rPr>
          <w:t xml:space="preserve"> 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Mandatory sentencing</w:t>
        </w:r>
      </w:hyperlink>
    </w:p>
    <w:p w14:paraId="0D68A702" w14:textId="230BA4DC" w:rsidR="00420F77" w:rsidRDefault="00420F77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0"/>
          <w:szCs w:val="22"/>
        </w:rPr>
      </w:pPr>
      <w:r>
        <w:rPr>
          <w:noProof/>
        </w:rPr>
        <w:drawing>
          <wp:inline distT="0" distB="0" distL="0" distR="0" wp14:anchorId="10C062EB" wp14:editId="3F9F806D">
            <wp:extent cx="1798320" cy="4178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64FF" w14:textId="77777777" w:rsidR="00F9252F" w:rsidRDefault="00F9252F">
      <w:pPr>
        <w:spacing w:after="160" w:line="259" w:lineRule="auto"/>
        <w:rPr>
          <w:rFonts w:ascii="Book Antiqua" w:eastAsia="Arial Unicode MS" w:hAnsi="Book Antiqua" w:cs="Arial Unicode MS"/>
          <w:color w:val="000000"/>
          <w:kern w:val="28"/>
          <w:u w:color="000000"/>
          <w:bdr w:val="nil"/>
          <w:lang w:val="de-DE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br w:type="page"/>
      </w:r>
    </w:p>
    <w:p w14:paraId="762A8B70" w14:textId="3BC1291F" w:rsidR="00DF333F" w:rsidRPr="00DE65E9" w:rsidRDefault="00DF333F" w:rsidP="00DF333F">
      <w:pPr>
        <w:pStyle w:val="Heading"/>
        <w:tabs>
          <w:tab w:val="left" w:pos="360"/>
        </w:tabs>
        <w:spacing w:before="0" w:line="24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val="single" w:color="FF0000"/>
        </w:rPr>
      </w:pPr>
      <w:hyperlink r:id="rId15" w:history="1">
        <w:r w:rsidRPr="00DE65E9">
          <w:rPr>
            <w:rStyle w:val="Hyperlink"/>
            <w:rFonts w:ascii="Arial" w:hAnsi="Arial"/>
            <w:b/>
            <w:bCs/>
            <w:color w:val="FF0000"/>
            <w:sz w:val="40"/>
            <w:szCs w:val="40"/>
            <w:u w:color="FF0000"/>
          </w:rPr>
          <w:t>12.  CHILDREN'S COURT CLINIC</w:t>
        </w:r>
      </w:hyperlink>
    </w:p>
    <w:p w14:paraId="59343AED" w14:textId="77777777" w:rsidR="00DF333F" w:rsidRDefault="00DF333F" w:rsidP="00DF333F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14:paraId="43C57E06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12"/>
          <w:szCs w:val="12"/>
        </w:rPr>
      </w:pPr>
    </w:p>
    <w:p w14:paraId="0A80838D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</w:rPr>
      </w:pPr>
      <w:hyperlink w:anchor="_12.1_Statutory_basis" w:history="1">
        <w:r>
          <w:rPr>
            <w:rStyle w:val="Hyperlink0"/>
          </w:rPr>
          <w:t>12.1</w:t>
        </w:r>
        <w:r>
          <w:rPr>
            <w:rStyle w:val="Hyperlink0"/>
          </w:rPr>
          <w:tab/>
          <w:t>Statutory basis and functions of the Clinic</w:t>
        </w:r>
      </w:hyperlink>
    </w:p>
    <w:p w14:paraId="7F4363C1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2_Referral_to" w:history="1">
        <w:r>
          <w:rPr>
            <w:rStyle w:val="Hyperlink0"/>
          </w:rPr>
          <w:t>12.2</w:t>
        </w:r>
        <w:r>
          <w:rPr>
            <w:rStyle w:val="Hyperlink0"/>
          </w:rPr>
          <w:tab/>
          <w:t>Referral to the Clinic</w:t>
        </w:r>
      </w:hyperlink>
    </w:p>
    <w:p w14:paraId="5756D16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2.1_Referral_from" w:history="1">
        <w:r>
          <w:rPr>
            <w:rStyle w:val="Hyperlink1"/>
            <w:lang w:val="en-US"/>
          </w:rPr>
          <w:tab/>
          <w:t>12.2.1</w:t>
        </w:r>
        <w:r>
          <w:rPr>
            <w:rStyle w:val="Hyperlink1"/>
            <w:lang w:val="en-US"/>
          </w:rPr>
          <w:tab/>
          <w:t>Referral from Family Division for a report</w:t>
        </w:r>
      </w:hyperlink>
    </w:p>
    <w:p w14:paraId="38AC6B02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2.2_Referral_from" w:history="1">
        <w:r>
          <w:rPr>
            <w:rStyle w:val="Hyperlink1"/>
            <w:lang w:val="en-US"/>
          </w:rPr>
          <w:tab/>
          <w:t>12.2.2</w:t>
        </w:r>
        <w:r>
          <w:rPr>
            <w:rStyle w:val="Hyperlink1"/>
            <w:lang w:val="en-US"/>
          </w:rPr>
          <w:tab/>
          <w:t>Referral from Criminal Division for a report</w:t>
        </w:r>
      </w:hyperlink>
    </w:p>
    <w:p w14:paraId="310EA907" w14:textId="5C010AF2" w:rsidR="00317712" w:rsidRP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color w:val="0000FF"/>
          <w:sz w:val="20"/>
        </w:rPr>
      </w:pP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12.2.3</w:t>
      </w: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Terms of reference for Family Division assessments</w:t>
      </w:r>
      <w:r>
        <w:rPr>
          <w:rStyle w:val="None"/>
          <w:rFonts w:ascii="Arial" w:eastAsia="Arial" w:hAnsi="Arial" w:cs="Arial"/>
          <w:b/>
          <w:bCs/>
          <w:color w:val="0000FF"/>
          <w:sz w:val="20"/>
        </w:rPr>
        <w:t xml:space="preserve"> by the Clinic</w:t>
      </w:r>
    </w:p>
    <w:p w14:paraId="3E24B623" w14:textId="1D3A45B1" w:rsidR="00317712" w:rsidRP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color w:val="0000FF"/>
          <w:sz w:val="20"/>
        </w:rPr>
      </w:pP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12.2.4</w:t>
      </w: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Terms of reference for Criminal Division assessments</w:t>
      </w:r>
      <w:r>
        <w:rPr>
          <w:rStyle w:val="None"/>
          <w:rFonts w:ascii="Arial" w:eastAsia="Arial" w:hAnsi="Arial" w:cs="Arial"/>
          <w:b/>
          <w:bCs/>
          <w:color w:val="0000FF"/>
          <w:sz w:val="20"/>
        </w:rPr>
        <w:t xml:space="preserve"> by the Clinic</w:t>
      </w:r>
    </w:p>
    <w:p w14:paraId="4991F89A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3_Operation_of" w:history="1">
        <w:r>
          <w:rPr>
            <w:rStyle w:val="Hyperlink0"/>
          </w:rPr>
          <w:t>12.3</w:t>
        </w:r>
        <w:r>
          <w:rPr>
            <w:rStyle w:val="Hyperlink0"/>
          </w:rPr>
          <w:tab/>
          <w:t>Operation of the Clinic</w:t>
        </w:r>
      </w:hyperlink>
    </w:p>
    <w:p w14:paraId="7FFB13B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3.1_Ethos" w:history="1">
        <w:r>
          <w:rPr>
            <w:rStyle w:val="Hyperlink1"/>
            <w:lang w:val="en-US"/>
          </w:rPr>
          <w:tab/>
          <w:t>12.3.1</w:t>
        </w:r>
        <w:r>
          <w:rPr>
            <w:rStyle w:val="Hyperlink1"/>
            <w:lang w:val="en-US"/>
          </w:rPr>
          <w:tab/>
          <w:t>Ethos</w:t>
        </w:r>
      </w:hyperlink>
    </w:p>
    <w:p w14:paraId="5E3069A3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2_Qualifications_&amp;" w:history="1">
        <w:r>
          <w:rPr>
            <w:rStyle w:val="Hyperlink1"/>
            <w:lang w:val="en-US"/>
          </w:rPr>
          <w:tab/>
          <w:t>12.3.2</w:t>
        </w:r>
        <w:r>
          <w:rPr>
            <w:rStyle w:val="Hyperlink1"/>
            <w:lang w:val="en-US"/>
          </w:rPr>
          <w:tab/>
          <w:t>Qualifications and experience of clinicians</w:t>
        </w:r>
      </w:hyperlink>
    </w:p>
    <w:p w14:paraId="02516C5C" w14:textId="490D2501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12.3.3</w:t>
        </w:r>
        <w:r>
          <w:rPr>
            <w:rStyle w:val="Hyperlink1"/>
            <w:lang w:val="en-US"/>
          </w:rPr>
          <w:tab/>
        </w:r>
        <w:r w:rsidR="00317712">
          <w:rPr>
            <w:rStyle w:val="Hyperlink1"/>
            <w:lang w:val="en-US"/>
          </w:rPr>
          <w:t>C</w:t>
        </w:r>
        <w:r>
          <w:rPr>
            <w:rStyle w:val="Hyperlink1"/>
            <w:lang w:val="en-US"/>
          </w:rPr>
          <w:t>linical assessments</w:t>
        </w:r>
      </w:hyperlink>
    </w:p>
    <w:p w14:paraId="7EDC43A8" w14:textId="718D62AF" w:rsidR="00A920D9" w:rsidRDefault="00A920D9" w:rsidP="00A920D9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12.3.4</w:t>
        </w:r>
        <w:r>
          <w:rPr>
            <w:rStyle w:val="Hyperlink1"/>
            <w:lang w:val="en-US"/>
          </w:rPr>
          <w:tab/>
          <w:t>Statistics</w:t>
        </w:r>
      </w:hyperlink>
    </w:p>
    <w:p w14:paraId="15F06B25" w14:textId="03CC0CFB" w:rsidR="002B07CC" w:rsidRDefault="002B07CC" w:rsidP="002B07CC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12.3.5</w:t>
        </w:r>
        <w:r>
          <w:rPr>
            <w:rStyle w:val="Hyperlink1"/>
            <w:lang w:val="en-US"/>
          </w:rPr>
          <w:tab/>
          <w:t>Research</w:t>
        </w:r>
      </w:hyperlink>
      <w:r>
        <w:rPr>
          <w:rStyle w:val="Hyperlink1"/>
          <w:lang w:val="en-US"/>
        </w:rPr>
        <w:t xml:space="preserve"> role</w:t>
      </w:r>
    </w:p>
    <w:p w14:paraId="42EA9FAE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4_Distribution_of" w:history="1">
        <w:r>
          <w:rPr>
            <w:rStyle w:val="Hyperlink0"/>
          </w:rPr>
          <w:t>12.4</w:t>
        </w:r>
        <w:r>
          <w:rPr>
            <w:rStyle w:val="Hyperlink0"/>
          </w:rPr>
          <w:tab/>
          <w:t>Children</w:t>
        </w:r>
        <w:r>
          <w:rPr>
            <w:rStyle w:val="Hyperlink0"/>
            <w:rtl/>
          </w:rPr>
          <w:t>’</w:t>
        </w:r>
        <w:r>
          <w:rPr>
            <w:rStyle w:val="Hyperlink0"/>
          </w:rPr>
          <w:t>s Court Clinic reports</w:t>
        </w:r>
      </w:hyperlink>
    </w:p>
    <w:p w14:paraId="3DFCA1E4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4.1_The_competing" w:history="1">
        <w:r>
          <w:rPr>
            <w:rStyle w:val="Hyperlink1"/>
            <w:lang w:val="en-US"/>
          </w:rPr>
          <w:tab/>
          <w:t>12.4.1</w:t>
        </w:r>
        <w:r>
          <w:rPr>
            <w:rStyle w:val="Hyperlink1"/>
            <w:lang w:val="en-US"/>
          </w:rPr>
          <w:tab/>
          <w:t>The competing principles</w:t>
        </w:r>
      </w:hyperlink>
    </w:p>
    <w:p w14:paraId="1FDB6CD7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2_Distribution_of" w:history="1">
        <w:r>
          <w:rPr>
            <w:rStyle w:val="Hyperlink1"/>
            <w:lang w:val="en-US"/>
          </w:rPr>
          <w:tab/>
          <w:t>12.4.2</w:t>
        </w:r>
        <w:r>
          <w:rPr>
            <w:rStyle w:val="Hyperlink1"/>
            <w:lang w:val="en-US"/>
          </w:rPr>
          <w:tab/>
          <w:t>Distribution of and access to Family Division reports</w:t>
        </w:r>
      </w:hyperlink>
    </w:p>
    <w:p w14:paraId="3FEB32BF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3_Distribution_of" w:history="1">
        <w:r>
          <w:rPr>
            <w:rStyle w:val="Hyperlink1"/>
            <w:lang w:val="en-US"/>
          </w:rPr>
          <w:tab/>
          <w:t>12.4.3</w:t>
        </w:r>
        <w:r>
          <w:rPr>
            <w:rStyle w:val="Hyperlink1"/>
            <w:lang w:val="en-US"/>
          </w:rPr>
          <w:tab/>
          <w:t>Distribution of and access to Criminal Division reports</w:t>
        </w:r>
      </w:hyperlink>
    </w:p>
    <w:p w14:paraId="3D069D8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4_Confidentiality_of" w:history="1">
        <w:r>
          <w:rPr>
            <w:rStyle w:val="Hyperlink1"/>
            <w:lang w:val="en-US"/>
          </w:rPr>
          <w:tab/>
          <w:t>12.4.4</w:t>
        </w:r>
        <w:r>
          <w:rPr>
            <w:rStyle w:val="Hyperlink1"/>
            <w:lang w:val="en-US"/>
          </w:rPr>
          <w:tab/>
          <w:t>Confidentiality of Children</w:t>
        </w:r>
        <w:r>
          <w:rPr>
            <w:rStyle w:val="Hyperlink1"/>
            <w:rtl/>
          </w:rPr>
          <w:t>’</w:t>
        </w:r>
        <w:r>
          <w:rPr>
            <w:rStyle w:val="Hyperlink1"/>
            <w:lang w:val="en-US"/>
          </w:rPr>
          <w:t>s Court Clinic reports</w:t>
        </w:r>
      </w:hyperlink>
    </w:p>
    <w:p w14:paraId="3A7E5C01" w14:textId="77777777" w:rsid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12"/>
          <w:szCs w:val="12"/>
        </w:rPr>
      </w:pPr>
    </w:p>
    <w:p w14:paraId="1891702A" w14:textId="30347FF3" w:rsidR="00420F77" w:rsidRDefault="00420F77" w:rsidP="00420F7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one"/>
          <w:rFonts w:ascii="Arial" w:eastAsia="Arial" w:hAnsi="Arial" w:cs="Arial"/>
          <w:b/>
          <w:bCs/>
          <w:sz w:val="12"/>
          <w:szCs w:val="12"/>
        </w:rPr>
      </w:pPr>
      <w:r>
        <w:rPr>
          <w:noProof/>
        </w:rPr>
        <w:drawing>
          <wp:inline distT="0" distB="0" distL="0" distR="0" wp14:anchorId="691D4A57" wp14:editId="23B9ED3C">
            <wp:extent cx="1798320" cy="4178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7236" w14:textId="77777777" w:rsidR="00420F77" w:rsidRDefault="00420F77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12"/>
          <w:szCs w:val="12"/>
        </w:rPr>
      </w:pPr>
    </w:p>
    <w:p w14:paraId="265FB67B" w14:textId="77777777" w:rsidR="00107348" w:rsidRPr="0054210C" w:rsidRDefault="00107348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</w:p>
    <w:sectPr w:rsidR="00107348" w:rsidRPr="0054210C" w:rsidSect="00402729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5E11" w14:textId="77777777" w:rsidR="00527138" w:rsidRDefault="00527138" w:rsidP="00262900">
      <w:r>
        <w:separator/>
      </w:r>
    </w:p>
  </w:endnote>
  <w:endnote w:type="continuationSeparator" w:id="0">
    <w:p w14:paraId="3B57A15D" w14:textId="77777777" w:rsidR="00527138" w:rsidRDefault="00527138" w:rsidP="0026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22CD" w14:textId="77777777" w:rsidR="00C575EA" w:rsidRDefault="00C575EA">
    <w:pPr>
      <w:pStyle w:val="Footer"/>
    </w:pPr>
  </w:p>
  <w:p w14:paraId="071A6C1B" w14:textId="77777777" w:rsidR="001F6EF1" w:rsidRDefault="001F6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62FA" w14:textId="693FFF31" w:rsidR="00D05520" w:rsidRPr="00D05520" w:rsidRDefault="00D05520" w:rsidP="00D05520">
    <w:pPr>
      <w:pStyle w:val="Footer"/>
      <w:pBdr>
        <w:top w:val="single" w:sz="4" w:space="1" w:color="auto"/>
      </w:pBdr>
      <w:rPr>
        <w:rStyle w:val="PageNumber"/>
        <w:rFonts w:ascii="Arial" w:hAnsi="Arial" w:cs="Arial"/>
        <w:b/>
        <w:sz w:val="16"/>
      </w:rPr>
    </w:pPr>
    <w:r w:rsidRPr="00D05520">
      <w:rPr>
        <w:rStyle w:val="PageNumber"/>
        <w:rFonts w:ascii="Arial" w:hAnsi="Arial" w:cs="Arial"/>
        <w:b/>
        <w:sz w:val="16"/>
      </w:rPr>
      <w:t>Produced by former Magistrate Peter Power for the Children's Court of Victoria</w:t>
    </w:r>
  </w:p>
  <w:p w14:paraId="59946706" w14:textId="4A042F89" w:rsidR="00D05520" w:rsidRPr="00D05520" w:rsidRDefault="00D05520" w:rsidP="00D05520">
    <w:pPr>
      <w:pStyle w:val="Footer"/>
      <w:rPr>
        <w:b/>
      </w:rPr>
    </w:pPr>
    <w:r w:rsidRPr="00D05520">
      <w:rPr>
        <w:rStyle w:val="PageNumber"/>
        <w:rFonts w:ascii="Arial" w:hAnsi="Arial" w:cs="Arial"/>
        <w:b/>
        <w:color w:val="000000"/>
        <w:sz w:val="16"/>
      </w:rPr>
      <w:t xml:space="preserve">Last updated </w:t>
    </w:r>
    <w:r w:rsidR="00376A38">
      <w:rPr>
        <w:rStyle w:val="PageNumber"/>
        <w:rFonts w:ascii="Arial" w:hAnsi="Arial" w:cs="Arial"/>
        <w:b/>
        <w:color w:val="000000"/>
        <w:sz w:val="16"/>
      </w:rPr>
      <w:t>2</w:t>
    </w:r>
    <w:r w:rsidR="00B019CF">
      <w:rPr>
        <w:rStyle w:val="PageNumber"/>
        <w:rFonts w:ascii="Arial" w:hAnsi="Arial" w:cs="Arial"/>
        <w:b/>
        <w:color w:val="000000"/>
        <w:sz w:val="16"/>
      </w:rPr>
      <w:t>6</w:t>
    </w:r>
    <w:r w:rsidR="005630E9">
      <w:rPr>
        <w:rStyle w:val="PageNumber"/>
        <w:rFonts w:ascii="Arial" w:hAnsi="Arial" w:cs="Arial"/>
        <w:b/>
        <w:color w:val="000000"/>
        <w:sz w:val="16"/>
      </w:rPr>
      <w:t xml:space="preserve"> March</w:t>
    </w:r>
    <w:r w:rsidR="00EE1583">
      <w:rPr>
        <w:rStyle w:val="PageNumber"/>
        <w:rFonts w:ascii="Arial" w:hAnsi="Arial" w:cs="Arial"/>
        <w:b/>
        <w:color w:val="000000"/>
        <w:sz w:val="16"/>
      </w:rPr>
      <w:t xml:space="preserve"> 2026</w:t>
    </w:r>
    <w:r w:rsidRPr="00D05520">
      <w:rPr>
        <w:rStyle w:val="PageNumber"/>
        <w:rFonts w:ascii="Arial" w:hAnsi="Arial" w:cs="Arial"/>
        <w:b/>
        <w:color w:val="000000"/>
        <w:sz w:val="18"/>
      </w:rPr>
      <w:tab/>
    </w:r>
    <w:r w:rsidRPr="00D05520">
      <w:rPr>
        <w:rStyle w:val="PageNumber"/>
        <w:rFonts w:ascii="Arial" w:hAnsi="Arial" w:cs="Arial"/>
        <w:b/>
        <w:color w:val="000000"/>
      </w:rPr>
      <w:tab/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begin"/>
    </w:r>
    <w:r w:rsidRPr="00D05520">
      <w:rPr>
        <w:rStyle w:val="PageNumber"/>
        <w:rFonts w:ascii="Arial" w:hAnsi="Arial" w:cs="Arial"/>
        <w:b/>
        <w:color w:val="000000"/>
        <w:sz w:val="16"/>
      </w:rPr>
      <w:instrText xml:space="preserve"> PAGE </w:instrText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separate"/>
    </w:r>
    <w:r w:rsidRPr="00D05520">
      <w:rPr>
        <w:rStyle w:val="PageNumber"/>
        <w:rFonts w:ascii="Arial" w:hAnsi="Arial" w:cs="Arial"/>
        <w:b/>
        <w:color w:val="000000"/>
        <w:sz w:val="16"/>
      </w:rPr>
      <w:t>92</w:t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end"/>
    </w:r>
    <w:r w:rsidR="00B06EE6">
      <w:rPr>
        <w:rStyle w:val="PageNumber"/>
        <w:rFonts w:ascii="Arial" w:hAnsi="Arial" w:cs="Arial"/>
        <w:b/>
        <w:color w:val="000000"/>
        <w:sz w:val="16"/>
      </w:rPr>
      <w:t xml:space="preserve"> INDEX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657D" w14:textId="77777777" w:rsidR="001275D8" w:rsidRDefault="001275D8">
    <w:pPr>
      <w:pStyle w:val="Footer"/>
      <w:pBdr>
        <w:top w:val="single" w:sz="4" w:space="1" w:color="auto"/>
      </w:pBdr>
      <w:rPr>
        <w:rStyle w:val="PageNumber"/>
        <w:rFonts w:ascii="Arial" w:hAnsi="Arial" w:cs="Arial"/>
        <w:b/>
        <w:bCs/>
        <w:sz w:val="16"/>
      </w:rPr>
    </w:pPr>
    <w:r>
      <w:rPr>
        <w:rStyle w:val="PageNumber"/>
        <w:rFonts w:ascii="Arial" w:hAnsi="Arial" w:cs="Arial"/>
        <w:b/>
        <w:bCs/>
        <w:sz w:val="16"/>
      </w:rPr>
      <w:t>Produced by Magistrate Peter Power for the Children's Court of Victoria</w:t>
    </w:r>
  </w:p>
  <w:p w14:paraId="57124EDD" w14:textId="77777777" w:rsidR="001275D8" w:rsidRDefault="001275D8">
    <w:pPr>
      <w:pStyle w:val="Footer"/>
    </w:pPr>
    <w:r>
      <w:rPr>
        <w:rStyle w:val="PageNumber"/>
        <w:rFonts w:ascii="Arial" w:hAnsi="Arial" w:cs="Arial"/>
        <w:b/>
        <w:bCs/>
        <w:sz w:val="16"/>
      </w:rPr>
      <w:t xml:space="preserve">Last updated </w:t>
    </w:r>
    <w:smartTag w:uri="urn:schemas-microsoft-com:office:smarttags" w:element="date">
      <w:smartTagPr>
        <w:attr w:name="Year" w:val="2003"/>
        <w:attr w:name="Day" w:val="1"/>
        <w:attr w:name="Month" w:val="5"/>
      </w:smartTagPr>
      <w:r>
        <w:rPr>
          <w:rStyle w:val="PageNumber"/>
          <w:rFonts w:ascii="Arial" w:hAnsi="Arial" w:cs="Arial"/>
          <w:b/>
          <w:bCs/>
          <w:sz w:val="16"/>
        </w:rPr>
        <w:t>1 May 2003</w:t>
      </w:r>
    </w:smartTag>
    <w:r>
      <w:rPr>
        <w:rStyle w:val="PageNumber"/>
        <w:rFonts w:ascii="Arial" w:hAnsi="Arial" w:cs="Arial"/>
        <w:b/>
        <w:bCs/>
        <w:sz w:val="18"/>
      </w:rPr>
      <w:tab/>
    </w:r>
    <w:r>
      <w:rPr>
        <w:rStyle w:val="PageNumber"/>
        <w:rFonts w:ascii="Arial" w:hAnsi="Arial" w:cs="Arial"/>
        <w:b/>
        <w:bCs/>
      </w:rPr>
      <w:tab/>
      <w:t>5.</w:t>
    </w: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>
      <w:rPr>
        <w:rStyle w:val="PageNumber"/>
        <w:rFonts w:ascii="Arial" w:hAnsi="Arial" w:cs="Arial"/>
        <w:b/>
        <w:bCs/>
        <w:noProof/>
      </w:rPr>
      <w:t>1</w:t>
    </w:r>
    <w:r>
      <w:rPr>
        <w:rStyle w:val="PageNumber"/>
        <w:rFonts w:ascii="Arial" w:hAnsi="Arial" w:cs="Arial"/>
        <w:b/>
        <w:bCs/>
      </w:rPr>
      <w:fldChar w:fldCharType="end"/>
    </w:r>
  </w:p>
  <w:p w14:paraId="080A91CA" w14:textId="77777777" w:rsidR="001F6EF1" w:rsidRDefault="001F6E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4622" w14:textId="77777777" w:rsidR="00527138" w:rsidRDefault="00527138" w:rsidP="00262900">
      <w:r>
        <w:separator/>
      </w:r>
    </w:p>
  </w:footnote>
  <w:footnote w:type="continuationSeparator" w:id="0">
    <w:p w14:paraId="0A440D9D" w14:textId="77777777" w:rsidR="00527138" w:rsidRDefault="00527138" w:rsidP="0026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9766" w14:textId="77777777" w:rsidR="00C575EA" w:rsidRDefault="00C575EA">
    <w:pPr>
      <w:pStyle w:val="Header"/>
    </w:pPr>
  </w:p>
  <w:p w14:paraId="657D82E1" w14:textId="77777777" w:rsidR="001F6EF1" w:rsidRDefault="001F6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828A" w14:textId="77777777" w:rsidR="00C575EA" w:rsidRDefault="00C575EA">
    <w:pPr>
      <w:pStyle w:val="Header"/>
    </w:pPr>
  </w:p>
  <w:p w14:paraId="0DDA4BFF" w14:textId="77777777" w:rsidR="001F6EF1" w:rsidRDefault="001F6E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F60B1"/>
    <w:multiLevelType w:val="singleLevel"/>
    <w:tmpl w:val="F0825DD4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  <w:rPr>
        <w:sz w:val="20"/>
      </w:rPr>
    </w:lvl>
  </w:abstractNum>
  <w:abstractNum w:abstractNumId="1" w15:restartNumberingAfterBreak="0">
    <w:nsid w:val="4C3E1D5B"/>
    <w:multiLevelType w:val="hybridMultilevel"/>
    <w:tmpl w:val="6A5A8C84"/>
    <w:lvl w:ilvl="0" w:tplc="12C0D19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50280A"/>
    <w:multiLevelType w:val="multilevel"/>
    <w:tmpl w:val="F4B8BD4C"/>
    <w:lvl w:ilvl="0">
      <w:start w:val="1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0" w:hanging="670"/>
      </w:pPr>
      <w:rPr>
        <w:rFonts w:hint="default"/>
        <w:b/>
      </w:rPr>
    </w:lvl>
    <w:lvl w:ilvl="2">
      <w:start w:val="36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2009667905">
    <w:abstractNumId w:val="0"/>
  </w:num>
  <w:num w:numId="2" w16cid:durableId="370229582">
    <w:abstractNumId w:val="1"/>
  </w:num>
  <w:num w:numId="3" w16cid:durableId="15623265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E5"/>
    <w:rsid w:val="0000320B"/>
    <w:rsid w:val="0000521E"/>
    <w:rsid w:val="000115E8"/>
    <w:rsid w:val="00012C0B"/>
    <w:rsid w:val="00015B88"/>
    <w:rsid w:val="000226C5"/>
    <w:rsid w:val="00030CBC"/>
    <w:rsid w:val="000334B5"/>
    <w:rsid w:val="00033D64"/>
    <w:rsid w:val="000358E0"/>
    <w:rsid w:val="000360BA"/>
    <w:rsid w:val="000439EE"/>
    <w:rsid w:val="00043E5A"/>
    <w:rsid w:val="000470A6"/>
    <w:rsid w:val="0005114C"/>
    <w:rsid w:val="00051C19"/>
    <w:rsid w:val="00052940"/>
    <w:rsid w:val="0005602C"/>
    <w:rsid w:val="00056503"/>
    <w:rsid w:val="00060A9C"/>
    <w:rsid w:val="00062A5B"/>
    <w:rsid w:val="000643E8"/>
    <w:rsid w:val="00064953"/>
    <w:rsid w:val="000715AA"/>
    <w:rsid w:val="00074973"/>
    <w:rsid w:val="000754CC"/>
    <w:rsid w:val="000759A2"/>
    <w:rsid w:val="00077BC8"/>
    <w:rsid w:val="00080420"/>
    <w:rsid w:val="000821EA"/>
    <w:rsid w:val="0008268B"/>
    <w:rsid w:val="000835D7"/>
    <w:rsid w:val="000927B0"/>
    <w:rsid w:val="000A3838"/>
    <w:rsid w:val="000A47C8"/>
    <w:rsid w:val="000B2674"/>
    <w:rsid w:val="000C09B2"/>
    <w:rsid w:val="000C19CD"/>
    <w:rsid w:val="000C343C"/>
    <w:rsid w:val="000D2CE4"/>
    <w:rsid w:val="000E55AD"/>
    <w:rsid w:val="000F1847"/>
    <w:rsid w:val="000F38E7"/>
    <w:rsid w:val="001005BF"/>
    <w:rsid w:val="00101907"/>
    <w:rsid w:val="00102D01"/>
    <w:rsid w:val="00104B55"/>
    <w:rsid w:val="00106EA8"/>
    <w:rsid w:val="00107348"/>
    <w:rsid w:val="00115C0D"/>
    <w:rsid w:val="00121B15"/>
    <w:rsid w:val="001234D7"/>
    <w:rsid w:val="0012719E"/>
    <w:rsid w:val="001275D8"/>
    <w:rsid w:val="00132685"/>
    <w:rsid w:val="0013758F"/>
    <w:rsid w:val="0014047B"/>
    <w:rsid w:val="00141FEF"/>
    <w:rsid w:val="001450B3"/>
    <w:rsid w:val="00145DAD"/>
    <w:rsid w:val="001463F7"/>
    <w:rsid w:val="00147AD1"/>
    <w:rsid w:val="001551A1"/>
    <w:rsid w:val="00156F68"/>
    <w:rsid w:val="00162EAF"/>
    <w:rsid w:val="00163412"/>
    <w:rsid w:val="001641D6"/>
    <w:rsid w:val="00167F89"/>
    <w:rsid w:val="00173308"/>
    <w:rsid w:val="00185A71"/>
    <w:rsid w:val="00185E86"/>
    <w:rsid w:val="00197335"/>
    <w:rsid w:val="00197A1D"/>
    <w:rsid w:val="001A0F17"/>
    <w:rsid w:val="001A640A"/>
    <w:rsid w:val="001B343E"/>
    <w:rsid w:val="001B455A"/>
    <w:rsid w:val="001B5655"/>
    <w:rsid w:val="001B57E8"/>
    <w:rsid w:val="001B5EF0"/>
    <w:rsid w:val="001C37B8"/>
    <w:rsid w:val="001C4849"/>
    <w:rsid w:val="001C49E3"/>
    <w:rsid w:val="001D0E3A"/>
    <w:rsid w:val="001E2817"/>
    <w:rsid w:val="001F0822"/>
    <w:rsid w:val="001F138B"/>
    <w:rsid w:val="001F6EF1"/>
    <w:rsid w:val="002002E6"/>
    <w:rsid w:val="0020083C"/>
    <w:rsid w:val="00201DE7"/>
    <w:rsid w:val="00204479"/>
    <w:rsid w:val="00205940"/>
    <w:rsid w:val="002167A6"/>
    <w:rsid w:val="00217444"/>
    <w:rsid w:val="00220047"/>
    <w:rsid w:val="00221969"/>
    <w:rsid w:val="002248AB"/>
    <w:rsid w:val="00224A66"/>
    <w:rsid w:val="00226D92"/>
    <w:rsid w:val="002305A7"/>
    <w:rsid w:val="00231477"/>
    <w:rsid w:val="00231807"/>
    <w:rsid w:val="0023486A"/>
    <w:rsid w:val="00234966"/>
    <w:rsid w:val="00237CD1"/>
    <w:rsid w:val="00244A7E"/>
    <w:rsid w:val="0024782E"/>
    <w:rsid w:val="0025328C"/>
    <w:rsid w:val="002570C3"/>
    <w:rsid w:val="0026033D"/>
    <w:rsid w:val="00262900"/>
    <w:rsid w:val="00265A7B"/>
    <w:rsid w:val="00265B5D"/>
    <w:rsid w:val="002701B9"/>
    <w:rsid w:val="00275F33"/>
    <w:rsid w:val="00277BF4"/>
    <w:rsid w:val="00282F70"/>
    <w:rsid w:val="00284C92"/>
    <w:rsid w:val="0028673F"/>
    <w:rsid w:val="00291466"/>
    <w:rsid w:val="002A10A2"/>
    <w:rsid w:val="002A363F"/>
    <w:rsid w:val="002A7E9F"/>
    <w:rsid w:val="002B07CC"/>
    <w:rsid w:val="002B5B26"/>
    <w:rsid w:val="002B7B25"/>
    <w:rsid w:val="002C3267"/>
    <w:rsid w:val="002D6E7E"/>
    <w:rsid w:val="002D7E77"/>
    <w:rsid w:val="002E155C"/>
    <w:rsid w:val="002F125C"/>
    <w:rsid w:val="002F5955"/>
    <w:rsid w:val="00301B68"/>
    <w:rsid w:val="0030276C"/>
    <w:rsid w:val="003150DE"/>
    <w:rsid w:val="00317712"/>
    <w:rsid w:val="00317F38"/>
    <w:rsid w:val="00322102"/>
    <w:rsid w:val="00326619"/>
    <w:rsid w:val="00331D96"/>
    <w:rsid w:val="003424C6"/>
    <w:rsid w:val="00343782"/>
    <w:rsid w:val="003442E3"/>
    <w:rsid w:val="003555DD"/>
    <w:rsid w:val="00367E78"/>
    <w:rsid w:val="003735A6"/>
    <w:rsid w:val="00376A38"/>
    <w:rsid w:val="00377D61"/>
    <w:rsid w:val="00380642"/>
    <w:rsid w:val="00381257"/>
    <w:rsid w:val="003A0788"/>
    <w:rsid w:val="003A2F0E"/>
    <w:rsid w:val="003A34B4"/>
    <w:rsid w:val="003A3B81"/>
    <w:rsid w:val="003A3E50"/>
    <w:rsid w:val="003A4BE3"/>
    <w:rsid w:val="003A5E51"/>
    <w:rsid w:val="003B062D"/>
    <w:rsid w:val="003B339C"/>
    <w:rsid w:val="003B75D8"/>
    <w:rsid w:val="003C2A37"/>
    <w:rsid w:val="003D1D86"/>
    <w:rsid w:val="003D6755"/>
    <w:rsid w:val="003D70D8"/>
    <w:rsid w:val="003E1226"/>
    <w:rsid w:val="003F1626"/>
    <w:rsid w:val="003F2609"/>
    <w:rsid w:val="003F7C35"/>
    <w:rsid w:val="004001B1"/>
    <w:rsid w:val="00400891"/>
    <w:rsid w:val="004009B0"/>
    <w:rsid w:val="00402729"/>
    <w:rsid w:val="004062FA"/>
    <w:rsid w:val="004070D4"/>
    <w:rsid w:val="00407DA3"/>
    <w:rsid w:val="00412045"/>
    <w:rsid w:val="00414724"/>
    <w:rsid w:val="00414DD6"/>
    <w:rsid w:val="00420F77"/>
    <w:rsid w:val="00422FA1"/>
    <w:rsid w:val="0042748F"/>
    <w:rsid w:val="0043728D"/>
    <w:rsid w:val="00441722"/>
    <w:rsid w:val="0044474B"/>
    <w:rsid w:val="00446E2F"/>
    <w:rsid w:val="00456D7B"/>
    <w:rsid w:val="0047300F"/>
    <w:rsid w:val="00475BA2"/>
    <w:rsid w:val="00480766"/>
    <w:rsid w:val="004815D0"/>
    <w:rsid w:val="00481BC0"/>
    <w:rsid w:val="00485502"/>
    <w:rsid w:val="004859FE"/>
    <w:rsid w:val="004945DC"/>
    <w:rsid w:val="004B0549"/>
    <w:rsid w:val="004B6907"/>
    <w:rsid w:val="004B6C4E"/>
    <w:rsid w:val="004B71AF"/>
    <w:rsid w:val="004B732A"/>
    <w:rsid w:val="004C0768"/>
    <w:rsid w:val="004C10B9"/>
    <w:rsid w:val="004C727C"/>
    <w:rsid w:val="004D292B"/>
    <w:rsid w:val="004D47A6"/>
    <w:rsid w:val="004F1663"/>
    <w:rsid w:val="004F5DC6"/>
    <w:rsid w:val="004F619D"/>
    <w:rsid w:val="00511787"/>
    <w:rsid w:val="005140F4"/>
    <w:rsid w:val="005150C2"/>
    <w:rsid w:val="00515DAF"/>
    <w:rsid w:val="00524741"/>
    <w:rsid w:val="00527138"/>
    <w:rsid w:val="005317D9"/>
    <w:rsid w:val="00532CF7"/>
    <w:rsid w:val="00536483"/>
    <w:rsid w:val="00537895"/>
    <w:rsid w:val="005425D4"/>
    <w:rsid w:val="005438EB"/>
    <w:rsid w:val="00545446"/>
    <w:rsid w:val="00547044"/>
    <w:rsid w:val="00551C17"/>
    <w:rsid w:val="00555284"/>
    <w:rsid w:val="00555FAD"/>
    <w:rsid w:val="0056157B"/>
    <w:rsid w:val="005630E9"/>
    <w:rsid w:val="00567524"/>
    <w:rsid w:val="00574D4E"/>
    <w:rsid w:val="005761FF"/>
    <w:rsid w:val="00581E25"/>
    <w:rsid w:val="00590A99"/>
    <w:rsid w:val="00591D08"/>
    <w:rsid w:val="00597044"/>
    <w:rsid w:val="00597F15"/>
    <w:rsid w:val="005A0B3E"/>
    <w:rsid w:val="005A4365"/>
    <w:rsid w:val="005A43B0"/>
    <w:rsid w:val="005B1136"/>
    <w:rsid w:val="005B4B69"/>
    <w:rsid w:val="005B6A08"/>
    <w:rsid w:val="005C1119"/>
    <w:rsid w:val="005D1D43"/>
    <w:rsid w:val="005D5A9B"/>
    <w:rsid w:val="005D6747"/>
    <w:rsid w:val="005E1620"/>
    <w:rsid w:val="005E260A"/>
    <w:rsid w:val="005E3FB2"/>
    <w:rsid w:val="005E58AA"/>
    <w:rsid w:val="005F1A75"/>
    <w:rsid w:val="005F296D"/>
    <w:rsid w:val="005F329B"/>
    <w:rsid w:val="005F5018"/>
    <w:rsid w:val="005F5ED5"/>
    <w:rsid w:val="00601EE0"/>
    <w:rsid w:val="006020CA"/>
    <w:rsid w:val="006036C3"/>
    <w:rsid w:val="00604133"/>
    <w:rsid w:val="00613621"/>
    <w:rsid w:val="00613E05"/>
    <w:rsid w:val="00624295"/>
    <w:rsid w:val="00634CF2"/>
    <w:rsid w:val="00637357"/>
    <w:rsid w:val="0064032C"/>
    <w:rsid w:val="0064305D"/>
    <w:rsid w:val="00646611"/>
    <w:rsid w:val="006479D7"/>
    <w:rsid w:val="00647B93"/>
    <w:rsid w:val="0065129A"/>
    <w:rsid w:val="00654058"/>
    <w:rsid w:val="00654DBD"/>
    <w:rsid w:val="00662037"/>
    <w:rsid w:val="006620DD"/>
    <w:rsid w:val="00664A9D"/>
    <w:rsid w:val="00667808"/>
    <w:rsid w:val="0067176D"/>
    <w:rsid w:val="0067194B"/>
    <w:rsid w:val="00673B01"/>
    <w:rsid w:val="00676C36"/>
    <w:rsid w:val="00684C72"/>
    <w:rsid w:val="00690A76"/>
    <w:rsid w:val="00693783"/>
    <w:rsid w:val="0069537F"/>
    <w:rsid w:val="006A3390"/>
    <w:rsid w:val="006A3C95"/>
    <w:rsid w:val="006A7C5A"/>
    <w:rsid w:val="006B04CA"/>
    <w:rsid w:val="006B4A7C"/>
    <w:rsid w:val="006B4C4A"/>
    <w:rsid w:val="006C4FD8"/>
    <w:rsid w:val="006C5D99"/>
    <w:rsid w:val="006D05D5"/>
    <w:rsid w:val="006E18D8"/>
    <w:rsid w:val="006E1E68"/>
    <w:rsid w:val="006E1EDC"/>
    <w:rsid w:val="006E4F13"/>
    <w:rsid w:val="006E605A"/>
    <w:rsid w:val="006F0188"/>
    <w:rsid w:val="006F57B5"/>
    <w:rsid w:val="00706BF4"/>
    <w:rsid w:val="00710491"/>
    <w:rsid w:val="00713C39"/>
    <w:rsid w:val="00714B14"/>
    <w:rsid w:val="00716A44"/>
    <w:rsid w:val="00721213"/>
    <w:rsid w:val="00724088"/>
    <w:rsid w:val="0072488B"/>
    <w:rsid w:val="00726489"/>
    <w:rsid w:val="007331E4"/>
    <w:rsid w:val="0073601B"/>
    <w:rsid w:val="007375B6"/>
    <w:rsid w:val="0074224A"/>
    <w:rsid w:val="00742FFC"/>
    <w:rsid w:val="00745BAA"/>
    <w:rsid w:val="00746378"/>
    <w:rsid w:val="00747AEB"/>
    <w:rsid w:val="0076428A"/>
    <w:rsid w:val="007657D2"/>
    <w:rsid w:val="00790420"/>
    <w:rsid w:val="00791DAF"/>
    <w:rsid w:val="0079236F"/>
    <w:rsid w:val="0079485D"/>
    <w:rsid w:val="007A4191"/>
    <w:rsid w:val="007A51E7"/>
    <w:rsid w:val="007A58F7"/>
    <w:rsid w:val="007B505B"/>
    <w:rsid w:val="007B5181"/>
    <w:rsid w:val="007C3A94"/>
    <w:rsid w:val="007C46F2"/>
    <w:rsid w:val="007C49D4"/>
    <w:rsid w:val="007C5C93"/>
    <w:rsid w:val="007C601E"/>
    <w:rsid w:val="007D0475"/>
    <w:rsid w:val="007D11FF"/>
    <w:rsid w:val="007D2B29"/>
    <w:rsid w:val="007D5CC5"/>
    <w:rsid w:val="007D6EE9"/>
    <w:rsid w:val="007E17F9"/>
    <w:rsid w:val="007E535C"/>
    <w:rsid w:val="007E5E92"/>
    <w:rsid w:val="007E7EAB"/>
    <w:rsid w:val="007F1F07"/>
    <w:rsid w:val="007F33AA"/>
    <w:rsid w:val="008004D3"/>
    <w:rsid w:val="00800EB9"/>
    <w:rsid w:val="0080462C"/>
    <w:rsid w:val="0082567F"/>
    <w:rsid w:val="008259F3"/>
    <w:rsid w:val="0082626A"/>
    <w:rsid w:val="008276BE"/>
    <w:rsid w:val="008277F2"/>
    <w:rsid w:val="00830432"/>
    <w:rsid w:val="008326C9"/>
    <w:rsid w:val="00834B85"/>
    <w:rsid w:val="00836CA3"/>
    <w:rsid w:val="00836DF7"/>
    <w:rsid w:val="00840462"/>
    <w:rsid w:val="00841357"/>
    <w:rsid w:val="00841811"/>
    <w:rsid w:val="00845B08"/>
    <w:rsid w:val="008538E1"/>
    <w:rsid w:val="00854F2E"/>
    <w:rsid w:val="00856B2C"/>
    <w:rsid w:val="00860003"/>
    <w:rsid w:val="0086136F"/>
    <w:rsid w:val="00861ADD"/>
    <w:rsid w:val="008643F8"/>
    <w:rsid w:val="00873A63"/>
    <w:rsid w:val="00874F5B"/>
    <w:rsid w:val="00877BA2"/>
    <w:rsid w:val="00877F73"/>
    <w:rsid w:val="008800C0"/>
    <w:rsid w:val="008831ED"/>
    <w:rsid w:val="00883293"/>
    <w:rsid w:val="00883B7F"/>
    <w:rsid w:val="008A04F2"/>
    <w:rsid w:val="008A1925"/>
    <w:rsid w:val="008A21E1"/>
    <w:rsid w:val="008B3114"/>
    <w:rsid w:val="008B6455"/>
    <w:rsid w:val="008C01B5"/>
    <w:rsid w:val="008D053A"/>
    <w:rsid w:val="008D0A5C"/>
    <w:rsid w:val="008E02F1"/>
    <w:rsid w:val="008E1E99"/>
    <w:rsid w:val="008F07B2"/>
    <w:rsid w:val="008F7707"/>
    <w:rsid w:val="00903AD4"/>
    <w:rsid w:val="00906715"/>
    <w:rsid w:val="009167FC"/>
    <w:rsid w:val="00920734"/>
    <w:rsid w:val="0092550A"/>
    <w:rsid w:val="00930D41"/>
    <w:rsid w:val="00934F93"/>
    <w:rsid w:val="00946B15"/>
    <w:rsid w:val="00951852"/>
    <w:rsid w:val="009553FF"/>
    <w:rsid w:val="00955827"/>
    <w:rsid w:val="0095601C"/>
    <w:rsid w:val="00956BDF"/>
    <w:rsid w:val="0096371E"/>
    <w:rsid w:val="00963C8B"/>
    <w:rsid w:val="00967096"/>
    <w:rsid w:val="00971BE5"/>
    <w:rsid w:val="0098021D"/>
    <w:rsid w:val="00987EF7"/>
    <w:rsid w:val="00987F0E"/>
    <w:rsid w:val="009901E9"/>
    <w:rsid w:val="00996277"/>
    <w:rsid w:val="009A23A8"/>
    <w:rsid w:val="009A2A58"/>
    <w:rsid w:val="009A6088"/>
    <w:rsid w:val="009B328A"/>
    <w:rsid w:val="009B3E6E"/>
    <w:rsid w:val="009B771A"/>
    <w:rsid w:val="009C2013"/>
    <w:rsid w:val="009D70D7"/>
    <w:rsid w:val="009E3A4A"/>
    <w:rsid w:val="009E3C08"/>
    <w:rsid w:val="009E40EE"/>
    <w:rsid w:val="009E44FF"/>
    <w:rsid w:val="009E6C60"/>
    <w:rsid w:val="009F081A"/>
    <w:rsid w:val="009F2118"/>
    <w:rsid w:val="009F2AFC"/>
    <w:rsid w:val="00A015E4"/>
    <w:rsid w:val="00A06A14"/>
    <w:rsid w:val="00A077C1"/>
    <w:rsid w:val="00A07AB4"/>
    <w:rsid w:val="00A1510A"/>
    <w:rsid w:val="00A15907"/>
    <w:rsid w:val="00A17384"/>
    <w:rsid w:val="00A21806"/>
    <w:rsid w:val="00A27E3E"/>
    <w:rsid w:val="00A314EC"/>
    <w:rsid w:val="00A345A9"/>
    <w:rsid w:val="00A345DE"/>
    <w:rsid w:val="00A36C6A"/>
    <w:rsid w:val="00A37BC2"/>
    <w:rsid w:val="00A40FA1"/>
    <w:rsid w:val="00A45540"/>
    <w:rsid w:val="00A46C4E"/>
    <w:rsid w:val="00A51246"/>
    <w:rsid w:val="00A513BA"/>
    <w:rsid w:val="00A52540"/>
    <w:rsid w:val="00A60EDD"/>
    <w:rsid w:val="00A620FC"/>
    <w:rsid w:val="00A66762"/>
    <w:rsid w:val="00A715C0"/>
    <w:rsid w:val="00A76312"/>
    <w:rsid w:val="00A85E87"/>
    <w:rsid w:val="00A920D9"/>
    <w:rsid w:val="00A963EB"/>
    <w:rsid w:val="00A966B5"/>
    <w:rsid w:val="00A97D52"/>
    <w:rsid w:val="00AB27E1"/>
    <w:rsid w:val="00AB6D0D"/>
    <w:rsid w:val="00AB7902"/>
    <w:rsid w:val="00AC0175"/>
    <w:rsid w:val="00AC02B9"/>
    <w:rsid w:val="00AC323A"/>
    <w:rsid w:val="00AC386F"/>
    <w:rsid w:val="00AC3FBF"/>
    <w:rsid w:val="00AC6C55"/>
    <w:rsid w:val="00AD1091"/>
    <w:rsid w:val="00AD7222"/>
    <w:rsid w:val="00AE000B"/>
    <w:rsid w:val="00AE051B"/>
    <w:rsid w:val="00AE0BB3"/>
    <w:rsid w:val="00AE57A4"/>
    <w:rsid w:val="00AE5E81"/>
    <w:rsid w:val="00AE6F79"/>
    <w:rsid w:val="00AF0A4F"/>
    <w:rsid w:val="00AF6CA9"/>
    <w:rsid w:val="00B018E7"/>
    <w:rsid w:val="00B019CF"/>
    <w:rsid w:val="00B01A24"/>
    <w:rsid w:val="00B06EE6"/>
    <w:rsid w:val="00B13827"/>
    <w:rsid w:val="00B22745"/>
    <w:rsid w:val="00B27C27"/>
    <w:rsid w:val="00B324E5"/>
    <w:rsid w:val="00B35BE8"/>
    <w:rsid w:val="00B36338"/>
    <w:rsid w:val="00B370D6"/>
    <w:rsid w:val="00B406FD"/>
    <w:rsid w:val="00B41952"/>
    <w:rsid w:val="00B47536"/>
    <w:rsid w:val="00B53E35"/>
    <w:rsid w:val="00B5629E"/>
    <w:rsid w:val="00B6034D"/>
    <w:rsid w:val="00B70337"/>
    <w:rsid w:val="00B72851"/>
    <w:rsid w:val="00B90D84"/>
    <w:rsid w:val="00BA1891"/>
    <w:rsid w:val="00BA5978"/>
    <w:rsid w:val="00BA6090"/>
    <w:rsid w:val="00BA66B1"/>
    <w:rsid w:val="00BA70F6"/>
    <w:rsid w:val="00BB224B"/>
    <w:rsid w:val="00BB270D"/>
    <w:rsid w:val="00BC524D"/>
    <w:rsid w:val="00BC6723"/>
    <w:rsid w:val="00BC7380"/>
    <w:rsid w:val="00BC79CC"/>
    <w:rsid w:val="00BD58D2"/>
    <w:rsid w:val="00BE0885"/>
    <w:rsid w:val="00BE2F6F"/>
    <w:rsid w:val="00BF0811"/>
    <w:rsid w:val="00BF5388"/>
    <w:rsid w:val="00C111FB"/>
    <w:rsid w:val="00C155BA"/>
    <w:rsid w:val="00C2378C"/>
    <w:rsid w:val="00C23A39"/>
    <w:rsid w:val="00C325BB"/>
    <w:rsid w:val="00C32CF4"/>
    <w:rsid w:val="00C427D4"/>
    <w:rsid w:val="00C42928"/>
    <w:rsid w:val="00C4351D"/>
    <w:rsid w:val="00C51E8B"/>
    <w:rsid w:val="00C575EA"/>
    <w:rsid w:val="00C621D2"/>
    <w:rsid w:val="00C629F9"/>
    <w:rsid w:val="00C656F1"/>
    <w:rsid w:val="00C6684E"/>
    <w:rsid w:val="00C679D9"/>
    <w:rsid w:val="00C73838"/>
    <w:rsid w:val="00C767FC"/>
    <w:rsid w:val="00C77F25"/>
    <w:rsid w:val="00C77F41"/>
    <w:rsid w:val="00C80016"/>
    <w:rsid w:val="00C84801"/>
    <w:rsid w:val="00C848C1"/>
    <w:rsid w:val="00C9179E"/>
    <w:rsid w:val="00C93A78"/>
    <w:rsid w:val="00C943D8"/>
    <w:rsid w:val="00C9513C"/>
    <w:rsid w:val="00C96BFB"/>
    <w:rsid w:val="00CA17A5"/>
    <w:rsid w:val="00CA21AE"/>
    <w:rsid w:val="00CA342E"/>
    <w:rsid w:val="00CA56F7"/>
    <w:rsid w:val="00CA59A0"/>
    <w:rsid w:val="00CA7297"/>
    <w:rsid w:val="00CA7F10"/>
    <w:rsid w:val="00CB253A"/>
    <w:rsid w:val="00CB3060"/>
    <w:rsid w:val="00CB32D4"/>
    <w:rsid w:val="00CB6602"/>
    <w:rsid w:val="00CC2B9E"/>
    <w:rsid w:val="00CC74BC"/>
    <w:rsid w:val="00CD3255"/>
    <w:rsid w:val="00CD419C"/>
    <w:rsid w:val="00CE352B"/>
    <w:rsid w:val="00CF4AA1"/>
    <w:rsid w:val="00CF4EC6"/>
    <w:rsid w:val="00D040C3"/>
    <w:rsid w:val="00D05520"/>
    <w:rsid w:val="00D06D0F"/>
    <w:rsid w:val="00D07EA1"/>
    <w:rsid w:val="00D20BA5"/>
    <w:rsid w:val="00D424B1"/>
    <w:rsid w:val="00D44435"/>
    <w:rsid w:val="00D46B07"/>
    <w:rsid w:val="00D47E15"/>
    <w:rsid w:val="00D5179E"/>
    <w:rsid w:val="00D544E2"/>
    <w:rsid w:val="00D70069"/>
    <w:rsid w:val="00D7276E"/>
    <w:rsid w:val="00D73F4F"/>
    <w:rsid w:val="00D749F8"/>
    <w:rsid w:val="00D77B50"/>
    <w:rsid w:val="00D8096B"/>
    <w:rsid w:val="00D860D5"/>
    <w:rsid w:val="00D911B4"/>
    <w:rsid w:val="00D956BB"/>
    <w:rsid w:val="00DA280F"/>
    <w:rsid w:val="00DB24D4"/>
    <w:rsid w:val="00DC21B8"/>
    <w:rsid w:val="00DC2A52"/>
    <w:rsid w:val="00DC7470"/>
    <w:rsid w:val="00DD0264"/>
    <w:rsid w:val="00DD0CEA"/>
    <w:rsid w:val="00DD79CD"/>
    <w:rsid w:val="00DE2F22"/>
    <w:rsid w:val="00DE65E9"/>
    <w:rsid w:val="00DE71E5"/>
    <w:rsid w:val="00DF2BA6"/>
    <w:rsid w:val="00DF2EF9"/>
    <w:rsid w:val="00DF333F"/>
    <w:rsid w:val="00E03BDC"/>
    <w:rsid w:val="00E12FA6"/>
    <w:rsid w:val="00E154B3"/>
    <w:rsid w:val="00E20440"/>
    <w:rsid w:val="00E21763"/>
    <w:rsid w:val="00E24EAF"/>
    <w:rsid w:val="00E30D99"/>
    <w:rsid w:val="00E4136A"/>
    <w:rsid w:val="00E42FEB"/>
    <w:rsid w:val="00E43BEE"/>
    <w:rsid w:val="00E44E88"/>
    <w:rsid w:val="00E478A2"/>
    <w:rsid w:val="00E576E3"/>
    <w:rsid w:val="00E73ACC"/>
    <w:rsid w:val="00E82E20"/>
    <w:rsid w:val="00E83184"/>
    <w:rsid w:val="00E84D04"/>
    <w:rsid w:val="00E8553C"/>
    <w:rsid w:val="00E8795B"/>
    <w:rsid w:val="00E96D34"/>
    <w:rsid w:val="00E97CBE"/>
    <w:rsid w:val="00E97D56"/>
    <w:rsid w:val="00EA2826"/>
    <w:rsid w:val="00EA7B35"/>
    <w:rsid w:val="00EC2B8C"/>
    <w:rsid w:val="00EC4467"/>
    <w:rsid w:val="00EC77DB"/>
    <w:rsid w:val="00EC78A1"/>
    <w:rsid w:val="00ED03D1"/>
    <w:rsid w:val="00ED2542"/>
    <w:rsid w:val="00EE1583"/>
    <w:rsid w:val="00EE56FB"/>
    <w:rsid w:val="00EE6256"/>
    <w:rsid w:val="00EF0206"/>
    <w:rsid w:val="00EF51A7"/>
    <w:rsid w:val="00EF5E5F"/>
    <w:rsid w:val="00EF6482"/>
    <w:rsid w:val="00EF6C82"/>
    <w:rsid w:val="00F003F9"/>
    <w:rsid w:val="00F021A8"/>
    <w:rsid w:val="00F0338D"/>
    <w:rsid w:val="00F04BB3"/>
    <w:rsid w:val="00F15B32"/>
    <w:rsid w:val="00F17884"/>
    <w:rsid w:val="00F20ACF"/>
    <w:rsid w:val="00F21D3B"/>
    <w:rsid w:val="00F24A12"/>
    <w:rsid w:val="00F30F5C"/>
    <w:rsid w:val="00F34D28"/>
    <w:rsid w:val="00F42343"/>
    <w:rsid w:val="00F43517"/>
    <w:rsid w:val="00F45BB4"/>
    <w:rsid w:val="00F6064A"/>
    <w:rsid w:val="00F60F2C"/>
    <w:rsid w:val="00F7371D"/>
    <w:rsid w:val="00F74381"/>
    <w:rsid w:val="00F75602"/>
    <w:rsid w:val="00F83F4F"/>
    <w:rsid w:val="00F9252F"/>
    <w:rsid w:val="00F92A4E"/>
    <w:rsid w:val="00F93541"/>
    <w:rsid w:val="00F93E72"/>
    <w:rsid w:val="00FA1469"/>
    <w:rsid w:val="00FB464E"/>
    <w:rsid w:val="00FD0D53"/>
    <w:rsid w:val="00FD2312"/>
    <w:rsid w:val="00FD54A1"/>
    <w:rsid w:val="00FD561C"/>
    <w:rsid w:val="00FD5811"/>
    <w:rsid w:val="00FD7382"/>
    <w:rsid w:val="00FD748F"/>
    <w:rsid w:val="00FE08C5"/>
    <w:rsid w:val="00FE527C"/>
    <w:rsid w:val="00FF26DE"/>
    <w:rsid w:val="00FF50A4"/>
    <w:rsid w:val="00FF547D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14F88544"/>
  <w15:chartTrackingRefBased/>
  <w15:docId w15:val="{09B0CF9E-4C76-456D-8AFE-AC2579C0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 Char2,Heading 1 Char1 Char,Heading 1 Char Char Char,Heading 1 Char Char1, Char"/>
    <w:basedOn w:val="Normal"/>
    <w:link w:val="Heading1Char"/>
    <w:qFormat/>
    <w:rsid w:val="00DE71E5"/>
    <w:pPr>
      <w:widowControl w:val="0"/>
      <w:numPr>
        <w:numId w:val="1"/>
      </w:numPr>
      <w:tabs>
        <w:tab w:val="clear" w:pos="360"/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szCs w:val="20"/>
    </w:rPr>
  </w:style>
  <w:style w:type="paragraph" w:styleId="Heading2">
    <w:name w:val="heading 2"/>
    <w:basedOn w:val="Normal"/>
    <w:link w:val="Heading2Char"/>
    <w:qFormat/>
    <w:rsid w:val="00E24EAF"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Cs w:val="20"/>
      <w:lang w:val="en-GB"/>
    </w:rPr>
  </w:style>
  <w:style w:type="paragraph" w:styleId="Heading3">
    <w:name w:val="heading 3"/>
    <w:basedOn w:val="Normal"/>
    <w:link w:val="Heading3Char"/>
    <w:qFormat/>
    <w:rsid w:val="00E24EAF"/>
    <w:pPr>
      <w:widowControl w:val="0"/>
      <w:spacing w:line="480" w:lineRule="atLeast"/>
      <w:jc w:val="both"/>
      <w:outlineLvl w:val="2"/>
    </w:pPr>
    <w:rPr>
      <w:rFonts w:ascii="Book Antiqua" w:hAnsi="Book Antiqua"/>
      <w:kern w:val="28"/>
      <w:szCs w:val="20"/>
      <w:lang w:val="en-GB"/>
    </w:rPr>
  </w:style>
  <w:style w:type="paragraph" w:styleId="Heading4">
    <w:name w:val="heading 4"/>
    <w:basedOn w:val="Normal"/>
    <w:next w:val="BodyText"/>
    <w:link w:val="Heading4Char"/>
    <w:qFormat/>
    <w:rsid w:val="00E24EAF"/>
    <w:pPr>
      <w:keepNext/>
      <w:widowControl w:val="0"/>
      <w:spacing w:before="120" w:after="80" w:line="240" w:lineRule="atLeast"/>
      <w:jc w:val="both"/>
      <w:outlineLvl w:val="3"/>
    </w:pPr>
    <w:rPr>
      <w:rFonts w:ascii="Book Antiqua" w:hAnsi="Book Antiqua"/>
      <w:b/>
      <w:i/>
      <w:kern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2 Char,Heading 1 Char1 Char Char,Heading 1 Char Char Char Char,Heading 1 Char Char1 Char, Char Char"/>
    <w:basedOn w:val="DefaultParagraphFont"/>
    <w:link w:val="Heading1"/>
    <w:rsid w:val="00DE71E5"/>
    <w:rPr>
      <w:rFonts w:ascii="Book Antiqua" w:eastAsia="Times New Roman" w:hAnsi="Book Antiqua" w:cs="Times New Roman"/>
      <w:kern w:val="28"/>
      <w:sz w:val="24"/>
      <w:szCs w:val="20"/>
    </w:rPr>
  </w:style>
  <w:style w:type="character" w:styleId="Hyperlink">
    <w:name w:val="Hyperlink"/>
    <w:uiPriority w:val="99"/>
    <w:rsid w:val="00DE7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6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F6064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E24EAF"/>
    <w:rPr>
      <w:rFonts w:ascii="Book Antiqua" w:eastAsia="Times New Roman" w:hAnsi="Book Antiqua" w:cs="Times New Roman"/>
      <w:kern w:val="28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24EAF"/>
    <w:rPr>
      <w:rFonts w:ascii="Book Antiqua" w:eastAsia="Times New Roman" w:hAnsi="Book Antiqua" w:cs="Times New Roman"/>
      <w:kern w:val="28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E24EAF"/>
    <w:rPr>
      <w:rFonts w:ascii="Book Antiqua" w:eastAsia="Times New Roman" w:hAnsi="Book Antiqua" w:cs="Times New Roman"/>
      <w:b/>
      <w:i/>
      <w:kern w:val="28"/>
      <w:sz w:val="24"/>
      <w:szCs w:val="20"/>
      <w:lang w:val="en-US"/>
    </w:rPr>
  </w:style>
  <w:style w:type="paragraph" w:styleId="EnvelopeAddress">
    <w:name w:val="envelope address"/>
    <w:basedOn w:val="Normal"/>
    <w:rsid w:val="00E24EA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Normal-Cover">
    <w:name w:val="Normal-Cover"/>
    <w:basedOn w:val="Normal"/>
    <w:rsid w:val="00E24EAF"/>
    <w:pPr>
      <w:widowControl w:val="0"/>
    </w:pPr>
    <w:rPr>
      <w:rFonts w:ascii="Book Antiqua" w:hAnsi="Book Antiqua"/>
      <w:szCs w:val="20"/>
    </w:rPr>
  </w:style>
  <w:style w:type="paragraph" w:customStyle="1" w:styleId="Quote1">
    <w:name w:val="Quote1"/>
    <w:basedOn w:val="Normal"/>
    <w:link w:val="Quote1Char"/>
    <w:rsid w:val="00E24EAF"/>
    <w:pPr>
      <w:widowControl w:val="0"/>
      <w:spacing w:before="240"/>
      <w:ind w:left="1541" w:right="720" w:hanging="101"/>
      <w:jc w:val="both"/>
    </w:pPr>
    <w:rPr>
      <w:rFonts w:ascii="Book Antiqua" w:hAnsi="Book Antiqua"/>
      <w:szCs w:val="20"/>
    </w:rPr>
  </w:style>
  <w:style w:type="paragraph" w:customStyle="1" w:styleId="Footer-Web">
    <w:name w:val="Footer-Web"/>
    <w:basedOn w:val="Footer"/>
    <w:rsid w:val="00E24EAF"/>
    <w:pPr>
      <w:widowControl w:val="0"/>
      <w:tabs>
        <w:tab w:val="clear" w:pos="4153"/>
        <w:tab w:val="clear" w:pos="8306"/>
        <w:tab w:val="center" w:pos="4896"/>
        <w:tab w:val="right" w:pos="9792"/>
      </w:tabs>
      <w:overflowPunct/>
      <w:autoSpaceDE/>
      <w:autoSpaceDN/>
      <w:adjustRightInd/>
      <w:textAlignment w:val="auto"/>
    </w:pPr>
    <w:rPr>
      <w:rFonts w:ascii="Book Antiqua" w:hAnsi="Book Antiqua"/>
      <w:sz w:val="18"/>
    </w:rPr>
  </w:style>
  <w:style w:type="paragraph" w:styleId="Footer">
    <w:name w:val="footer"/>
    <w:basedOn w:val="Normal"/>
    <w:link w:val="FooterChar"/>
    <w:rsid w:val="00E24EA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24EAF"/>
    <w:rPr>
      <w:rFonts w:ascii="MS Sans Serif" w:eastAsia="Times New Roman" w:hAnsi="MS Sans Serif" w:cs="Times New Roman"/>
      <w:sz w:val="20"/>
      <w:szCs w:val="20"/>
    </w:rPr>
  </w:style>
  <w:style w:type="paragraph" w:customStyle="1" w:styleId="Normal-Indent">
    <w:name w:val="Normal - Indent"/>
    <w:basedOn w:val="Normal"/>
    <w:rsid w:val="00E24EAF"/>
    <w:pPr>
      <w:widowControl w:val="0"/>
      <w:spacing w:line="480" w:lineRule="atLeast"/>
      <w:ind w:left="720"/>
      <w:jc w:val="both"/>
    </w:pPr>
    <w:rPr>
      <w:rFonts w:ascii="Book Antiqua" w:hAnsi="Book Antiqua"/>
      <w:szCs w:val="20"/>
    </w:rPr>
  </w:style>
  <w:style w:type="paragraph" w:customStyle="1" w:styleId="Titlesub">
    <w:name w:val="Title sub"/>
    <w:basedOn w:val="Title"/>
    <w:rsid w:val="00E24EAF"/>
    <w:pPr>
      <w:tabs>
        <w:tab w:val="left" w:pos="2835"/>
        <w:tab w:val="left" w:pos="6095"/>
      </w:tabs>
      <w:overflowPunct/>
      <w:autoSpaceDE/>
      <w:autoSpaceDN/>
      <w:adjustRightInd/>
      <w:spacing w:before="0" w:after="120"/>
      <w:textAlignment w:val="auto"/>
      <w:outlineLvl w:val="9"/>
    </w:pPr>
    <w:rPr>
      <w:rFonts w:ascii="Tahoma" w:hAnsi="Tahoma" w:cs="Times New Roman"/>
      <w:b w:val="0"/>
      <w:bCs w:val="0"/>
      <w:color w:val="000080"/>
      <w:kern w:val="0"/>
      <w:sz w:val="40"/>
      <w:szCs w:val="20"/>
    </w:rPr>
  </w:style>
  <w:style w:type="paragraph" w:styleId="Title">
    <w:name w:val="Title"/>
    <w:basedOn w:val="Normal"/>
    <w:link w:val="TitleChar"/>
    <w:qFormat/>
    <w:rsid w:val="00E24EAF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24EAF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ideHeading">
    <w:name w:val="Side Heading"/>
    <w:basedOn w:val="Normal"/>
    <w:rsid w:val="00E24EAF"/>
    <w:pPr>
      <w:widowControl w:val="0"/>
      <w:autoSpaceDE w:val="0"/>
      <w:autoSpaceDN w:val="0"/>
      <w:spacing w:before="600"/>
      <w:ind w:left="720" w:right="720"/>
      <w:jc w:val="both"/>
    </w:pPr>
    <w:rPr>
      <w:rFonts w:ascii="Book Antiqua" w:hAnsi="Book Antiqua"/>
      <w:b/>
      <w:bCs/>
      <w:i/>
      <w:iCs/>
    </w:rPr>
  </w:style>
  <w:style w:type="paragraph" w:customStyle="1" w:styleId="Level1">
    <w:name w:val="Level 1"/>
    <w:basedOn w:val="Normal"/>
    <w:next w:val="Heading1"/>
    <w:rsid w:val="00E24EAF"/>
    <w:pPr>
      <w:widowControl w:val="0"/>
      <w:spacing w:before="240"/>
      <w:ind w:left="720"/>
      <w:jc w:val="both"/>
    </w:pPr>
    <w:rPr>
      <w:rFonts w:ascii="Book Antiqua" w:hAnsi="Book Antiqua"/>
      <w:b/>
      <w:szCs w:val="20"/>
      <w:u w:val="single"/>
    </w:rPr>
  </w:style>
  <w:style w:type="paragraph" w:customStyle="1" w:styleId="Catchwords">
    <w:name w:val="Catchwords"/>
    <w:basedOn w:val="Normal"/>
    <w:rsid w:val="00E24EAF"/>
    <w:pPr>
      <w:widowControl w:val="0"/>
      <w:spacing w:line="240" w:lineRule="atLeast"/>
      <w:jc w:val="both"/>
    </w:pPr>
    <w:rPr>
      <w:rFonts w:ascii="Book Antiqua" w:hAnsi="Book Antiqua"/>
      <w:szCs w:val="20"/>
      <w:lang w:val="en-GB"/>
    </w:rPr>
  </w:style>
  <w:style w:type="paragraph" w:customStyle="1" w:styleId="Casedate">
    <w:name w:val="Casedate"/>
    <w:basedOn w:val="Normal"/>
    <w:rsid w:val="00E24EAF"/>
    <w:pPr>
      <w:widowControl w:val="0"/>
      <w:spacing w:after="120" w:line="240" w:lineRule="atLeast"/>
    </w:pPr>
    <w:rPr>
      <w:rFonts w:ascii="Book Antiqua" w:hAnsi="Book Antiqua"/>
      <w:szCs w:val="20"/>
      <w:lang w:val="en-GB"/>
    </w:rPr>
  </w:style>
  <w:style w:type="paragraph" w:customStyle="1" w:styleId="NoNumber">
    <w:name w:val="No Number"/>
    <w:basedOn w:val="Heading1"/>
    <w:autoRedefine/>
    <w:rsid w:val="00E24EAF"/>
    <w:pPr>
      <w:widowControl/>
      <w:tabs>
        <w:tab w:val="clear" w:pos="1440"/>
      </w:tabs>
      <w:spacing w:before="0"/>
      <w:outlineLvl w:val="9"/>
    </w:pPr>
    <w:rPr>
      <w:lang w:val="en-GB"/>
    </w:rPr>
  </w:style>
  <w:style w:type="paragraph" w:customStyle="1" w:styleId="Quote2">
    <w:name w:val="Quote2"/>
    <w:basedOn w:val="Quote1"/>
    <w:rsid w:val="00E24EAF"/>
  </w:style>
  <w:style w:type="paragraph" w:customStyle="1" w:styleId="Style1">
    <w:name w:val="Style1"/>
    <w:basedOn w:val="Normal"/>
    <w:rsid w:val="00E24EAF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kern w:val="28"/>
      <w:szCs w:val="20"/>
      <w:lang w:val="en-GB"/>
    </w:rPr>
  </w:style>
  <w:style w:type="paragraph" w:customStyle="1" w:styleId="QuoteText">
    <w:name w:val="QuoteText"/>
    <w:basedOn w:val="Normal"/>
    <w:rsid w:val="00E24EAF"/>
    <w:pPr>
      <w:widowControl w:val="0"/>
      <w:spacing w:after="240" w:line="240" w:lineRule="atLeast"/>
      <w:ind w:left="1584" w:right="720"/>
      <w:jc w:val="both"/>
    </w:pPr>
    <w:rPr>
      <w:rFonts w:ascii="Book Antiqua" w:hAnsi="Book Antiqua"/>
      <w:szCs w:val="20"/>
      <w:lang w:val="en-GB"/>
    </w:rPr>
  </w:style>
  <w:style w:type="character" w:styleId="PageNumber">
    <w:name w:val="page number"/>
    <w:basedOn w:val="DefaultParagraphFont"/>
    <w:rsid w:val="00E24EAF"/>
  </w:style>
  <w:style w:type="paragraph" w:styleId="Header">
    <w:name w:val="header"/>
    <w:basedOn w:val="Normal"/>
    <w:link w:val="HeaderChar"/>
    <w:rsid w:val="00E24E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4EA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24E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4EA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E24E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4EA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24EAF"/>
    <w:rPr>
      <w:vertAlign w:val="superscript"/>
    </w:rPr>
  </w:style>
  <w:style w:type="paragraph" w:styleId="BodyText3">
    <w:name w:val="Body Text 3"/>
    <w:basedOn w:val="Normal"/>
    <w:link w:val="BodyText3Char"/>
    <w:rsid w:val="00E24EAF"/>
    <w:pPr>
      <w:spacing w:line="360" w:lineRule="auto"/>
      <w:jc w:val="both"/>
    </w:pPr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E24EAF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rsid w:val="00E24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aftHeading3">
    <w:name w:val="Draft Heading 3"/>
    <w:basedOn w:val="Normal"/>
    <w:next w:val="Normal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DraftHeading4">
    <w:name w:val="Draft Heading 4"/>
    <w:basedOn w:val="Normal"/>
    <w:next w:val="Normal"/>
    <w:link w:val="DraftHeading4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ShoulderReference">
    <w:name w:val="Shoulder Reference"/>
    <w:next w:val="Normal"/>
    <w:rsid w:val="00E24EAF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left="85"/>
      <w:textAlignment w:val="baseline"/>
    </w:pPr>
    <w:rPr>
      <w:rFonts w:ascii="Times New Roman" w:eastAsia="Times New Roman" w:hAnsi="Times New Roman" w:cs="Times New Roman"/>
      <w:b/>
      <w:noProof/>
      <w:spacing w:val="-6"/>
      <w:sz w:val="20"/>
      <w:szCs w:val="20"/>
    </w:rPr>
  </w:style>
  <w:style w:type="paragraph" w:styleId="BalloonText">
    <w:name w:val="Balloon Text"/>
    <w:basedOn w:val="Normal"/>
    <w:link w:val="BalloonTextChar"/>
    <w:rsid w:val="00E24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EAF"/>
    <w:rPr>
      <w:rFonts w:ascii="Tahoma" w:eastAsia="Times New Roman" w:hAnsi="Tahoma" w:cs="Tahoma"/>
      <w:sz w:val="16"/>
      <w:szCs w:val="16"/>
    </w:rPr>
  </w:style>
  <w:style w:type="paragraph" w:customStyle="1" w:styleId="AmendHeading1">
    <w:name w:val="Amend. Heading 1"/>
    <w:basedOn w:val="Normal"/>
    <w:next w:val="Normal"/>
    <w:link w:val="AmendHeading1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AmendHeading1Char">
    <w:name w:val="Amend. Heading 1 Char"/>
    <w:link w:val="AmendHeading1"/>
    <w:locked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SectionSub">
    <w:name w:val="Body Section (Sub)"/>
    <w:next w:val="Normal"/>
    <w:link w:val="BodySectionSubChar"/>
    <w:rsid w:val="00E24EAF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ectionSubChar">
    <w:name w:val="Body Section (Sub) Char"/>
    <w:link w:val="BodySectionSub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DraftHeading1">
    <w:name w:val="Draft Heading 1"/>
    <w:basedOn w:val="Normal"/>
    <w:next w:val="Normal"/>
    <w:link w:val="DraftHeading1Char"/>
    <w:rsid w:val="00E24EAF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</w:rPr>
  </w:style>
  <w:style w:type="character" w:customStyle="1" w:styleId="DraftHeading1Char">
    <w:name w:val="Draft Heading 1 Char"/>
    <w:link w:val="DraftHeading1"/>
    <w:locked/>
    <w:rsid w:val="00E24EA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raftHeading2">
    <w:name w:val="Draft Heading 2"/>
    <w:basedOn w:val="Normal"/>
    <w:next w:val="Normal"/>
    <w:link w:val="DraftHeading2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DraftHeading2Char">
    <w:name w:val="Draft Heading 2 Char"/>
    <w:link w:val="DraftHeading2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description">
    <w:name w:val="footnote description"/>
    <w:next w:val="Normal"/>
    <w:link w:val="footnotedescriptionChar"/>
    <w:hidden/>
    <w:rsid w:val="00E24EAF"/>
    <w:pPr>
      <w:spacing w:after="0"/>
    </w:pPr>
    <w:rPr>
      <w:rFonts w:ascii="Book Antiqua" w:eastAsia="Book Antiqua" w:hAnsi="Book Antiqua" w:cs="Book Antiqua"/>
      <w:color w:val="000000"/>
      <w:sz w:val="20"/>
      <w:lang w:eastAsia="en-AU"/>
    </w:rPr>
  </w:style>
  <w:style w:type="character" w:customStyle="1" w:styleId="footnotedescriptionChar">
    <w:name w:val="footnote description Char"/>
    <w:link w:val="footnotedescription"/>
    <w:rsid w:val="00E24EAF"/>
    <w:rPr>
      <w:rFonts w:ascii="Book Antiqua" w:eastAsia="Book Antiqua" w:hAnsi="Book Antiqua" w:cs="Book Antiqua"/>
      <w:color w:val="000000"/>
      <w:sz w:val="20"/>
      <w:lang w:eastAsia="en-AU"/>
    </w:rPr>
  </w:style>
  <w:style w:type="character" w:customStyle="1" w:styleId="footnotemark">
    <w:name w:val="footnote mark"/>
    <w:hidden/>
    <w:rsid w:val="00E24EAF"/>
    <w:rPr>
      <w:rFonts w:ascii="Book Antiqua" w:eastAsia="Book Antiqua" w:hAnsi="Book Antiqua" w:cs="Book Antiqua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E24EAF"/>
    <w:pPr>
      <w:spacing w:before="100" w:beforeAutospacing="1" w:after="100" w:afterAutospacing="1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E24EAF"/>
    <w:pPr>
      <w:ind w:left="720"/>
    </w:pPr>
    <w:rPr>
      <w:szCs w:val="20"/>
    </w:rPr>
  </w:style>
  <w:style w:type="character" w:customStyle="1" w:styleId="xxxapple-converted-space">
    <w:name w:val="x_x_x_apple-converted-space"/>
    <w:rsid w:val="00E24EAF"/>
  </w:style>
  <w:style w:type="paragraph" w:customStyle="1" w:styleId="SideNote">
    <w:name w:val="Side Note"/>
    <w:basedOn w:val="Normal"/>
    <w:rsid w:val="00E24EAF"/>
    <w:pPr>
      <w:framePr w:w="964" w:h="340" w:hSpace="284" w:wrap="around" w:vAnchor="text" w:hAnchor="page" w:xAlign="outside" w:y="1"/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pacing w:val="-10"/>
      <w:sz w:val="16"/>
      <w:szCs w:val="20"/>
    </w:rPr>
  </w:style>
  <w:style w:type="paragraph" w:customStyle="1" w:styleId="Defintion">
    <w:name w:val="Defintion"/>
    <w:next w:val="Normal"/>
    <w:rsid w:val="00E24EAF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 w:after="0" w:line="240" w:lineRule="auto"/>
      <w:ind w:left="1871" w:hanging="51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raftHeading4Char">
    <w:name w:val="Draft Heading 4 Char"/>
    <w:link w:val="DraftHeading4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E24EAF"/>
    <w:pPr>
      <w:spacing w:before="100" w:beforeAutospacing="1" w:after="100" w:afterAutospacing="1"/>
    </w:pPr>
    <w:rPr>
      <w:lang w:eastAsia="en-AU"/>
    </w:rPr>
  </w:style>
  <w:style w:type="paragraph" w:customStyle="1" w:styleId="xmsolistparagraph">
    <w:name w:val="x_msolistparagraph"/>
    <w:basedOn w:val="Normal"/>
    <w:rsid w:val="00E24EAF"/>
    <w:pPr>
      <w:spacing w:before="100" w:beforeAutospacing="1" w:after="100" w:afterAutospacing="1"/>
    </w:pPr>
    <w:rPr>
      <w:lang w:eastAsia="en-AU"/>
    </w:rPr>
  </w:style>
  <w:style w:type="paragraph" w:styleId="HTMLPreformatted">
    <w:name w:val="HTML Preformatted"/>
    <w:basedOn w:val="Normal"/>
    <w:link w:val="HTMLPreformattedChar"/>
    <w:unhideWhenUsed/>
    <w:rsid w:val="00E24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E24EAF"/>
    <w:rPr>
      <w:rFonts w:ascii="Courier New" w:eastAsia="Times New Roman" w:hAnsi="Courier New" w:cs="Courier New"/>
      <w:sz w:val="20"/>
      <w:szCs w:val="20"/>
      <w:lang w:eastAsia="en-AU"/>
    </w:rPr>
  </w:style>
  <w:style w:type="paragraph" w:customStyle="1" w:styleId="AmendHeading3">
    <w:name w:val="Amend. Heading 3"/>
    <w:basedOn w:val="Normal"/>
    <w:next w:val="Normal"/>
    <w:rsid w:val="005D6747"/>
    <w:pPr>
      <w:autoSpaceDE w:val="0"/>
      <w:autoSpaceDN w:val="0"/>
      <w:adjustRightInd w:val="0"/>
      <w:spacing w:before="120"/>
    </w:pPr>
  </w:style>
  <w:style w:type="paragraph" w:customStyle="1" w:styleId="AmendHeading2">
    <w:name w:val="Amend. Heading 2"/>
    <w:basedOn w:val="Normal"/>
    <w:next w:val="Normal"/>
    <w:rsid w:val="005D6747"/>
    <w:pPr>
      <w:autoSpaceDE w:val="0"/>
      <w:autoSpaceDN w:val="0"/>
      <w:adjustRightInd w:val="0"/>
      <w:spacing w:before="120"/>
    </w:pPr>
  </w:style>
  <w:style w:type="paragraph" w:customStyle="1" w:styleId="AmendHeading1s">
    <w:name w:val="Amend. Heading 1s"/>
    <w:basedOn w:val="Normal"/>
    <w:next w:val="Normal"/>
    <w:rsid w:val="005D6747"/>
    <w:pPr>
      <w:autoSpaceDE w:val="0"/>
      <w:autoSpaceDN w:val="0"/>
      <w:adjustRightInd w:val="0"/>
      <w:spacing w:before="120"/>
    </w:pPr>
    <w:rPr>
      <w:b/>
      <w:bCs/>
    </w:rPr>
  </w:style>
  <w:style w:type="paragraph" w:customStyle="1" w:styleId="ScheduleHeading1">
    <w:name w:val="Schedule Heading 1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b/>
      <w:sz w:val="20"/>
      <w:szCs w:val="20"/>
    </w:rPr>
  </w:style>
  <w:style w:type="paragraph" w:customStyle="1" w:styleId="ScheduleHeading2">
    <w:name w:val="Schedule Heading 2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paragraph" w:customStyle="1" w:styleId="ScheduleSectionSub">
    <w:name w:val="Schedule Section (Sub)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0"/>
      <w:szCs w:val="20"/>
    </w:rPr>
  </w:style>
  <w:style w:type="paragraph" w:customStyle="1" w:styleId="DraftSub-sectionNote">
    <w:name w:val="Draft Sub-section Note"/>
    <w:next w:val="Normal"/>
    <w:rsid w:val="005D6747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Heading5">
    <w:name w:val="Draft Heading 5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DraftDefinition2">
    <w:name w:val="Draft Definition 2"/>
    <w:next w:val="Normal"/>
    <w:rsid w:val="005D674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1871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Sub-sectionEg">
    <w:name w:val="Draft Sub-section Eg"/>
    <w:next w:val="Normal"/>
    <w:rsid w:val="005D6747"/>
    <w:pPr>
      <w:spacing w:before="120" w:after="0" w:line="240" w:lineRule="auto"/>
      <w:ind w:left="136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endHeading4">
    <w:name w:val="Amend. Heading 4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BodySection">
    <w:name w:val="Body Section"/>
    <w:next w:val="Normal"/>
    <w:rsid w:val="005D6747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next w:val="BodyText"/>
    <w:autoRedefine/>
    <w:rsid w:val="005D6747"/>
    <w:pPr>
      <w:numPr>
        <w:numId w:val="2"/>
      </w:numPr>
      <w:tabs>
        <w:tab w:val="clear" w:pos="360"/>
        <w:tab w:val="num" w:pos="1080"/>
      </w:tabs>
      <w:spacing w:before="120" w:after="120" w:line="280" w:lineRule="atLeast"/>
      <w:ind w:left="1080"/>
    </w:pPr>
    <w:rPr>
      <w:rFonts w:ascii="Arial" w:eastAsia="MS ??" w:hAnsi="Arial" w:cs="Arial"/>
      <w:sz w:val="21"/>
      <w:szCs w:val="20"/>
      <w:lang w:val="en-US" w:eastAsia="en-AU"/>
    </w:rPr>
  </w:style>
  <w:style w:type="paragraph" w:customStyle="1" w:styleId="DraftParaEg">
    <w:name w:val="Draft Para Eg"/>
    <w:next w:val="Normal"/>
    <w:rsid w:val="005D6747"/>
    <w:pPr>
      <w:spacing w:before="120" w:after="0" w:line="240" w:lineRule="auto"/>
      <w:ind w:left="1871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qFormat/>
    <w:rsid w:val="005D6747"/>
    <w:rPr>
      <w:b w:val="0"/>
      <w:bCs w:val="0"/>
      <w:i w:val="0"/>
      <w:iCs w:val="0"/>
    </w:rPr>
  </w:style>
  <w:style w:type="paragraph" w:customStyle="1" w:styleId="relatedheading">
    <w:name w:val="relatedheading"/>
    <w:basedOn w:val="Normal"/>
    <w:rsid w:val="005D6747"/>
    <w:pPr>
      <w:shd w:val="clear" w:color="auto" w:fill="82A2CB"/>
      <w:spacing w:before="129"/>
      <w:ind w:right="612"/>
      <w:textAlignment w:val="baseline"/>
    </w:pPr>
    <w:rPr>
      <w:rFonts w:ascii="Tahoma" w:hAnsi="Tahoma" w:cs="Tahoma"/>
      <w:b/>
      <w:bCs/>
      <w:color w:val="FFFFFE"/>
      <w:sz w:val="12"/>
      <w:szCs w:val="12"/>
      <w:lang w:eastAsia="en-AU"/>
    </w:rPr>
  </w:style>
  <w:style w:type="paragraph" w:customStyle="1" w:styleId="bodytext0">
    <w:name w:val="bodytext"/>
    <w:basedOn w:val="Normal"/>
    <w:rsid w:val="005D6747"/>
    <w:pPr>
      <w:spacing w:before="120" w:after="120"/>
      <w:textAlignment w:val="baseline"/>
    </w:pPr>
    <w:rPr>
      <w:rFonts w:ascii="Tahoma" w:hAnsi="Tahoma" w:cs="Tahoma"/>
      <w:color w:val="000000"/>
      <w:sz w:val="20"/>
      <w:szCs w:val="20"/>
      <w:lang w:eastAsia="en-AU"/>
    </w:rPr>
  </w:style>
  <w:style w:type="paragraph" w:customStyle="1" w:styleId="bodytextright">
    <w:name w:val="bodytextright"/>
    <w:basedOn w:val="Normal"/>
    <w:rsid w:val="005D6747"/>
    <w:pPr>
      <w:spacing w:before="120" w:after="120"/>
      <w:jc w:val="right"/>
      <w:textAlignment w:val="baseline"/>
    </w:pPr>
    <w:rPr>
      <w:rFonts w:ascii="Tahoma" w:hAnsi="Tahoma" w:cs="Tahoma"/>
      <w:color w:val="000000"/>
      <w:sz w:val="20"/>
      <w:szCs w:val="20"/>
      <w:lang w:eastAsia="en-AU"/>
    </w:rPr>
  </w:style>
  <w:style w:type="paragraph" w:customStyle="1" w:styleId="subheading2">
    <w:name w:val="subheading2"/>
    <w:basedOn w:val="Normal"/>
    <w:rsid w:val="005D6747"/>
    <w:pPr>
      <w:spacing w:before="120" w:after="60"/>
      <w:textAlignment w:val="baseline"/>
    </w:pPr>
    <w:rPr>
      <w:rFonts w:ascii="Tahoma" w:hAnsi="Tahoma" w:cs="Tahoma"/>
      <w:b/>
      <w:bCs/>
      <w:color w:val="000000"/>
      <w:sz w:val="28"/>
      <w:szCs w:val="28"/>
      <w:lang w:eastAsia="en-AU"/>
    </w:rPr>
  </w:style>
  <w:style w:type="character" w:customStyle="1" w:styleId="Quote1Char">
    <w:name w:val="Quote1 Char"/>
    <w:link w:val="Quote1"/>
    <w:locked/>
    <w:rsid w:val="005D6747"/>
    <w:rPr>
      <w:rFonts w:ascii="Book Antiqua" w:eastAsia="Times New Roman" w:hAnsi="Book Antiqua" w:cs="Times New Roman"/>
      <w:sz w:val="24"/>
      <w:szCs w:val="20"/>
    </w:rPr>
  </w:style>
  <w:style w:type="character" w:styleId="CommentReference">
    <w:name w:val="annotation reference"/>
    <w:rsid w:val="005D67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6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7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D6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674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1">
    <w:name w:val="Heading 1 Char1"/>
    <w:aliases w:val="Heading 1 Char Char"/>
    <w:rsid w:val="00C42928"/>
    <w:rPr>
      <w:rFonts w:ascii="Book Antiqua" w:hAnsi="Book Antiqua"/>
      <w:kern w:val="28"/>
      <w:sz w:val="24"/>
      <w:lang w:val="en-AU" w:eastAsia="en-US" w:bidi="ar-SA"/>
    </w:rPr>
  </w:style>
  <w:style w:type="paragraph" w:customStyle="1" w:styleId="Heading">
    <w:name w:val="Heading"/>
    <w:rsid w:val="00DF333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before="240" w:after="0" w:line="480" w:lineRule="atLeast"/>
      <w:jc w:val="both"/>
      <w:outlineLvl w:val="0"/>
    </w:pPr>
    <w:rPr>
      <w:rFonts w:ascii="Book Antiqua" w:eastAsia="Arial Unicode MS" w:hAnsi="Book Antiqua" w:cs="Arial Unicode MS"/>
      <w:color w:val="000000"/>
      <w:kern w:val="28"/>
      <w:sz w:val="24"/>
      <w:szCs w:val="24"/>
      <w:u w:color="000000"/>
      <w:bdr w:val="nil"/>
      <w:lang w:val="de-DE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DF33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DF333F"/>
  </w:style>
  <w:style w:type="character" w:customStyle="1" w:styleId="Hyperlink0">
    <w:name w:val="Hyperlink.0"/>
    <w:basedOn w:val="None"/>
    <w:rsid w:val="00DF333F"/>
    <w:rPr>
      <w:rFonts w:ascii="Arial" w:eastAsia="Arial" w:hAnsi="Arial" w:cs="Arial"/>
      <w:b/>
      <w:bCs/>
      <w:outline w:val="0"/>
      <w:color w:val="0000FF"/>
      <w:u w:val="none" w:color="0000FF"/>
    </w:rPr>
  </w:style>
  <w:style w:type="character" w:customStyle="1" w:styleId="Hyperlink1">
    <w:name w:val="Hyperlink.1"/>
    <w:basedOn w:val="None"/>
    <w:rsid w:val="00DF333F"/>
    <w:rPr>
      <w:rFonts w:ascii="Arial" w:eastAsia="Arial" w:hAnsi="Arial" w:cs="Arial"/>
      <w:b/>
      <w:bCs/>
      <w:outline w:val="0"/>
      <w:color w:val="0000FF"/>
      <w:sz w:val="20"/>
      <w:szCs w:val="2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CHCTWEBSITE\Research%20Materials%20-%201%20-%20Acts,%20Regulations,%20Rules_1.doc" TargetMode="External"/><Relationship Id="rId13" Type="http://schemas.openxmlformats.org/officeDocument/2006/relationships/hyperlink" Target="file:///D:\CHCTWEBSITE\Stalkin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D:\CHCTWEBSITE\Best_interes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CHCTWEBSITE\Ba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ildrenscourt.vic.gov.au/research-materials/chapter-12-childrens-court-clinic" TargetMode="External"/><Relationship Id="rId10" Type="http://schemas.openxmlformats.org/officeDocument/2006/relationships/hyperlink" Target="file:///D:\CHCTWEBSITE\Research%20Materials%20-%203%20-%20Court%20Operation.doc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file:///D:\CHCTWEBSITE\ROP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BDC3-59E7-4AAF-A822-4BF4FCA5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18258</Words>
  <Characters>89469</Characters>
  <Application>Microsoft Office Word</Application>
  <DocSecurity>0</DocSecurity>
  <Lines>1420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Power</dc:creator>
  <cp:keywords/>
  <dc:description/>
  <cp:lastModifiedBy>Peter Power (CSV)</cp:lastModifiedBy>
  <cp:revision>2</cp:revision>
  <cp:lastPrinted>2023-08-22T23:31:00Z</cp:lastPrinted>
  <dcterms:created xsi:type="dcterms:W3CDTF">2026-03-25T04:33:00Z</dcterms:created>
  <dcterms:modified xsi:type="dcterms:W3CDTF">2026-03-25T04:33:00Z</dcterms:modified>
</cp:coreProperties>
</file>