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(Cth)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5.17.4/6 Temporary increase in maximum length of FRO/FRO extens’n due to COVID-19</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Administrative reunification with parent during period of family reunific’n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61254739" w14:textId="7CA3E5B7" w:rsidR="00CD524F" w:rsidRPr="00444549" w:rsidRDefault="00CD524F" w:rsidP="00CD52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4_Ban_on"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sidR="00E91481">
          <w:rPr>
            <w:rStyle w:val="Hyperlink"/>
            <w:rFonts w:ascii="Arial" w:hAnsi="Arial" w:cs="Arial"/>
            <w:b/>
            <w:bCs/>
            <w:sz w:val="20"/>
            <w:u w:val="none"/>
          </w:rPr>
          <w:t>Caution re</w:t>
        </w:r>
        <w:r w:rsidR="0064306A">
          <w:rPr>
            <w:rStyle w:val="Hyperlink"/>
            <w:rFonts w:ascii="Arial" w:hAnsi="Arial" w:cs="Arial"/>
            <w:b/>
            <w:bCs/>
            <w:sz w:val="20"/>
            <w:u w:val="none"/>
          </w:rPr>
          <w:t xml:space="preserve"> </w:t>
        </w:r>
        <w:r>
          <w:rPr>
            <w:rStyle w:val="Hyperlink"/>
            <w:rFonts w:ascii="Arial" w:hAnsi="Arial" w:cs="Arial"/>
            <w:b/>
            <w:bCs/>
            <w:sz w:val="20"/>
            <w:u w:val="none"/>
          </w:rPr>
          <w:t>use of artificial intelligence</w:t>
        </w:r>
        <w:r w:rsidRPr="00444549">
          <w:rPr>
            <w:rStyle w:val="Hyperlink"/>
            <w:rFonts w:ascii="Arial" w:hAnsi="Arial" w:cs="Arial"/>
            <w:b/>
            <w:bCs/>
            <w:sz w:val="20"/>
            <w:u w:val="none"/>
          </w:rPr>
          <w:t xml:space="preserve"> </w:t>
        </w:r>
        <w:r>
          <w:rPr>
            <w:rStyle w:val="Hyperlink"/>
            <w:rFonts w:ascii="Arial" w:hAnsi="Arial" w:cs="Arial"/>
            <w:b/>
            <w:bCs/>
            <w:sz w:val="20"/>
            <w:u w:val="none"/>
          </w:rPr>
          <w:t xml:space="preserve">(AI) tools in preparation of </w:t>
        </w:r>
        <w:r w:rsidR="00E91481">
          <w:rPr>
            <w:rStyle w:val="Hyperlink"/>
            <w:rFonts w:ascii="Arial" w:hAnsi="Arial" w:cs="Arial"/>
            <w:b/>
            <w:bCs/>
            <w:sz w:val="20"/>
            <w:u w:val="none"/>
          </w:rPr>
          <w:t>sensitive</w:t>
        </w:r>
      </w:hyperlink>
      <w:r w:rsidR="00E91481">
        <w:rPr>
          <w:rStyle w:val="Hyperlink"/>
          <w:rFonts w:ascii="Arial" w:hAnsi="Arial" w:cs="Arial"/>
          <w:b/>
          <w:bCs/>
          <w:sz w:val="20"/>
          <w:u w:val="none"/>
        </w:rPr>
        <w:t xml:space="preserve"> docs</w:t>
      </w:r>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0905E5B0"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(Cth)</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shd w:val="clear" w:color="auto" w:fill="auto"/>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shd w:val="clear" w:color="auto" w:fill="auto"/>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shd w:val="clear" w:color="auto" w:fill="auto"/>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shd w:val="clear" w:color="auto" w:fill="auto"/>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shd w:val="clear" w:color="auto" w:fill="auto"/>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shd w:val="clear" w:color="auto" w:fill="auto"/>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shd w:val="clear" w:color="auto" w:fill="auto"/>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shd w:val="clear" w:color="auto" w:fill="auto"/>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shd w:val="clear" w:color="auto" w:fill="auto"/>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shd w:val="clear" w:color="auto" w:fill="auto"/>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shd w:val="clear" w:color="auto" w:fill="auto"/>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shd w:val="clear" w:color="auto" w:fill="auto"/>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shd w:val="clear" w:color="auto" w:fill="auto"/>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247A(4)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shd w:val="clear" w:color="auto" w:fill="auto"/>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shd w:val="clear" w:color="auto" w:fill="auto"/>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shd w:val="clear" w:color="auto" w:fill="auto"/>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shd w:val="clear" w:color="auto" w:fill="auto"/>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shd w:val="clear" w:color="auto" w:fill="auto"/>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shd w:val="clear" w:color="auto" w:fill="auto"/>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place">
        <w:smartTag w:uri="urn:schemas-microsoft-com:office:smarttags" w:element="City">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contact</w:t>
      </w:r>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Neurosequential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r w:rsidR="000C1030" w:rsidRPr="00A76E6F">
        <w:rPr>
          <w:rFonts w:ascii="Arial" w:hAnsi="Arial" w:cs="Arial"/>
          <w:bCs/>
          <w:i/>
          <w:color w:val="000000"/>
          <w:sz w:val="20"/>
        </w:rPr>
        <w:t>Neurosequential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the website developed by Zero to Three/National Center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Over the last decade, evidence has continued to accumulate about the strong association between childhood maltreatment and social, emotional, behavioural, and cognitive adaptational failure as well as frank psychopathology, both in later childhood and adulthood (e.g. Ciccheiit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A history of childhood maltreatment in a parent’s own past is now recognized as one important risk factor in the abuse of children (e.g. Widom, 1989).  This is, however, not an inevitable outcome (Langeland &amp; Djikstra,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Center</w:t>
          </w:r>
        </w:smartTag>
      </w:smartTag>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“[P]arent,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mother and the donor of any semen used who is not the donee’s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donee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donee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(Cth)</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(Cth)</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irrebuttably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VChC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VChC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VChC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born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VChC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neef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BF60FE">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754EAAA8" w14:textId="77777777" w:rsidR="00D84913" w:rsidRDefault="00D84913"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09C4CC1B"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xml:space="preserve"> and hold that where a partner shows by clear and convincing evidence that the parties agreed </w:t>
      </w:r>
      <w:r w:rsidR="009C2223" w:rsidRPr="009C2223">
        <w:rPr>
          <w:rFonts w:ascii="Arial" w:hAnsi="Arial" w:cs="Arial"/>
          <w:color w:val="212121"/>
          <w:sz w:val="20"/>
          <w:shd w:val="clear" w:color="auto" w:fill="FAFAFA"/>
        </w:rPr>
        <w:lastRenderedPageBreak/>
        <w:t>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18DC62CB" w14:textId="77777777" w:rsidR="00331315" w:rsidRPr="00655EED" w:rsidRDefault="00331315" w:rsidP="00331315">
      <w:pPr>
        <w:rPr>
          <w:rFonts w:eastAsiaTheme="minorHAnsi"/>
          <w:sz w:val="8"/>
          <w:szCs w:val="8"/>
        </w:rPr>
      </w:pPr>
    </w:p>
    <w:p w14:paraId="05C31E1B" w14:textId="561BA8E9" w:rsidR="009A5562" w:rsidRDefault="00B75210">
      <w:pPr>
        <w:pStyle w:val="ListParagraph"/>
        <w:numPr>
          <w:ilvl w:val="0"/>
          <w:numId w:val="171"/>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3A68B29A" w14:textId="524743A7" w:rsidR="00331315" w:rsidRPr="009A5562" w:rsidRDefault="00331315">
      <w:pPr>
        <w:pStyle w:val="ListParagraph"/>
        <w:numPr>
          <w:ilvl w:val="0"/>
          <w:numId w:val="172"/>
        </w:numPr>
        <w:rPr>
          <w:rFonts w:ascii="Arial" w:eastAsiaTheme="minorHAnsi" w:hAnsi="Arial" w:cs="Arial"/>
          <w:sz w:val="4"/>
          <w:szCs w:val="4"/>
        </w:rPr>
      </w:pPr>
    </w:p>
    <w:p w14:paraId="5D98819B" w14:textId="68295191" w:rsidR="00331315" w:rsidRPr="00655EED" w:rsidRDefault="00331315">
      <w:pPr>
        <w:pStyle w:val="ListParagraph"/>
        <w:numPr>
          <w:ilvl w:val="0"/>
          <w:numId w:val="171"/>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3EB0F1F9" w14:textId="77777777" w:rsidR="00331315" w:rsidRPr="00CF010E" w:rsidRDefault="00331315" w:rsidP="00655EED">
      <w:pPr>
        <w:rPr>
          <w:rFonts w:ascii="Arial" w:eastAsiaTheme="minorHAnsi" w:hAnsi="Arial" w:cs="Arial"/>
          <w:sz w:val="8"/>
          <w:szCs w:val="8"/>
        </w:rPr>
      </w:pPr>
    </w:p>
    <w:p w14:paraId="253FAF0E" w14:textId="7D762282" w:rsidR="00331315" w:rsidRPr="00655EED" w:rsidRDefault="00331315">
      <w:pPr>
        <w:pStyle w:val="ListParagraph"/>
        <w:numPr>
          <w:ilvl w:val="0"/>
          <w:numId w:val="171"/>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172B7E83" w14:textId="77777777" w:rsidR="00331315" w:rsidRPr="00655EED" w:rsidRDefault="00331315" w:rsidP="00655EED">
      <w:pPr>
        <w:rPr>
          <w:rFonts w:ascii="Arial" w:eastAsiaTheme="minorHAnsi" w:hAnsi="Arial" w:cs="Arial"/>
          <w:sz w:val="8"/>
          <w:szCs w:val="8"/>
        </w:rPr>
      </w:pPr>
    </w:p>
    <w:p w14:paraId="7AA11392" w14:textId="37D1984B" w:rsidR="00331315" w:rsidRPr="00655EED" w:rsidRDefault="00331315">
      <w:pPr>
        <w:pStyle w:val="ListParagraph"/>
        <w:numPr>
          <w:ilvl w:val="0"/>
          <w:numId w:val="171"/>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594EC4F5" w14:textId="77777777" w:rsidR="009C2223" w:rsidRDefault="009C2223"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5" w:name="_5.3_Jurisdiction_&amp;"/>
      <w:bookmarkStart w:id="106" w:name="B53"/>
      <w:bookmarkEnd w:id="105"/>
      <w:bookmarkEnd w:id="106"/>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7"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7"/>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(Cth)</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8"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9" w:name="_5.3.1_Primary_Applications"/>
      <w:bookmarkStart w:id="110" w:name="_Toc30655113"/>
      <w:bookmarkStart w:id="111" w:name="_Toc30655370"/>
      <w:bookmarkStart w:id="112" w:name="_Toc30657048"/>
      <w:bookmarkStart w:id="113" w:name="_Toc30661797"/>
      <w:bookmarkStart w:id="114" w:name="_Toc30666485"/>
      <w:bookmarkStart w:id="115" w:name="_Toc30666715"/>
      <w:bookmarkStart w:id="116" w:name="_Toc30667890"/>
      <w:bookmarkStart w:id="117" w:name="_Toc30669268"/>
      <w:bookmarkStart w:id="118" w:name="_Toc30671484"/>
      <w:bookmarkStart w:id="119" w:name="_Toc30674011"/>
      <w:bookmarkStart w:id="120" w:name="_Toc30691233"/>
      <w:bookmarkStart w:id="121" w:name="_Toc30691606"/>
      <w:bookmarkStart w:id="122" w:name="_Toc30691986"/>
      <w:bookmarkStart w:id="123" w:name="_Toc30692745"/>
      <w:bookmarkStart w:id="124" w:name="_Toc30693124"/>
      <w:bookmarkStart w:id="125" w:name="_Toc30693502"/>
      <w:bookmarkStart w:id="126" w:name="_Toc30693880"/>
      <w:bookmarkStart w:id="127" w:name="_Toc30694261"/>
      <w:bookmarkStart w:id="128" w:name="_Toc30698850"/>
      <w:bookmarkStart w:id="129" w:name="_Toc30699228"/>
      <w:bookmarkStart w:id="130" w:name="_Toc30699613"/>
      <w:bookmarkStart w:id="131" w:name="_Toc30700768"/>
      <w:bookmarkStart w:id="132" w:name="_Toc30701155"/>
      <w:bookmarkStart w:id="133" w:name="_Toc30743766"/>
      <w:bookmarkStart w:id="134" w:name="_Toc30754589"/>
      <w:bookmarkStart w:id="135" w:name="_Toc30757029"/>
      <w:bookmarkStart w:id="136" w:name="_Toc30757577"/>
      <w:bookmarkStart w:id="137" w:name="_Toc30757977"/>
      <w:bookmarkStart w:id="138" w:name="_Toc30762738"/>
      <w:bookmarkStart w:id="139" w:name="_Toc30767392"/>
      <w:bookmarkStart w:id="140" w:name="_Toc34823409"/>
      <w:bookmarkEnd w:id="109"/>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1" w:name="_5.3.2_Secondary_Applications"/>
      <w:bookmarkStart w:id="142" w:name="_Toc30655114"/>
      <w:bookmarkStart w:id="143" w:name="_Toc30655371"/>
      <w:bookmarkStart w:id="144" w:name="_Toc30657049"/>
      <w:bookmarkStart w:id="145" w:name="_Toc30661798"/>
      <w:bookmarkStart w:id="146" w:name="_Toc30666486"/>
      <w:bookmarkStart w:id="147" w:name="_Toc30666716"/>
      <w:bookmarkStart w:id="148" w:name="_Toc30667891"/>
      <w:bookmarkStart w:id="149" w:name="_Toc30669269"/>
      <w:bookmarkStart w:id="150" w:name="_Toc30671485"/>
      <w:bookmarkStart w:id="151" w:name="_Toc30674012"/>
      <w:bookmarkStart w:id="152" w:name="_Toc30691234"/>
      <w:bookmarkStart w:id="153" w:name="_Toc30691607"/>
      <w:bookmarkStart w:id="154" w:name="_Toc30691987"/>
      <w:bookmarkStart w:id="155" w:name="_Toc30692746"/>
      <w:bookmarkStart w:id="156" w:name="_Toc30693125"/>
      <w:bookmarkStart w:id="157" w:name="_Toc30693503"/>
      <w:bookmarkStart w:id="158" w:name="_Toc30693881"/>
      <w:bookmarkStart w:id="159" w:name="_Toc30694262"/>
      <w:bookmarkStart w:id="160" w:name="_Toc30698851"/>
      <w:bookmarkStart w:id="161" w:name="_Toc30699229"/>
      <w:bookmarkStart w:id="162" w:name="_Toc30699614"/>
      <w:bookmarkStart w:id="163" w:name="_Toc30700769"/>
      <w:bookmarkStart w:id="164" w:name="_Toc30701156"/>
      <w:bookmarkStart w:id="165" w:name="_Toc30743767"/>
      <w:bookmarkStart w:id="166" w:name="_Toc30754590"/>
      <w:bookmarkStart w:id="167" w:name="_Toc30757030"/>
      <w:bookmarkStart w:id="168" w:name="_Toc30757578"/>
      <w:bookmarkStart w:id="169" w:name="_Toc30757978"/>
      <w:bookmarkStart w:id="170" w:name="_Toc30762739"/>
      <w:bookmarkStart w:id="171" w:name="_Toc30767393"/>
      <w:bookmarkStart w:id="172" w:name="_Toc34823410"/>
      <w:bookmarkEnd w:id="141"/>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15(1)(cb</w:t>
            </w:r>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3" w:name="_Toc30655115"/>
            <w:bookmarkStart w:id="174" w:name="_Toc30655372"/>
            <w:bookmarkStart w:id="175" w:name="_Toc30657050"/>
            <w:bookmarkStart w:id="176" w:name="_Toc30661799"/>
            <w:bookmarkStart w:id="177" w:name="_Toc30666487"/>
            <w:bookmarkStart w:id="178" w:name="_Toc30666717"/>
            <w:bookmarkStart w:id="179" w:name="_Toc30667892"/>
            <w:bookmarkStart w:id="180" w:name="_Toc30669270"/>
            <w:bookmarkStart w:id="181" w:name="_Toc30671486"/>
            <w:bookmarkStart w:id="182" w:name="_Toc30674013"/>
            <w:bookmarkStart w:id="183" w:name="_Toc30691235"/>
            <w:bookmarkStart w:id="184" w:name="_Toc30691608"/>
            <w:bookmarkStart w:id="185" w:name="_Toc30691988"/>
            <w:bookmarkStart w:id="186" w:name="_Toc30692747"/>
            <w:bookmarkStart w:id="187" w:name="_Toc30693126"/>
            <w:bookmarkStart w:id="188" w:name="_Toc30693504"/>
            <w:bookmarkStart w:id="189" w:name="_Toc30693882"/>
            <w:bookmarkStart w:id="190" w:name="_Toc30694263"/>
            <w:bookmarkStart w:id="191" w:name="_Toc30698852"/>
            <w:bookmarkStart w:id="192" w:name="_Toc30699230"/>
            <w:bookmarkStart w:id="193" w:name="_Toc30699615"/>
            <w:bookmarkStart w:id="194" w:name="_Toc30700770"/>
            <w:bookmarkStart w:id="195" w:name="_Toc30701157"/>
            <w:bookmarkStart w:id="196" w:name="_Toc30743768"/>
            <w:bookmarkStart w:id="197" w:name="_Toc30754591"/>
            <w:bookmarkStart w:id="198" w:name="_Toc30757031"/>
            <w:bookmarkStart w:id="199" w:name="_Toc30757579"/>
            <w:bookmarkStart w:id="200" w:name="_Toc30757979"/>
            <w:bookmarkStart w:id="201" w:name="_Toc30762740"/>
            <w:bookmarkStart w:id="202" w:name="_Toc30767394"/>
            <w:bookmarkStart w:id="203"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include conditions in a family preservation order (where a care by Seretary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8"/>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4" w:name="_5.3.3_No_inconsistency"/>
      <w:bookmarkEnd w:id="204"/>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(Cth)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(Cth)?</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 xml:space="preserve">gh J answered all three questions “No”, holding that there was no inconsistency between the relevant provisions of the CYFA and the relevant provisions of the Migration Act 1958 (Cth)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5" w:name="_5.4_Temporary_assessment"/>
      <w:bookmarkStart w:id="206" w:name="B54"/>
      <w:bookmarkEnd w:id="205"/>
      <w:bookmarkEnd w:id="206"/>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7" w:name="_5.4.1_Application"/>
      <w:bookmarkStart w:id="208" w:name="B541"/>
      <w:bookmarkEnd w:id="207"/>
      <w:bookmarkEnd w:id="208"/>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9" w:name="_5.4.2_Procedure_for"/>
      <w:bookmarkStart w:id="210" w:name="B542"/>
      <w:bookmarkEnd w:id="209"/>
      <w:bookmarkEnd w:id="21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1" w:name="_5.4.3_Matters_to"/>
      <w:bookmarkStart w:id="212" w:name="B543"/>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3" w:name="_5.5.4_Pre-conditions_for"/>
      <w:bookmarkStart w:id="214" w:name="B544"/>
      <w:bookmarkEnd w:id="213"/>
      <w:bookmarkEnd w:id="214"/>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5" w:name="_5.4.5_What_TAO"/>
      <w:bookmarkStart w:id="216" w:name="B545"/>
      <w:bookmarkEnd w:id="215"/>
      <w:bookmarkEnd w:id="216"/>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7" w:name="_5.4.6_Report"/>
      <w:bookmarkStart w:id="218" w:name="B546"/>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19" w:name="_5.4.7_Duration"/>
      <w:bookmarkStart w:id="220" w:name="B547"/>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1" w:name="_5.4.8_Application_for"/>
      <w:bookmarkStart w:id="222" w:name="B548"/>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3" w:name="_5.4.9_Appeal"/>
      <w:bookmarkStart w:id="224" w:name="B549"/>
      <w:bookmarkEnd w:id="223"/>
      <w:bookmarkEnd w:id="224"/>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5" w:name="_5.4.10_Statistics"/>
      <w:bookmarkStart w:id="226" w:name="B5410"/>
      <w:bookmarkEnd w:id="225"/>
      <w:bookmarkEnd w:id="226"/>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1D4B4FED"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11ED1709"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7" w:name="_5.5_Protection_application"/>
      <w:bookmarkStart w:id="228" w:name="B55"/>
      <w:bookmarkEnd w:id="227"/>
      <w:bookmarkEnd w:id="228"/>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r w:rsidR="00FB1E46" w:rsidRPr="00FB1E46">
        <w:rPr>
          <w:rFonts w:ascii="Arial" w:eastAsia="Book Antiqua" w:hAnsi="Arial" w:cs="Arial"/>
          <w:i/>
          <w:sz w:val="20"/>
          <w:szCs w:val="20"/>
        </w:rPr>
        <w:t>parens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29" w:name="_Hlk148965442"/>
            <w:bookmarkStart w:id="230"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D54E09" w:rsidRPr="00B25095" w14:paraId="3CE973FE" w14:textId="77777777" w:rsidTr="00D54E09">
        <w:tc>
          <w:tcPr>
            <w:tcW w:w="809" w:type="pct"/>
            <w:vMerge/>
          </w:tcPr>
          <w:p w14:paraId="7345E72F" w14:textId="77777777" w:rsidR="00D54E09" w:rsidRPr="00B25095" w:rsidRDefault="00D54E09" w:rsidP="00D54E09">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D54E09" w:rsidRPr="00606239" w:rsidRDefault="00D54E09" w:rsidP="00D54E09">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D54E09" w:rsidRPr="00606239" w:rsidRDefault="00D54E09" w:rsidP="00D54E09">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D54E09" w:rsidRDefault="00D54E09" w:rsidP="00D54E09">
            <w:pPr>
              <w:jc w:val="center"/>
              <w:rPr>
                <w:rFonts w:ascii="Arial" w:hAnsi="Arial" w:cs="Arial"/>
                <w:b/>
                <w:color w:val="000000"/>
                <w:sz w:val="20"/>
              </w:rPr>
            </w:pPr>
            <w:r>
              <w:rPr>
                <w:rFonts w:ascii="Arial" w:hAnsi="Arial" w:cs="Arial"/>
                <w:b/>
                <w:color w:val="000000"/>
                <w:sz w:val="20"/>
              </w:rPr>
              <w:t>2015</w:t>
            </w:r>
          </w:p>
          <w:p w14:paraId="3BBB99A5" w14:textId="77777777" w:rsidR="00D54E09" w:rsidRPr="00B25095" w:rsidRDefault="00D54E09" w:rsidP="00D54E09">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7D2103DE" w14:textId="77777777" w:rsidR="00D54E09" w:rsidRDefault="00D54E09" w:rsidP="00D54E09">
            <w:pPr>
              <w:jc w:val="center"/>
              <w:rPr>
                <w:rFonts w:ascii="Arial" w:hAnsi="Arial" w:cs="Arial"/>
                <w:b/>
                <w:color w:val="000000"/>
                <w:sz w:val="20"/>
              </w:rPr>
            </w:pPr>
            <w:r>
              <w:rPr>
                <w:rFonts w:ascii="Arial" w:hAnsi="Arial" w:cs="Arial"/>
                <w:b/>
                <w:color w:val="000000"/>
                <w:sz w:val="20"/>
              </w:rPr>
              <w:t>2019</w:t>
            </w:r>
          </w:p>
          <w:p w14:paraId="27022137" w14:textId="769E4C90" w:rsidR="00D54E09" w:rsidRPr="00B25095" w:rsidRDefault="00D54E09" w:rsidP="00D54E09">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1EC2653" w14:textId="77777777" w:rsidR="00D54E09" w:rsidRDefault="00D54E09" w:rsidP="00D54E09">
            <w:pPr>
              <w:jc w:val="center"/>
              <w:rPr>
                <w:rFonts w:ascii="Arial" w:hAnsi="Arial" w:cs="Arial"/>
                <w:b/>
                <w:color w:val="000000"/>
                <w:sz w:val="20"/>
              </w:rPr>
            </w:pPr>
            <w:r>
              <w:rPr>
                <w:rFonts w:ascii="Arial" w:hAnsi="Arial" w:cs="Arial"/>
                <w:b/>
                <w:color w:val="000000"/>
                <w:sz w:val="20"/>
              </w:rPr>
              <w:t>2020</w:t>
            </w:r>
          </w:p>
          <w:p w14:paraId="621272F2" w14:textId="4B871B4A" w:rsidR="00D54E09" w:rsidRPr="00B25095" w:rsidRDefault="00D54E09" w:rsidP="00D54E09">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92EB742" w14:textId="77777777" w:rsidR="00D54E09" w:rsidRDefault="00D54E09" w:rsidP="00D54E09">
            <w:pPr>
              <w:jc w:val="center"/>
              <w:rPr>
                <w:rFonts w:ascii="Arial" w:hAnsi="Arial" w:cs="Arial"/>
                <w:b/>
                <w:color w:val="000000"/>
                <w:sz w:val="20"/>
              </w:rPr>
            </w:pPr>
            <w:r>
              <w:rPr>
                <w:rFonts w:ascii="Arial" w:hAnsi="Arial" w:cs="Arial"/>
                <w:b/>
                <w:color w:val="000000"/>
                <w:sz w:val="20"/>
              </w:rPr>
              <w:t>2021</w:t>
            </w:r>
          </w:p>
          <w:p w14:paraId="78D0A306" w14:textId="30391C7E" w:rsidR="00D54E09" w:rsidRPr="00B25095" w:rsidRDefault="00D54E09" w:rsidP="00D54E09">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06EC7C" w14:textId="77777777" w:rsidR="00D54E09" w:rsidRDefault="00D54E09" w:rsidP="00D54E09">
            <w:pPr>
              <w:jc w:val="center"/>
              <w:rPr>
                <w:rFonts w:ascii="Arial" w:hAnsi="Arial" w:cs="Arial"/>
                <w:b/>
                <w:color w:val="000000"/>
                <w:sz w:val="20"/>
              </w:rPr>
            </w:pPr>
            <w:r>
              <w:rPr>
                <w:rFonts w:ascii="Arial" w:hAnsi="Arial" w:cs="Arial"/>
                <w:b/>
                <w:color w:val="000000"/>
                <w:sz w:val="20"/>
              </w:rPr>
              <w:t>2022</w:t>
            </w:r>
          </w:p>
          <w:p w14:paraId="770B19B5" w14:textId="16AB1B4E" w:rsidR="00D54E09" w:rsidRPr="00B25095" w:rsidRDefault="00D54E09" w:rsidP="00D54E09">
            <w:pPr>
              <w:jc w:val="center"/>
              <w:rPr>
                <w:rFonts w:ascii="Arial" w:hAnsi="Arial" w:cs="Arial"/>
                <w:b/>
                <w:color w:val="000000"/>
                <w:sz w:val="20"/>
              </w:rPr>
            </w:pPr>
            <w:r>
              <w:rPr>
                <w:rFonts w:ascii="Arial" w:hAnsi="Arial" w:cs="Arial"/>
                <w:b/>
                <w:color w:val="000000"/>
                <w:sz w:val="20"/>
              </w:rPr>
              <w:t>/23</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6B815C72" w14:textId="77777777" w:rsidR="00D54E09" w:rsidRDefault="00D54E09" w:rsidP="00D54E09">
            <w:pPr>
              <w:jc w:val="center"/>
              <w:rPr>
                <w:rFonts w:ascii="Arial" w:hAnsi="Arial" w:cs="Arial"/>
                <w:b/>
                <w:color w:val="000000"/>
                <w:sz w:val="20"/>
              </w:rPr>
            </w:pPr>
            <w:r>
              <w:rPr>
                <w:rFonts w:ascii="Arial" w:hAnsi="Arial" w:cs="Arial"/>
                <w:b/>
                <w:color w:val="000000"/>
                <w:sz w:val="20"/>
              </w:rPr>
              <w:t>2023</w:t>
            </w:r>
          </w:p>
          <w:p w14:paraId="7FE630C2" w14:textId="5C388A63" w:rsidR="00D54E09" w:rsidRPr="00B25095" w:rsidRDefault="00D54E09" w:rsidP="00D54E09">
            <w:pPr>
              <w:jc w:val="center"/>
              <w:rPr>
                <w:rFonts w:ascii="Arial" w:hAnsi="Arial" w:cs="Arial"/>
                <w:b/>
                <w:color w:val="000000"/>
                <w:sz w:val="20"/>
              </w:rPr>
            </w:pPr>
            <w:r>
              <w:rPr>
                <w:rFonts w:ascii="Arial" w:hAnsi="Arial" w:cs="Arial"/>
                <w:b/>
                <w:color w:val="000000"/>
                <w:sz w:val="20"/>
              </w:rPr>
              <w:t>/24</w:t>
            </w:r>
          </w:p>
        </w:tc>
      </w:tr>
      <w:tr w:rsidR="00D54E09" w:rsidRPr="00B25095" w14:paraId="07971F5F" w14:textId="77777777" w:rsidTr="00D54E09">
        <w:tc>
          <w:tcPr>
            <w:tcW w:w="809" w:type="pct"/>
            <w:vMerge/>
          </w:tcPr>
          <w:p w14:paraId="6313B84E" w14:textId="77777777" w:rsidR="00D54E09" w:rsidRPr="00B25095" w:rsidRDefault="00D54E09" w:rsidP="00D54E09">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D54E09" w:rsidRPr="00616AAD" w:rsidRDefault="00D54E09" w:rsidP="00D54E09">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D54E09" w:rsidRPr="00616AAD" w:rsidRDefault="00D54E09" w:rsidP="00D54E09">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D54E09" w:rsidRPr="00616AAD" w:rsidRDefault="00D54E09" w:rsidP="00D54E09">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3D433309" w:rsidR="00D54E09" w:rsidRPr="00606239" w:rsidRDefault="00D54E09" w:rsidP="00D54E09">
            <w:pPr>
              <w:jc w:val="center"/>
              <w:rPr>
                <w:rFonts w:ascii="Arial" w:hAnsi="Arial" w:cs="Arial"/>
                <w:b/>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71B74FDE" w14:textId="5609C6D8" w:rsidR="00D54E09" w:rsidRPr="0090620F" w:rsidRDefault="00D54E09" w:rsidP="00D54E09">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207FF2E8" w14:textId="501E3FDC" w:rsidR="00D54E09" w:rsidRPr="00523338" w:rsidRDefault="00D54E09" w:rsidP="00D54E09">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6796807A" w14:textId="3384AA46" w:rsidR="00D54E09" w:rsidRPr="00F96856" w:rsidRDefault="00D54E09" w:rsidP="00D54E09">
            <w:pPr>
              <w:jc w:val="center"/>
              <w:rPr>
                <w:rFonts w:ascii="Arial" w:hAnsi="Arial" w:cs="Arial"/>
                <w:bCs/>
                <w:color w:val="000000"/>
                <w:sz w:val="20"/>
              </w:rPr>
            </w:pPr>
            <w:r w:rsidRPr="00A161A0">
              <w:rPr>
                <w:rFonts w:ascii="Arial" w:hAnsi="Arial" w:cs="Arial"/>
                <w:bCs/>
                <w:color w:val="000000"/>
                <w:sz w:val="20"/>
              </w:rPr>
              <w:t>92.5%</w:t>
            </w:r>
          </w:p>
        </w:tc>
        <w:tc>
          <w:tcPr>
            <w:tcW w:w="523" w:type="pct"/>
            <w:tcBorders>
              <w:top w:val="single" w:sz="4" w:space="0" w:color="auto"/>
              <w:left w:val="single" w:sz="4" w:space="0" w:color="auto"/>
              <w:bottom w:val="single" w:sz="4" w:space="0" w:color="auto"/>
              <w:right w:val="single" w:sz="4" w:space="0" w:color="auto"/>
            </w:tcBorders>
          </w:tcPr>
          <w:p w14:paraId="13CBAC21" w14:textId="55B8EF97" w:rsidR="00D54E09" w:rsidRPr="00A161A0" w:rsidRDefault="0089700A" w:rsidP="00D54E09">
            <w:pPr>
              <w:jc w:val="center"/>
              <w:rPr>
                <w:rFonts w:ascii="Arial" w:hAnsi="Arial" w:cs="Arial"/>
                <w:bCs/>
                <w:color w:val="000000"/>
                <w:sz w:val="20"/>
              </w:rPr>
            </w:pPr>
            <w:r>
              <w:rPr>
                <w:rFonts w:ascii="Arial" w:hAnsi="Arial" w:cs="Arial"/>
                <w:bCs/>
                <w:color w:val="000000"/>
                <w:sz w:val="20"/>
              </w:rPr>
              <w:t>90.8%</w:t>
            </w:r>
          </w:p>
        </w:tc>
      </w:tr>
      <w:bookmarkEnd w:id="229"/>
    </w:tbl>
    <w:p w14:paraId="4B9B2786" w14:textId="77777777" w:rsidR="009D4054" w:rsidRPr="009D29B1" w:rsidRDefault="009D4054">
      <w:pPr>
        <w:ind w:left="363" w:hanging="363"/>
        <w:jc w:val="both"/>
        <w:rPr>
          <w:rFonts w:ascii="Arial" w:hAnsi="Arial" w:cs="Arial"/>
          <w:color w:val="000000"/>
          <w:sz w:val="20"/>
        </w:rPr>
      </w:pPr>
    </w:p>
    <w:bookmarkEnd w:id="230"/>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1" w:name="_5.5.1_Grounds_for"/>
      <w:bookmarkStart w:id="232" w:name="B551"/>
      <w:bookmarkStart w:id="233" w:name="_Toc30757032"/>
      <w:bookmarkStart w:id="234" w:name="_Toc30757580"/>
      <w:bookmarkStart w:id="235" w:name="_Toc30757980"/>
      <w:bookmarkStart w:id="236" w:name="_Toc30762741"/>
      <w:bookmarkStart w:id="237" w:name="_Toc30767395"/>
      <w:bookmarkStart w:id="238" w:name="_Toc34823412"/>
      <w:bookmarkEnd w:id="231"/>
      <w:bookmarkEnd w:id="232"/>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3"/>
      <w:bookmarkEnd w:id="234"/>
      <w:bookmarkEnd w:id="235"/>
      <w:bookmarkEnd w:id="236"/>
      <w:bookmarkEnd w:id="237"/>
      <w:bookmarkEnd w:id="238"/>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FamCA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9" w:name="_5.5.2_Actual_or"/>
      <w:bookmarkStart w:id="240" w:name="B552"/>
      <w:bookmarkStart w:id="241" w:name="_Toc30657051"/>
      <w:bookmarkStart w:id="242" w:name="_Toc30661800"/>
      <w:bookmarkStart w:id="243" w:name="_Toc30666488"/>
      <w:bookmarkStart w:id="244" w:name="_Toc30666718"/>
      <w:bookmarkStart w:id="245" w:name="_Toc30667893"/>
      <w:bookmarkStart w:id="246" w:name="_Toc30669271"/>
      <w:bookmarkStart w:id="247" w:name="_Toc30671487"/>
      <w:bookmarkStart w:id="248" w:name="_Toc30674014"/>
      <w:bookmarkStart w:id="249" w:name="_Toc30691236"/>
      <w:bookmarkStart w:id="250" w:name="_Toc30691609"/>
      <w:bookmarkStart w:id="251" w:name="_Toc30691989"/>
      <w:bookmarkStart w:id="252" w:name="_Toc30692748"/>
      <w:bookmarkStart w:id="253" w:name="_Toc30693127"/>
      <w:bookmarkStart w:id="254" w:name="_Toc30693505"/>
      <w:bookmarkStart w:id="255" w:name="_Toc30693883"/>
      <w:bookmarkStart w:id="256" w:name="_Toc30694264"/>
      <w:bookmarkStart w:id="257" w:name="_Toc30698853"/>
      <w:bookmarkStart w:id="258" w:name="_Toc30699231"/>
      <w:bookmarkStart w:id="259" w:name="_Toc30699616"/>
      <w:bookmarkStart w:id="260" w:name="_Toc30700771"/>
      <w:bookmarkStart w:id="261" w:name="_Toc30701158"/>
      <w:bookmarkStart w:id="262" w:name="_Toc30743769"/>
      <w:bookmarkStart w:id="263" w:name="_Toc30754592"/>
      <w:bookmarkStart w:id="264" w:name="_Toc30757033"/>
      <w:bookmarkStart w:id="265" w:name="_Toc30757581"/>
      <w:bookmarkStart w:id="266" w:name="_Toc30757981"/>
      <w:bookmarkStart w:id="267" w:name="_Toc30762742"/>
      <w:bookmarkStart w:id="268" w:name="_Toc30767396"/>
      <w:bookmarkStart w:id="269" w:name="_Toc34823413"/>
      <w:bookmarkEnd w:id="239"/>
      <w:bookmarkEnd w:id="240"/>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State">
        <w:smartTag w:uri="urn:schemas-microsoft-com:office:smarttags" w:element="plac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0" w:name="_5.5.3_Proof_of"/>
      <w:bookmarkStart w:id="271" w:name="_5.5.3_Determination_of"/>
      <w:bookmarkStart w:id="272" w:name="B553"/>
      <w:bookmarkStart w:id="273" w:name="_Toc34823414"/>
      <w:bookmarkStart w:id="274" w:name="_Toc30657052"/>
      <w:bookmarkStart w:id="275" w:name="_Toc30661801"/>
      <w:bookmarkStart w:id="276" w:name="_Toc30666489"/>
      <w:bookmarkStart w:id="277" w:name="_Toc30666719"/>
      <w:bookmarkStart w:id="278" w:name="_Toc30667894"/>
      <w:bookmarkStart w:id="279" w:name="_Toc30669272"/>
      <w:bookmarkStart w:id="280" w:name="_Toc30671488"/>
      <w:bookmarkStart w:id="281" w:name="_Toc30674015"/>
      <w:bookmarkStart w:id="282" w:name="_Toc30691237"/>
      <w:bookmarkStart w:id="283" w:name="_Toc30691610"/>
      <w:bookmarkStart w:id="284" w:name="_Toc30691990"/>
      <w:bookmarkStart w:id="285" w:name="_Toc30692749"/>
      <w:bookmarkStart w:id="286" w:name="_Toc30693128"/>
      <w:bookmarkStart w:id="287" w:name="_Toc30693506"/>
      <w:bookmarkStart w:id="288" w:name="_Toc30693884"/>
      <w:bookmarkStart w:id="289" w:name="_Toc30694265"/>
      <w:bookmarkStart w:id="290" w:name="_Toc30698854"/>
      <w:bookmarkStart w:id="291" w:name="_Toc30699232"/>
      <w:bookmarkStart w:id="292" w:name="_Toc30699617"/>
      <w:bookmarkStart w:id="293" w:name="_Toc30700772"/>
      <w:bookmarkStart w:id="294" w:name="_Toc30701159"/>
      <w:bookmarkStart w:id="295" w:name="_Toc30743770"/>
      <w:bookmarkStart w:id="296" w:name="_Toc30754593"/>
      <w:bookmarkStart w:id="297" w:name="_Toc30757034"/>
      <w:bookmarkStart w:id="298" w:name="_Toc30757582"/>
      <w:bookmarkStart w:id="299" w:name="_Toc30757982"/>
      <w:bookmarkStart w:id="300" w:name="_Toc30762743"/>
      <w:bookmarkStart w:id="301" w:name="_Toc30767397"/>
      <w:bookmarkEnd w:id="270"/>
      <w:bookmarkEnd w:id="271"/>
      <w:bookmarkEnd w:id="27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3"/>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2"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2"/>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3" w:name="_Hlk113965830"/>
      <w:r w:rsidRPr="00B22A6B">
        <w:rPr>
          <w:rFonts w:ascii="Arial" w:hAnsi="Arial" w:cs="Arial"/>
          <w:i/>
          <w:iCs/>
          <w:color w:val="000000"/>
          <w:sz w:val="20"/>
        </w:rPr>
        <w:t>DHHS v C1, C2 &amp; C3</w:t>
      </w:r>
      <w:r>
        <w:rPr>
          <w:rFonts w:ascii="Arial" w:hAnsi="Arial" w:cs="Arial"/>
          <w:color w:val="000000"/>
          <w:sz w:val="20"/>
        </w:rPr>
        <w:t xml:space="preserve"> [2020] VChC </w:t>
      </w:r>
      <w:r w:rsidR="00F22EE8">
        <w:rPr>
          <w:rFonts w:ascii="Arial" w:hAnsi="Arial" w:cs="Arial"/>
          <w:color w:val="000000"/>
          <w:sz w:val="20"/>
        </w:rPr>
        <w:t>7</w:t>
      </w:r>
      <w:r>
        <w:rPr>
          <w:rFonts w:ascii="Arial" w:hAnsi="Arial" w:cs="Arial"/>
          <w:color w:val="000000"/>
          <w:sz w:val="20"/>
        </w:rPr>
        <w:t xml:space="preserve"> </w:t>
      </w:r>
      <w:bookmarkEnd w:id="303"/>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r w:rsidRPr="00DC03B9">
        <w:rPr>
          <w:rFonts w:ascii="Arial" w:hAnsi="Arial" w:cs="Arial"/>
          <w:sz w:val="20"/>
          <w:szCs w:val="20"/>
          <w:lang w:val="en-US"/>
        </w:rPr>
        <w:t xml:space="preserve">Ms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4"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4"/>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discussd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VChC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5"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5"/>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VChC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6" w:name="_5.5.4_Meaning_of"/>
      <w:bookmarkStart w:id="307" w:name="B554"/>
      <w:bookmarkStart w:id="308" w:name="_Toc34823415"/>
      <w:bookmarkEnd w:id="306"/>
      <w:bookmarkEnd w:id="307"/>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8"/>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9"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9"/>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[L]ikely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VChC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Foscote</w:t>
      </w:r>
      <w:r w:rsidR="006919F3">
        <w:rPr>
          <w:rFonts w:ascii="Arial" w:hAnsi="Arial" w:cs="Arial"/>
          <w:sz w:val="20"/>
          <w:szCs w:val="20"/>
        </w:rPr>
        <w:t>, Rodger</w:t>
      </w:r>
      <w:r w:rsidR="00202E00">
        <w:rPr>
          <w:rFonts w:ascii="Arial" w:hAnsi="Arial" w:cs="Arial"/>
          <w:sz w:val="20"/>
          <w:szCs w:val="20"/>
        </w:rPr>
        <w:t xml:space="preserve"> of Earlsferry</w:t>
      </w:r>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Gestingthorpe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VChC</w:t>
      </w:r>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0" w:name="_5.5.5_Meaning_of"/>
      <w:bookmarkStart w:id="311" w:name="B555"/>
      <w:bookmarkStart w:id="312" w:name="_Toc30657053"/>
      <w:bookmarkStart w:id="313" w:name="_Toc30661802"/>
      <w:bookmarkStart w:id="314" w:name="_Toc30666490"/>
      <w:bookmarkStart w:id="315" w:name="_Toc30666720"/>
      <w:bookmarkStart w:id="316" w:name="_Toc30667895"/>
      <w:bookmarkStart w:id="317" w:name="_Toc30669273"/>
      <w:bookmarkStart w:id="318" w:name="_Toc30671489"/>
      <w:bookmarkStart w:id="319" w:name="_Toc30674016"/>
      <w:bookmarkStart w:id="320" w:name="_Toc30691238"/>
      <w:bookmarkStart w:id="321" w:name="_Toc30691611"/>
      <w:bookmarkStart w:id="322" w:name="_Toc30691991"/>
      <w:bookmarkStart w:id="323" w:name="_Toc30692750"/>
      <w:bookmarkStart w:id="324" w:name="_Toc30693129"/>
      <w:bookmarkStart w:id="325" w:name="_Toc30693507"/>
      <w:bookmarkStart w:id="326" w:name="_Toc30693885"/>
      <w:bookmarkStart w:id="327" w:name="_Toc30694266"/>
      <w:bookmarkStart w:id="328" w:name="_Toc30698855"/>
      <w:bookmarkStart w:id="329" w:name="_Toc30699233"/>
      <w:bookmarkStart w:id="330" w:name="_Toc30699618"/>
      <w:bookmarkStart w:id="331" w:name="_Toc30700773"/>
      <w:bookmarkStart w:id="332" w:name="_Toc30701160"/>
      <w:bookmarkStart w:id="333" w:name="_Toc30743771"/>
      <w:bookmarkStart w:id="334" w:name="_Toc30754594"/>
      <w:bookmarkStart w:id="335" w:name="_Toc30757035"/>
      <w:bookmarkStart w:id="336" w:name="_Toc30757583"/>
      <w:bookmarkStart w:id="337" w:name="_Toc30757983"/>
      <w:bookmarkStart w:id="338" w:name="_Toc30762744"/>
      <w:bookmarkStart w:id="339" w:name="_Toc30767398"/>
      <w:bookmarkStart w:id="340" w:name="_Toc34823416"/>
      <w:bookmarkEnd w:id="310"/>
      <w:bookmarkEnd w:id="311"/>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McVeigh v Willara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1" w:name="_5.5.6_Meaning_of"/>
      <w:bookmarkStart w:id="342" w:name="B556"/>
      <w:bookmarkEnd w:id="341"/>
      <w:bookmarkEnd w:id="342"/>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 xml:space="preserve">[s]tatutory proceedings in the Children’s Court are statutory proceedings for the best interests of the child, akin to that of the traditional </w:t>
      </w:r>
      <w:r w:rsidRPr="006A3C42">
        <w:rPr>
          <w:rFonts w:ascii="Arial" w:eastAsia="Book Antiqua" w:hAnsi="Arial" w:cs="Arial"/>
          <w:i/>
          <w:sz w:val="18"/>
        </w:rPr>
        <w:t>parens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3" w:name="_5.5.7_Abusive_Head"/>
      <w:bookmarkEnd w:id="343"/>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subdural haemorrhages, retinal haemorrhages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r w:rsidR="002A33FB" w:rsidRPr="002A33FB">
        <w:rPr>
          <w:rFonts w:ascii="Arial" w:hAnsi="Arial" w:cs="Arial"/>
          <w:i/>
          <w:iCs/>
          <w:sz w:val="20"/>
          <w:szCs w:val="20"/>
          <w:lang w:val="en"/>
        </w:rPr>
        <w:t>Vinaccia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On 26 June 2019 the accused, Jesse Vinaccia,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r w:rsidRPr="005D35F6">
        <w:rPr>
          <w:rFonts w:ascii="Arial" w:hAnsi="Arial" w:cs="Arial"/>
          <w:sz w:val="20"/>
        </w:rPr>
        <w:t xml:space="preserve">Vinaccia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Mr Vinaccia, K had a sudden respiratory and cardiac collapse.  Mr Vinaccia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subdural haemorrhages, retinal haemorrhages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Paediatric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Vinaccia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Vinaccia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Mr Vinaccia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Högberg)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haemorrhages, the extensive bilateral multi-layered retinal haemorrhages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haemorrhages and the severe hypoxic ischaemic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We accept the evidence of Dr Tully and Dr Iles that the diagnostic process for AHT is complex and multifaceted and it is to mischaracterise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We do not accept the applicant’s criticisms of Professor Ditchfield, whom we consider to be a conscientious and highly qualified expert witness. Professor Ditchfield is a clinical paediatric radiologist who has reported ultrasound, CT and MRI studies of children with head injuries/BESS in tertiary paediatric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haemorrhages (akin to the types of retinal haemorrhages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Terson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Terson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haemorrhages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haemorrhages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haemorrhages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haemorrhages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haemorrhages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’s retinal haemorrhages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haemorrhages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haemorrhages could be caused by BESS (or by raised intracranial pressure). While the literature reflected the consensus that such haemorrhaging is rare in non-abused children, it did not exclude the possibility of such a cause. Further, some of the literature was to the effect that the severity of retinal haemorrhages is not perfectly correlated with abusive head trauma, and that other events may mimic the retinal haemorrhages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Thus, in my opinion, the evidence before this Court concerning the connection of retinal haemorrhages with abusive head trauma was not sufficient to support Dr Tully’s definitive position at trial that the retinal haemorrhages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emphasise that </w:t>
      </w:r>
      <w:r w:rsidRPr="003D23F6">
        <w:rPr>
          <w:rFonts w:ascii="Arial" w:hAnsi="Arial" w:cs="Arial"/>
          <w:b/>
          <w:bCs/>
          <w:sz w:val="20"/>
          <w:lang w:val="en"/>
        </w:rPr>
        <w:t xml:space="preserve">I have not concluded that a diagnosis of abusive head trauma, based on the presence of subdural haemorrhages, retinal haemorrhages of the relevant nature and pattern, and hypoxic ischemic encephalopathy, cannot be made or is inherently unreliable or otherwise inadmissible. That is, I have not concluded that the evidence of Professors Eriksson, Högberg and Wester concerning the reliability of a diagnosis of abusive head trauma based on the ‘triad’ is to be preferred over the evidence of Dr Tully and Dr Iles on this issue. Rather, my conclusion is based on the new evidence concerning BESS and retinal haemorrhages.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4" w:name="_5.5.7_Statistics"/>
      <w:bookmarkStart w:id="345" w:name="B557"/>
      <w:bookmarkStart w:id="346" w:name="_5.5.8_Statistics"/>
      <w:bookmarkStart w:id="347" w:name="_Toc30657054"/>
      <w:bookmarkStart w:id="348" w:name="_Toc30661803"/>
      <w:bookmarkStart w:id="349" w:name="_Toc30666491"/>
      <w:bookmarkStart w:id="350" w:name="_Toc30666721"/>
      <w:bookmarkStart w:id="351" w:name="_Toc30667896"/>
      <w:bookmarkStart w:id="352" w:name="_Toc30669274"/>
      <w:bookmarkStart w:id="353" w:name="_Toc30671490"/>
      <w:bookmarkStart w:id="354" w:name="_Toc30674017"/>
      <w:bookmarkStart w:id="355" w:name="_Toc30691239"/>
      <w:bookmarkStart w:id="356" w:name="_Toc30691612"/>
      <w:bookmarkStart w:id="357" w:name="_Toc30691992"/>
      <w:bookmarkStart w:id="358" w:name="_Toc30692751"/>
      <w:bookmarkStart w:id="359" w:name="_Toc30693130"/>
      <w:bookmarkStart w:id="360" w:name="_Toc30693508"/>
      <w:bookmarkStart w:id="361" w:name="_Toc30693886"/>
      <w:bookmarkStart w:id="362" w:name="_Toc30694267"/>
      <w:bookmarkStart w:id="363" w:name="_Toc30698856"/>
      <w:bookmarkStart w:id="364" w:name="_Toc30699234"/>
      <w:bookmarkStart w:id="365" w:name="_Toc30699619"/>
      <w:bookmarkStart w:id="366" w:name="_Toc30700774"/>
      <w:bookmarkStart w:id="367" w:name="_Toc30701161"/>
      <w:bookmarkStart w:id="368" w:name="_Toc30743772"/>
      <w:bookmarkStart w:id="369" w:name="_Toc30754595"/>
      <w:bookmarkStart w:id="370" w:name="_Toc30757036"/>
      <w:bookmarkStart w:id="371" w:name="_Toc30757584"/>
      <w:bookmarkStart w:id="372" w:name="_Toc30757984"/>
      <w:bookmarkStart w:id="373" w:name="_Toc30762745"/>
      <w:bookmarkStart w:id="374" w:name="_Toc30767399"/>
      <w:bookmarkStart w:id="375" w:name="_Toc34823417"/>
      <w:bookmarkEnd w:id="344"/>
      <w:bookmarkEnd w:id="345"/>
      <w:bookmarkEnd w:id="346"/>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92860A" w14:textId="0F22078A"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In the following tables the figures for “Melbourne</w:t>
      </w:r>
      <w:r w:rsidR="00D027C1">
        <w:rPr>
          <w:rFonts w:ascii="Arial" w:hAnsi="Arial" w:cs="Arial"/>
          <w:b/>
          <w:bCs/>
          <w:color w:val="000000"/>
          <w:sz w:val="20"/>
        </w:rPr>
        <w:t xml:space="preserve"> </w:t>
      </w:r>
      <w:r w:rsidR="00805FC1" w:rsidRPr="000608C2">
        <w:rPr>
          <w:rFonts w:ascii="Arial" w:hAnsi="Arial" w:cs="Arial"/>
          <w:b/>
          <w:bCs/>
          <w:color w:val="000000"/>
          <w:sz w:val="20"/>
        </w:rPr>
        <w:t>**</w:t>
      </w:r>
      <w:r w:rsidR="00D027C1">
        <w:rPr>
          <w:rFonts w:ascii="Arial" w:hAnsi="Arial" w:cs="Arial"/>
          <w:b/>
          <w:bCs/>
          <w:color w:val="000000"/>
          <w:sz w:val="20"/>
        </w:rPr>
        <w:t>”</w:t>
      </w:r>
      <w:r w:rsidR="00805FC1" w:rsidRPr="000608C2">
        <w:rPr>
          <w:rFonts w:ascii="Arial" w:hAnsi="Arial" w:cs="Arial"/>
          <w:b/>
          <w:bCs/>
          <w:color w:val="000000"/>
          <w:sz w:val="20"/>
        </w:rPr>
        <w:t xml:space="preserve"> </w:t>
      </w:r>
      <w:r w:rsidR="00D027C1">
        <w:rPr>
          <w:rFonts w:ascii="Arial" w:hAnsi="Arial" w:cs="Arial"/>
          <w:b/>
          <w:bCs/>
          <w:color w:val="000000"/>
          <w:sz w:val="20"/>
        </w:rPr>
        <w:t>contain protection</w:t>
      </w:r>
      <w:r w:rsidRPr="000608C2">
        <w:rPr>
          <w:rFonts w:ascii="Arial" w:hAnsi="Arial" w:cs="Arial"/>
          <w:b/>
          <w:bCs/>
          <w:color w:val="000000"/>
          <w:sz w:val="20"/>
        </w:rPr>
        <w:t xml:space="preserve"> applications filed at </w:t>
      </w:r>
      <w:r w:rsidR="00D027C1">
        <w:rPr>
          <w:rFonts w:ascii="Arial" w:hAnsi="Arial" w:cs="Arial"/>
          <w:b/>
          <w:bCs/>
          <w:color w:val="000000"/>
          <w:sz w:val="20"/>
        </w:rPr>
        <w:t xml:space="preserve">Children’s Courts at Melbourne, </w:t>
      </w:r>
      <w:r w:rsidRPr="000608C2">
        <w:rPr>
          <w:rFonts w:ascii="Arial" w:hAnsi="Arial" w:cs="Arial"/>
          <w:b/>
          <w:bCs/>
          <w:color w:val="000000"/>
          <w:sz w:val="20"/>
        </w:rPr>
        <w:t>Moorabbin</w:t>
      </w:r>
      <w:r w:rsidR="00A161A0">
        <w:rPr>
          <w:rFonts w:ascii="Arial" w:hAnsi="Arial" w:cs="Arial"/>
          <w:b/>
          <w:bCs/>
          <w:color w:val="000000"/>
          <w:sz w:val="20"/>
        </w:rPr>
        <w:t xml:space="preserve">, </w:t>
      </w:r>
      <w:r w:rsidRPr="000608C2">
        <w:rPr>
          <w:rFonts w:ascii="Arial" w:hAnsi="Arial" w:cs="Arial"/>
          <w:b/>
          <w:bCs/>
          <w:color w:val="000000"/>
          <w:sz w:val="20"/>
        </w:rPr>
        <w:t xml:space="preserve">Broadmeadows </w:t>
      </w:r>
      <w:r w:rsidR="00D027C1">
        <w:rPr>
          <w:rFonts w:ascii="Arial" w:hAnsi="Arial" w:cs="Arial"/>
          <w:b/>
          <w:bCs/>
          <w:color w:val="000000"/>
          <w:sz w:val="20"/>
        </w:rPr>
        <w:t>&amp;</w:t>
      </w:r>
      <w:r w:rsidR="00A161A0">
        <w:rPr>
          <w:rFonts w:ascii="Arial" w:hAnsi="Arial" w:cs="Arial"/>
          <w:b/>
          <w:bCs/>
          <w:color w:val="000000"/>
          <w:sz w:val="20"/>
        </w:rPr>
        <w:t xml:space="preserve"> Dandenong</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City">
        <w:smartTag w:uri="urn:schemas-microsoft-com:office:smarttags" w:element="place">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6"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tbl>
    <w:bookmarkEnd w:id="376"/>
    <w:p w14:paraId="4E6081AD" w14:textId="500CD4E4"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7"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Dead/Incap.</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7"/>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8" w:name="_5.6_Irreconcilable_difference"/>
      <w:bookmarkStart w:id="379" w:name="B56"/>
      <w:bookmarkStart w:id="380" w:name="_Toc30655116"/>
      <w:bookmarkStart w:id="381" w:name="_Toc30655373"/>
      <w:bookmarkStart w:id="382" w:name="_Toc30657055"/>
      <w:bookmarkStart w:id="383" w:name="_Toc30661804"/>
      <w:bookmarkStart w:id="384" w:name="_Toc30666492"/>
      <w:bookmarkStart w:id="385" w:name="_Toc30666722"/>
      <w:bookmarkStart w:id="386" w:name="_Toc30667897"/>
      <w:bookmarkStart w:id="387" w:name="_Toc30669275"/>
      <w:bookmarkStart w:id="388" w:name="_Toc30671491"/>
      <w:bookmarkStart w:id="389" w:name="_Toc30674018"/>
      <w:bookmarkStart w:id="390" w:name="_Toc30691240"/>
      <w:bookmarkStart w:id="391" w:name="_Toc30691613"/>
      <w:bookmarkStart w:id="392" w:name="_Toc30691993"/>
      <w:bookmarkStart w:id="393" w:name="_Toc30692752"/>
      <w:bookmarkStart w:id="394" w:name="_Toc30693131"/>
      <w:bookmarkStart w:id="395" w:name="_Toc30693509"/>
      <w:bookmarkStart w:id="396" w:name="_Toc30693887"/>
      <w:bookmarkStart w:id="397" w:name="_Toc30694268"/>
      <w:bookmarkStart w:id="398" w:name="_Toc30698857"/>
      <w:bookmarkStart w:id="399" w:name="_Toc30699235"/>
      <w:bookmarkStart w:id="400" w:name="_Toc30699620"/>
      <w:bookmarkStart w:id="401" w:name="_Toc30700775"/>
      <w:bookmarkStart w:id="402" w:name="_Toc30701162"/>
      <w:bookmarkStart w:id="403" w:name="_Toc30743773"/>
      <w:bookmarkStart w:id="404" w:name="_Toc30754596"/>
      <w:bookmarkStart w:id="405" w:name="_Toc30757037"/>
      <w:bookmarkStart w:id="406" w:name="_Toc30757585"/>
      <w:bookmarkStart w:id="407" w:name="_Toc30757985"/>
      <w:bookmarkStart w:id="408" w:name="_Toc30762746"/>
      <w:bookmarkStart w:id="409" w:name="_Toc30767400"/>
      <w:bookmarkStart w:id="410" w:name="_Toc34823418"/>
      <w:bookmarkEnd w:id="378"/>
      <w:bookmarkEnd w:id="379"/>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1" w:name="_5.7_Application_for"/>
      <w:bookmarkStart w:id="412" w:name="B57"/>
      <w:bookmarkStart w:id="413" w:name="_Toc30655117"/>
      <w:bookmarkStart w:id="414" w:name="_Toc30655374"/>
      <w:bookmarkStart w:id="415" w:name="_Toc30657057"/>
      <w:bookmarkStart w:id="416" w:name="_Toc30661806"/>
      <w:bookmarkStart w:id="417" w:name="_Toc30666494"/>
      <w:bookmarkStart w:id="418" w:name="_Toc30666724"/>
      <w:bookmarkStart w:id="419" w:name="_Toc30667899"/>
      <w:bookmarkStart w:id="420" w:name="_Toc30669277"/>
      <w:bookmarkStart w:id="421" w:name="_Toc30671493"/>
      <w:bookmarkStart w:id="422" w:name="_Toc30674020"/>
      <w:bookmarkStart w:id="423" w:name="_Toc30691242"/>
      <w:bookmarkStart w:id="424" w:name="_Toc30691615"/>
      <w:bookmarkStart w:id="425" w:name="_Toc30691995"/>
      <w:bookmarkStart w:id="426" w:name="_Toc30692754"/>
      <w:bookmarkStart w:id="427" w:name="_Toc30693133"/>
      <w:bookmarkStart w:id="428" w:name="_Toc30693511"/>
      <w:bookmarkStart w:id="429" w:name="_Toc30693889"/>
      <w:bookmarkStart w:id="430" w:name="_Toc30694270"/>
      <w:bookmarkStart w:id="431" w:name="_Toc30698859"/>
      <w:bookmarkStart w:id="432" w:name="_Toc30699237"/>
      <w:bookmarkStart w:id="433" w:name="_Toc30699622"/>
      <w:bookmarkStart w:id="434" w:name="_Toc30700777"/>
      <w:bookmarkStart w:id="435" w:name="_Toc30701164"/>
      <w:bookmarkStart w:id="436" w:name="_Toc30743775"/>
      <w:bookmarkStart w:id="437" w:name="_Toc30754598"/>
      <w:bookmarkStart w:id="438" w:name="_Toc30757039"/>
      <w:bookmarkStart w:id="439" w:name="_Toc30757587"/>
      <w:bookmarkStart w:id="440" w:name="_Toc30757987"/>
      <w:bookmarkStart w:id="441" w:name="_Toc30762748"/>
      <w:bookmarkStart w:id="442" w:name="_Toc30767402"/>
      <w:bookmarkStart w:id="443" w:name="_Toc34823420"/>
      <w:bookmarkEnd w:id="411"/>
      <w:bookmarkEnd w:id="412"/>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4" w:name="_5.8_Applications_for"/>
      <w:bookmarkStart w:id="445" w:name="B58"/>
      <w:bookmarkEnd w:id="444"/>
      <w:bookmarkEnd w:id="445"/>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6" w:name="_5.8.1_Applications_only"/>
      <w:bookmarkStart w:id="447" w:name="B581"/>
      <w:bookmarkEnd w:id="446"/>
      <w:bookmarkEnd w:id="447"/>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8" w:name="_5.8.2_Therapeutic_Treatment"/>
      <w:bookmarkStart w:id="449" w:name="B582"/>
      <w:bookmarkEnd w:id="448"/>
      <w:bookmarkEnd w:id="449"/>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0" w:name="_5.9_Service_of"/>
      <w:bookmarkStart w:id="451" w:name="B59"/>
      <w:bookmarkStart w:id="452" w:name="_Toc30655118"/>
      <w:bookmarkStart w:id="453" w:name="_Toc30655375"/>
      <w:bookmarkStart w:id="454" w:name="_Toc30657058"/>
      <w:bookmarkStart w:id="455" w:name="_Toc30661807"/>
      <w:bookmarkStart w:id="456" w:name="_Toc30666495"/>
      <w:bookmarkStart w:id="457" w:name="_Toc30666725"/>
      <w:bookmarkStart w:id="458" w:name="_Toc30667900"/>
      <w:bookmarkStart w:id="459" w:name="_Toc30669278"/>
      <w:bookmarkStart w:id="460" w:name="_Toc30671494"/>
      <w:bookmarkStart w:id="461" w:name="_Toc30674021"/>
      <w:bookmarkStart w:id="462" w:name="_Toc30691243"/>
      <w:bookmarkStart w:id="463" w:name="_Toc30691616"/>
      <w:bookmarkStart w:id="464" w:name="_Toc30691996"/>
      <w:bookmarkStart w:id="465" w:name="_Toc30692755"/>
      <w:bookmarkStart w:id="466" w:name="_Toc30693134"/>
      <w:bookmarkStart w:id="467" w:name="_Toc30693512"/>
      <w:bookmarkStart w:id="468" w:name="_Toc30693890"/>
      <w:bookmarkStart w:id="469" w:name="_Toc30694271"/>
      <w:bookmarkStart w:id="470" w:name="_Toc30698860"/>
      <w:bookmarkStart w:id="471" w:name="_Toc30699238"/>
      <w:bookmarkStart w:id="472" w:name="_Toc30699623"/>
      <w:bookmarkStart w:id="473" w:name="_Toc30700778"/>
      <w:bookmarkStart w:id="474" w:name="_Toc30701165"/>
      <w:bookmarkStart w:id="475" w:name="_Toc30743776"/>
      <w:bookmarkStart w:id="476" w:name="_Toc30754599"/>
      <w:bookmarkStart w:id="477" w:name="_Toc30757040"/>
      <w:bookmarkStart w:id="478" w:name="_Toc30757588"/>
      <w:bookmarkStart w:id="479" w:name="_Toc30757988"/>
      <w:bookmarkStart w:id="480" w:name="_Toc30762749"/>
      <w:bookmarkStart w:id="481" w:name="_Toc30767403"/>
      <w:bookmarkStart w:id="482" w:name="_Toc34823421"/>
      <w:bookmarkEnd w:id="450"/>
      <w:bookmarkEnd w:id="451"/>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3" w:name="_5.9.1_Service_of"/>
      <w:bookmarkStart w:id="484" w:name="B591"/>
      <w:bookmarkStart w:id="485" w:name="_Toc30657059"/>
      <w:bookmarkStart w:id="486" w:name="_Toc30661808"/>
      <w:bookmarkStart w:id="487" w:name="_Toc30666496"/>
      <w:bookmarkStart w:id="488" w:name="_Toc30666726"/>
      <w:bookmarkStart w:id="489" w:name="_Toc30667901"/>
      <w:bookmarkStart w:id="490" w:name="_Toc30669279"/>
      <w:bookmarkStart w:id="491" w:name="_Toc30671495"/>
      <w:bookmarkStart w:id="492" w:name="_Toc30674022"/>
      <w:bookmarkStart w:id="493" w:name="_Toc30691244"/>
      <w:bookmarkStart w:id="494" w:name="_Toc30691617"/>
      <w:bookmarkStart w:id="495" w:name="_Toc30691997"/>
      <w:bookmarkStart w:id="496" w:name="_Toc30692756"/>
      <w:bookmarkStart w:id="497" w:name="_Toc30693135"/>
      <w:bookmarkStart w:id="498" w:name="_Toc30693513"/>
      <w:bookmarkStart w:id="499" w:name="_Toc30693891"/>
      <w:bookmarkStart w:id="500" w:name="_Toc30694272"/>
      <w:bookmarkStart w:id="501" w:name="_Toc30698861"/>
      <w:bookmarkStart w:id="502" w:name="_Toc30699239"/>
      <w:bookmarkStart w:id="503" w:name="_Toc30699624"/>
      <w:bookmarkStart w:id="504" w:name="_Toc30700779"/>
      <w:bookmarkStart w:id="505" w:name="_Toc30701166"/>
      <w:bookmarkStart w:id="506" w:name="_Toc30743777"/>
      <w:bookmarkStart w:id="507" w:name="_Toc30754600"/>
      <w:bookmarkStart w:id="508" w:name="_Toc30757041"/>
      <w:bookmarkStart w:id="509" w:name="_Toc30757589"/>
      <w:bookmarkStart w:id="510" w:name="_Toc30757989"/>
      <w:bookmarkStart w:id="511" w:name="_Toc30762750"/>
      <w:bookmarkStart w:id="512" w:name="_Toc30767404"/>
      <w:bookmarkStart w:id="513" w:name="_Toc34823422"/>
      <w:bookmarkEnd w:id="483"/>
      <w:bookmarkEnd w:id="484"/>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4" w:name="_5.9.2_Application_for"/>
      <w:bookmarkStart w:id="515" w:name="B592"/>
      <w:bookmarkEnd w:id="514"/>
      <w:bookmarkEnd w:id="515"/>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6" w:name="_5.9.3_Protection_application"/>
      <w:bookmarkStart w:id="517" w:name="B593"/>
      <w:bookmarkEnd w:id="516"/>
      <w:bookmarkEnd w:id="517"/>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8" w:name="_5.9.4_Irreconcilable_difference"/>
      <w:bookmarkStart w:id="519" w:name="B594"/>
      <w:bookmarkStart w:id="520" w:name="_Toc30657060"/>
      <w:bookmarkStart w:id="521" w:name="_Toc30661809"/>
      <w:bookmarkStart w:id="522" w:name="_Toc30666497"/>
      <w:bookmarkStart w:id="523" w:name="_Toc30666727"/>
      <w:bookmarkStart w:id="524" w:name="_Toc30667902"/>
      <w:bookmarkStart w:id="525" w:name="_Toc30669280"/>
      <w:bookmarkStart w:id="526" w:name="_Toc30671496"/>
      <w:bookmarkStart w:id="527" w:name="_Toc30674023"/>
      <w:bookmarkStart w:id="528" w:name="_Toc30691245"/>
      <w:bookmarkStart w:id="529" w:name="_Toc30691618"/>
      <w:bookmarkStart w:id="530" w:name="_Toc30691998"/>
      <w:bookmarkStart w:id="531" w:name="_Toc30692757"/>
      <w:bookmarkStart w:id="532" w:name="_Toc30693136"/>
      <w:bookmarkStart w:id="533" w:name="_Toc30693514"/>
      <w:bookmarkStart w:id="534" w:name="_Toc30693892"/>
      <w:bookmarkStart w:id="535" w:name="_Toc30694273"/>
      <w:bookmarkStart w:id="536" w:name="_Toc30698862"/>
      <w:bookmarkStart w:id="537" w:name="_Toc30699240"/>
      <w:bookmarkStart w:id="538" w:name="_Toc30699625"/>
      <w:bookmarkStart w:id="539" w:name="_Toc30700780"/>
      <w:bookmarkStart w:id="540" w:name="_Toc30701167"/>
      <w:bookmarkStart w:id="541" w:name="_Toc30743778"/>
      <w:bookmarkStart w:id="542" w:name="_Toc30754601"/>
      <w:bookmarkStart w:id="543" w:name="_Toc30757042"/>
      <w:bookmarkStart w:id="544" w:name="_Toc30757590"/>
      <w:bookmarkStart w:id="545" w:name="_Toc30757990"/>
      <w:bookmarkStart w:id="546" w:name="_Toc30762751"/>
      <w:bookmarkStart w:id="547" w:name="_Toc30767405"/>
      <w:bookmarkStart w:id="548" w:name="_Toc34823423"/>
      <w:bookmarkEnd w:id="518"/>
      <w:bookmarkEnd w:id="519"/>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9" w:name="_5.9.5_Permanent_care"/>
      <w:bookmarkStart w:id="550" w:name="B595"/>
      <w:bookmarkStart w:id="551" w:name="_Toc30657061"/>
      <w:bookmarkStart w:id="552" w:name="_Toc30661810"/>
      <w:bookmarkStart w:id="553" w:name="_Toc30666498"/>
      <w:bookmarkStart w:id="554" w:name="_Toc30666728"/>
      <w:bookmarkStart w:id="555" w:name="_Toc30667903"/>
      <w:bookmarkStart w:id="556" w:name="_Toc30669281"/>
      <w:bookmarkStart w:id="557" w:name="_Toc30671497"/>
      <w:bookmarkStart w:id="558" w:name="_Toc30674024"/>
      <w:bookmarkStart w:id="559" w:name="_Toc30691246"/>
      <w:bookmarkStart w:id="560" w:name="_Toc30691619"/>
      <w:bookmarkStart w:id="561" w:name="_Toc30691999"/>
      <w:bookmarkStart w:id="562" w:name="_Toc30692758"/>
      <w:bookmarkStart w:id="563" w:name="_Toc30693137"/>
      <w:bookmarkStart w:id="564" w:name="_Toc30693515"/>
      <w:bookmarkStart w:id="565" w:name="_Toc30693893"/>
      <w:bookmarkStart w:id="566" w:name="_Toc30694274"/>
      <w:bookmarkStart w:id="567" w:name="_Toc30698863"/>
      <w:bookmarkStart w:id="568" w:name="_Toc30699241"/>
      <w:bookmarkStart w:id="569" w:name="_Toc30699626"/>
      <w:bookmarkStart w:id="570" w:name="_Toc30700781"/>
      <w:bookmarkStart w:id="571" w:name="_Toc30701168"/>
      <w:bookmarkStart w:id="572" w:name="_Toc30743779"/>
      <w:bookmarkStart w:id="573" w:name="_Toc30754602"/>
      <w:bookmarkStart w:id="574" w:name="_Toc30757043"/>
      <w:bookmarkStart w:id="575" w:name="_Toc30757591"/>
      <w:bookmarkStart w:id="576" w:name="_Toc30757991"/>
      <w:bookmarkStart w:id="577" w:name="_Toc30762752"/>
      <w:bookmarkStart w:id="578" w:name="_Toc30767406"/>
      <w:bookmarkStart w:id="579" w:name="_Toc34823424"/>
      <w:bookmarkEnd w:id="549"/>
      <w:bookmarkEnd w:id="550"/>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0" w:name="_5.9.6_Application_for"/>
      <w:bookmarkStart w:id="581" w:name="B596"/>
      <w:bookmarkEnd w:id="580"/>
      <w:bookmarkEnd w:id="581"/>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2" w:name="_5.9.7_Secondary_applications"/>
      <w:bookmarkStart w:id="583" w:name="B597"/>
      <w:bookmarkStart w:id="584" w:name="_Toc30657062"/>
      <w:bookmarkStart w:id="585" w:name="_Toc30661811"/>
      <w:bookmarkStart w:id="586" w:name="_Toc30666499"/>
      <w:bookmarkStart w:id="587" w:name="_Toc30666729"/>
      <w:bookmarkStart w:id="588" w:name="_Toc30667904"/>
      <w:bookmarkStart w:id="589" w:name="_Toc30669282"/>
      <w:bookmarkStart w:id="590" w:name="_Toc30671498"/>
      <w:bookmarkStart w:id="591" w:name="_Toc30674025"/>
      <w:bookmarkStart w:id="592" w:name="_Toc30691247"/>
      <w:bookmarkStart w:id="593" w:name="_Toc30691620"/>
      <w:bookmarkStart w:id="594" w:name="_Toc30692000"/>
      <w:bookmarkStart w:id="595" w:name="_Toc30692759"/>
      <w:bookmarkStart w:id="596" w:name="_Toc30693138"/>
      <w:bookmarkStart w:id="597" w:name="_Toc30693516"/>
      <w:bookmarkStart w:id="598" w:name="_Toc30693894"/>
      <w:bookmarkStart w:id="599" w:name="_Toc30694275"/>
      <w:bookmarkStart w:id="600" w:name="_Toc30698864"/>
      <w:bookmarkStart w:id="601" w:name="_Toc30699242"/>
      <w:bookmarkStart w:id="602" w:name="_Toc30699627"/>
      <w:bookmarkStart w:id="603" w:name="_Toc30700782"/>
      <w:bookmarkStart w:id="604" w:name="_Toc30701169"/>
      <w:bookmarkStart w:id="605" w:name="_Toc30743780"/>
      <w:bookmarkStart w:id="606" w:name="_Toc30754603"/>
      <w:bookmarkStart w:id="607" w:name="_Toc30757044"/>
      <w:bookmarkStart w:id="608" w:name="_Toc30757592"/>
      <w:bookmarkStart w:id="609" w:name="_Toc30757992"/>
      <w:bookmarkStart w:id="610" w:name="_Toc30762753"/>
      <w:bookmarkStart w:id="611" w:name="_Toc30767407"/>
      <w:bookmarkStart w:id="612" w:name="_Toc34823425"/>
      <w:bookmarkEnd w:id="582"/>
      <w:bookmarkEnd w:id="58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3" w:name="_5.9.8_Default_service"/>
      <w:bookmarkStart w:id="614" w:name="B598"/>
      <w:bookmarkStart w:id="615" w:name="_Toc30657063"/>
      <w:bookmarkStart w:id="616" w:name="_Toc30661812"/>
      <w:bookmarkStart w:id="617" w:name="_Toc30666500"/>
      <w:bookmarkStart w:id="618" w:name="_Toc30666730"/>
      <w:bookmarkStart w:id="619" w:name="_Toc30667905"/>
      <w:bookmarkStart w:id="620" w:name="_Toc30669283"/>
      <w:bookmarkStart w:id="621" w:name="_Toc30671499"/>
      <w:bookmarkStart w:id="622" w:name="_Toc30674026"/>
      <w:bookmarkStart w:id="623" w:name="_Toc30691248"/>
      <w:bookmarkStart w:id="624" w:name="_Toc30691621"/>
      <w:bookmarkStart w:id="625" w:name="_Toc30692001"/>
      <w:bookmarkStart w:id="626" w:name="_Toc30692760"/>
      <w:bookmarkStart w:id="627" w:name="_Toc30693139"/>
      <w:bookmarkStart w:id="628" w:name="_Toc30693517"/>
      <w:bookmarkStart w:id="629" w:name="_Toc30693895"/>
      <w:bookmarkStart w:id="630" w:name="_Toc30694276"/>
      <w:bookmarkStart w:id="631" w:name="_Toc30698865"/>
      <w:bookmarkStart w:id="632" w:name="_Toc30699243"/>
      <w:bookmarkStart w:id="633" w:name="_Toc30699628"/>
      <w:bookmarkStart w:id="634" w:name="_Toc30700783"/>
      <w:bookmarkStart w:id="635" w:name="_Toc30701170"/>
      <w:bookmarkStart w:id="636" w:name="_Toc30743781"/>
      <w:bookmarkStart w:id="637" w:name="_Toc30754604"/>
      <w:bookmarkStart w:id="638" w:name="_Toc30757045"/>
      <w:bookmarkStart w:id="639" w:name="_Toc30757593"/>
      <w:bookmarkStart w:id="640" w:name="_Toc30757993"/>
      <w:bookmarkStart w:id="641" w:name="_Toc30762754"/>
      <w:bookmarkStart w:id="642" w:name="_Toc30767408"/>
      <w:bookmarkStart w:id="643" w:name="_Toc34823426"/>
      <w:bookmarkEnd w:id="613"/>
      <w:bookmarkEnd w:id="614"/>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4" w:name="_5.9.9_Substituted_service"/>
      <w:bookmarkStart w:id="645" w:name="B599"/>
      <w:bookmarkEnd w:id="644"/>
      <w:bookmarkEnd w:id="645"/>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6" w:name="_5.9.10_Proof_of"/>
      <w:bookmarkStart w:id="647" w:name="B5910"/>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8"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9" w:name="_5.9.11_Dispensation_with"/>
      <w:bookmarkStart w:id="650" w:name="B5911"/>
      <w:bookmarkEnd w:id="649"/>
      <w:bookmarkEnd w:id="650"/>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2F183AC3" w14:textId="77777777" w:rsidR="00F852F2" w:rsidRPr="00F852F2" w:rsidRDefault="00F852F2" w:rsidP="00F852F2">
      <w:pPr>
        <w:jc w:val="both"/>
        <w:rPr>
          <w:rFonts w:ascii="Arial" w:hAnsi="Arial" w:cs="Arial"/>
          <w:color w:val="000000"/>
          <w:sz w:val="20"/>
        </w:rPr>
      </w:pPr>
    </w:p>
    <w:p w14:paraId="4F931AF0" w14:textId="77777777" w:rsidR="00F852F2" w:rsidRPr="00F852F2" w:rsidRDefault="00F852F2" w:rsidP="00F852F2">
      <w:pPr>
        <w:jc w:val="both"/>
        <w:rPr>
          <w:rFonts w:ascii="Arial" w:hAnsi="Arial" w:cs="Arial"/>
          <w:sz w:val="18"/>
          <w:szCs w:val="18"/>
          <w:lang w:eastAsia="en-AU"/>
        </w:rPr>
      </w:pPr>
      <w:r w:rsidRPr="00F852F2">
        <w:rPr>
          <w:rFonts w:ascii="Arial" w:hAnsi="Arial" w:cs="Arial"/>
          <w:color w:val="000000"/>
          <w:sz w:val="20"/>
        </w:rPr>
        <w:t>It used to be fairly common for DFFH to apply under s.531 for an order dispensing with service on a specified individual of applications in all future proceedings as well as in the current proceeding.</w:t>
      </w:r>
    </w:p>
    <w:p w14:paraId="597D49B2" w14:textId="77777777" w:rsidR="00F852F2" w:rsidRPr="00F852F2" w:rsidRDefault="00F852F2" w:rsidP="00F852F2">
      <w:pPr>
        <w:jc w:val="both"/>
        <w:rPr>
          <w:rFonts w:ascii="Arial" w:hAnsi="Arial" w:cs="Arial"/>
          <w:color w:val="000000"/>
          <w:sz w:val="20"/>
        </w:rPr>
      </w:pPr>
    </w:p>
    <w:p w14:paraId="368109B5"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 xml:space="preserve">The scope of s.531 is not entirely clear.  The writer is not aware of any case law in relation to 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 p.106) really assist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2A49E4C9" w14:textId="77777777" w:rsidR="00F852F2" w:rsidRPr="00F852F2" w:rsidRDefault="00F852F2"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77777777"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50ADA376" w:rsidR="00F852F2" w:rsidRPr="00F852F2" w:rsidRDefault="00F852F2" w:rsidP="00F852F2">
      <w:pPr>
        <w:jc w:val="both"/>
        <w:rPr>
          <w:rFonts w:ascii="Arial" w:hAnsi="Arial" w:cs="Arial"/>
          <w:color w:val="000000"/>
          <w:sz w:val="20"/>
        </w:rPr>
      </w:pPr>
      <w:r w:rsidRPr="00F852F2">
        <w:rPr>
          <w:rFonts w:ascii="Arial" w:hAnsi="Arial" w:cs="Arial"/>
          <w:sz w:val="20"/>
          <w:szCs w:val="16"/>
        </w:rPr>
        <w:t>His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xml:space="preserve">.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w:t>
      </w:r>
      <w:r w:rsidR="00F852F2" w:rsidRPr="00F852F2">
        <w:rPr>
          <w:rFonts w:ascii="Arial" w:hAnsi="Arial" w:cs="Arial"/>
          <w:color w:val="201F1E"/>
          <w:sz w:val="20"/>
        </w:rPr>
        <w:lastRenderedPageBreak/>
        <w:t>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6"/>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6"/>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1" w:name="_5.9.12_Consequence_of"/>
      <w:bookmarkStart w:id="652" w:name="B5912"/>
      <w:bookmarkEnd w:id="648"/>
      <w:bookmarkEnd w:id="651"/>
      <w:bookmarkEnd w:id="652"/>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lastRenderedPageBreak/>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3" w:name="_5.10_Decision-making_principles"/>
      <w:bookmarkStart w:id="654" w:name="B510"/>
      <w:bookmarkEnd w:id="653"/>
      <w:bookmarkEnd w:id="654"/>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5" w:name="_5.10.1_Principles_governing"/>
      <w:bookmarkStart w:id="656" w:name="B5101"/>
      <w:bookmarkEnd w:id="655"/>
      <w:bookmarkEnd w:id="656"/>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VChC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[2009] VChC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[2009] VChC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[2008] VChC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[2008] VChC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[2007] VChC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McL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2_Principles_governing"/>
      <w:bookmarkStart w:id="658" w:name="B5102"/>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lastRenderedPageBreak/>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9"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0" w:name="_5.10.3_‘Best_interests’"/>
      <w:bookmarkStart w:id="661" w:name="B5103"/>
      <w:bookmarkEnd w:id="659"/>
      <w:bookmarkEnd w:id="660"/>
      <w:bookmarkEnd w:id="661"/>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rsidTr="00AF099B">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t>(g)</w:t>
            </w:r>
          </w:p>
        </w:tc>
        <w:tc>
          <w:tcPr>
            <w:tcW w:w="1539" w:type="dxa"/>
            <w:tcBorders>
              <w:top w:val="single" w:sz="12"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top w:val="single" w:sz="12" w:space="0" w:color="auto"/>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rsidTr="006810E9">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6810E9">
        <w:tc>
          <w:tcPr>
            <w:tcW w:w="516" w:type="dxa"/>
            <w:tcBorders>
              <w:top w:val="single" w:sz="4" w:space="0" w:color="auto"/>
              <w:bottom w:val="single" w:sz="12"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12"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bottom w:val="single" w:sz="12"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6810E9">
              <w:rPr>
                <w:rFonts w:ascii="Arial" w:hAnsi="Arial" w:cs="Arial"/>
                <w:b/>
                <w:color w:val="000000"/>
                <w:sz w:val="20"/>
                <w:shd w:val="clear" w:color="auto" w:fill="C5E0B3" w:themeFill="accent6" w:themeFillTint="66"/>
              </w:rPr>
              <w:t>section 3.7.1</w:t>
            </w:r>
            <w:r w:rsidR="006810E9" w:rsidRPr="006810E9">
              <w:rPr>
                <w:rFonts w:ascii="Arial" w:hAnsi="Arial" w:cs="Arial"/>
                <w:bCs/>
                <w:color w:val="000000"/>
                <w:sz w:val="20"/>
              </w:rPr>
              <w:t>.</w:t>
            </w:r>
          </w:p>
        </w:tc>
      </w:tr>
      <w:tr w:rsidR="0004322E" w:rsidRPr="00A76E6F" w14:paraId="0FDD8ABA" w14:textId="77777777" w:rsidTr="006810E9">
        <w:tc>
          <w:tcPr>
            <w:tcW w:w="516" w:type="dxa"/>
            <w:tcBorders>
              <w:top w:val="single" w:sz="12"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lastRenderedPageBreak/>
              <w:t>(e)</w:t>
            </w:r>
          </w:p>
        </w:tc>
        <w:tc>
          <w:tcPr>
            <w:tcW w:w="1539" w:type="dxa"/>
            <w:tcBorders>
              <w:top w:val="single" w:sz="12"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12"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C94A2D">
            <w:pPr>
              <w:jc w:val="center"/>
              <w:rPr>
                <w:rFonts w:ascii="Arial" w:hAnsi="Arial" w:cs="Arial"/>
                <w:color w:val="000000"/>
                <w:sz w:val="20"/>
              </w:rPr>
            </w:pPr>
            <w:r w:rsidRPr="00A76E6F">
              <w:rPr>
                <w:rFonts w:ascii="Arial" w:hAnsi="Arial" w:cs="Arial"/>
                <w:color w:val="000000"/>
                <w:sz w:val="20"/>
              </w:rPr>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C94A2D">
            <w:pPr>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VChC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VChC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r w:rsidRPr="00523616">
        <w:rPr>
          <w:rFonts w:ascii="Arial" w:hAnsi="Arial" w:cs="Arial"/>
          <w:i/>
          <w:color w:val="000000"/>
          <w:sz w:val="20"/>
        </w:rPr>
        <w:t>parens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Danckwerts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place">
        <w:smartTag w:uri="urn:schemas-microsoft-com:office:smarttags" w:element="country-region">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r w:rsidRPr="00523616">
        <w:rPr>
          <w:rFonts w:ascii="Arial" w:hAnsi="Arial" w:cs="Arial"/>
          <w:i/>
          <w:color w:val="000000"/>
          <w:sz w:val="20"/>
        </w:rPr>
        <w:t>parens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place">
        <w:smartTag w:uri="urn:schemas-microsoft-com:office:smarttags" w:element="Stat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parens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xml:space="preserve">, which provides that every child has the right ‘to such protection as is in his or her best interests and is needed by him or her by </w:t>
      </w:r>
      <w:r w:rsidRPr="00523616">
        <w:rPr>
          <w:rFonts w:ascii="Arial" w:hAnsi="Arial" w:cs="Arial"/>
          <w:color w:val="000000"/>
          <w:sz w:val="20"/>
        </w:rPr>
        <w:lastRenderedPageBreak/>
        <w:t>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VChC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lastRenderedPageBreak/>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7076B0D"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In dismissing the appeal, Tsalamandris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mention[ing]’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w:t>
      </w:r>
      <w:r>
        <w:rPr>
          <w:rFonts w:ascii="Arial" w:hAnsi="Arial" w:cs="Arial"/>
          <w:sz w:val="20"/>
          <w:szCs w:val="20"/>
        </w:rPr>
        <w:lastRenderedPageBreak/>
        <w:t xml:space="preserve">(i)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VChC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permancy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 xml:space="preserve">relevant and therefore a mandatory consideration pursuant to s.10(3)(f) CYFA, I find over the course of the DFFH intervention, particularly following the breach of Family Preservation Orders on 15 June 2022, there has been no continuity of care provided for by </w:t>
      </w:r>
      <w:r w:rsidR="008330C4" w:rsidRPr="008330C4">
        <w:rPr>
          <w:rFonts w:ascii="Arial" w:eastAsia="Arial" w:hAnsi="Arial" w:cs="Arial"/>
          <w:color w:val="000000"/>
          <w:sz w:val="20"/>
          <w:szCs w:val="20"/>
          <w:lang w:eastAsia="en-AU"/>
        </w:rPr>
        <w:lastRenderedPageBreak/>
        <w:t>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44223649" w14:textId="77777777" w:rsidR="006F6248" w:rsidRDefault="006F624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2" w:name="_5.10.4_Section_10(3)(g)–Child"/>
      <w:bookmarkStart w:id="663" w:name="B5104"/>
      <w:bookmarkStart w:id="664" w:name="_5.10.4_Child_not"/>
      <w:bookmarkStart w:id="665" w:name="_Hlk153788416"/>
      <w:bookmarkEnd w:id="662"/>
      <w:bookmarkEnd w:id="663"/>
      <w:bookmarkEnd w:id="664"/>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5"/>
    <w:p w14:paraId="26F20715" w14:textId="57EB269B"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Pr>
          <w:rFonts w:ascii="Arial" w:hAnsi="Arial" w:cs="Arial"/>
          <w:color w:val="000000"/>
          <w:sz w:val="20"/>
        </w:rPr>
        <w:t xml:space="preserve">appears to be the central consideration </w:t>
      </w:r>
      <w:r w:rsidR="00817135">
        <w:rPr>
          <w:rFonts w:ascii="Arial" w:hAnsi="Arial" w:cs="Arial"/>
          <w:color w:val="000000"/>
          <w:sz w:val="20"/>
        </w:rPr>
        <w:t xml:space="preserve">as Elliott J </w:t>
      </w:r>
      <w:r w:rsidR="00412BF5">
        <w:rPr>
          <w:rFonts w:ascii="Arial" w:hAnsi="Arial" w:cs="Arial"/>
          <w:color w:val="000000"/>
          <w:sz w:val="20"/>
        </w:rPr>
        <w:t>accepted</w:t>
      </w:r>
      <w:r w:rsidR="00817135">
        <w:rPr>
          <w:rFonts w:ascii="Arial" w:hAnsi="Arial" w:cs="Arial"/>
          <w:color w:val="000000"/>
          <w:sz w:val="20"/>
        </w:rPr>
        <w:t xml:space="preserve"> in </w:t>
      </w:r>
      <w:r w:rsidR="00817135" w:rsidRPr="00817135">
        <w:rPr>
          <w:rFonts w:ascii="Arial" w:hAnsi="Arial" w:cs="Arial"/>
          <w:i/>
          <w:iCs/>
          <w:color w:val="000000"/>
          <w:sz w:val="20"/>
        </w:rPr>
        <w:t>DOHS v DR</w:t>
      </w:r>
      <w:r w:rsidR="00817135">
        <w:rPr>
          <w:rFonts w:ascii="Arial" w:hAnsi="Arial" w:cs="Arial"/>
          <w:color w:val="000000"/>
          <w:sz w:val="20"/>
        </w:rPr>
        <w:t xml:space="preserve"> [2013] VSC 579 at [54]:</w:t>
      </w:r>
    </w:p>
    <w:p w14:paraId="1A1AD3FC" w14:textId="7765D044" w:rsidR="00261ED9" w:rsidRDefault="00817135" w:rsidP="00817135">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r w:rsidRPr="00997626">
        <w:rPr>
          <w:rFonts w:ascii="Arial" w:hAnsi="Arial" w:cs="Arial"/>
          <w:i/>
          <w:color w:val="000000"/>
          <w:sz w:val="20"/>
        </w:rPr>
        <w:t>Briginshaw v Briginshaw</w:t>
      </w:r>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lastRenderedPageBreak/>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r w:rsidR="00997626" w:rsidRPr="00D2296B">
        <w:rPr>
          <w:rFonts w:ascii="Arial" w:hAnsi="Arial" w:cs="Arial"/>
          <w:i/>
          <w:color w:val="000000"/>
          <w:sz w:val="18"/>
          <w:szCs w:val="22"/>
        </w:rPr>
        <w:t>Briginshaw</w:t>
      </w:r>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r w:rsidR="002D05FE" w:rsidRPr="00D2296B">
        <w:rPr>
          <w:rFonts w:ascii="Arial" w:hAnsi="Arial" w:cs="Arial"/>
          <w:i/>
          <w:color w:val="000000"/>
          <w:sz w:val="18"/>
          <w:szCs w:val="22"/>
        </w:rPr>
        <w:t>Briginshaw</w:t>
      </w:r>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lastRenderedPageBreak/>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 xml:space="preserve">“[A]pplication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w:t>
      </w:r>
      <w:r w:rsidRPr="009C166D">
        <w:rPr>
          <w:rFonts w:ascii="Arial" w:hAnsi="Arial" w:cs="Arial"/>
          <w:sz w:val="20"/>
        </w:rPr>
        <w:lastRenderedPageBreak/>
        <w:t xml:space="preserve">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carer,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 xml:space="preserve">Another relevant consideration that I must take into account is the present COVID-19 pandemic and the restrictions that have been imposed on the </w:t>
      </w:r>
      <w:r w:rsidRPr="007C7DE3">
        <w:rPr>
          <w:rFonts w:ascii="Arial" w:hAnsi="Arial" w:cs="Arial"/>
          <w:b/>
          <w:bCs/>
          <w:sz w:val="20"/>
          <w:szCs w:val="18"/>
        </w:rPr>
        <w:lastRenderedPageBreak/>
        <w:t>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VChC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 xml:space="preserve">“Mother/father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w:t>
      </w:r>
      <w:r w:rsidRPr="000D4FA3">
        <w:rPr>
          <w:rFonts w:ascii="Arial" w:hAnsi="Arial" w:cs="Arial"/>
          <w:i/>
          <w:iCs/>
          <w:color w:val="000000"/>
          <w:sz w:val="20"/>
        </w:rPr>
        <w:lastRenderedPageBreak/>
        <w:t>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McE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6" w:name="_5.10.4A__Effect"/>
      <w:bookmarkStart w:id="667" w:name="_Hlk153788378"/>
      <w:bookmarkEnd w:id="666"/>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7"/>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r w:rsidR="00DC1A46">
        <w:rPr>
          <w:rFonts w:ascii="Arial" w:hAnsi="Arial" w:cs="Arial"/>
          <w:sz w:val="20"/>
          <w:szCs w:val="20"/>
        </w:rPr>
        <w:t>psychogical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I have already detailed the exponential increase in [one of the twins’] tumultuous behaviour in the months immediately following her separation from her mother, behaviour that resulted in her torpedoing all of her fostercare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At p.86 – partly in the text and partly via a footnote reference – the Court also cited and relied on the following material on “separation distress” provided to the Court by clinical psycholgists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 xml:space="preserve">Clinical experience shows that children experience distress – sometimes severe enough to lead to a diagnosis of anxiety – for a number of reasons.  Separation is one of these.  The manifestation and degree of this distress varies with the child’s age and resilience and </w:t>
      </w:r>
      <w:r w:rsidRPr="003A7BC5">
        <w:rPr>
          <w:rFonts w:ascii="Arial" w:hAnsi="Arial" w:cs="Arial"/>
          <w:sz w:val="20"/>
          <w:szCs w:val="20"/>
        </w:rPr>
        <w:lastRenderedPageBreak/>
        <w:t>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smartTag w:uri="urn:schemas-microsoft-com:office:smarttags" w:element="PlaceName">
          <w:r w:rsidR="004D525E" w:rsidRPr="00F655FF">
            <w:rPr>
              <w:rFonts w:ascii="Arial" w:hAnsi="Arial" w:cs="Arial"/>
              <w:sz w:val="18"/>
              <w:szCs w:val="18"/>
            </w:rPr>
            <w:t>Pediatrics Committee</w:t>
          </w:r>
        </w:smartTag>
      </w:smartTag>
      <w:r w:rsidR="004D525E" w:rsidRPr="00F655FF">
        <w:rPr>
          <w:rFonts w:ascii="Arial" w:hAnsi="Arial" w:cs="Arial"/>
          <w:sz w:val="18"/>
          <w:szCs w:val="18"/>
        </w:rPr>
        <w:t xml:space="preserve"> on Early Childhood, Adoption and Dependent Care. “Developmental Issues for Young Children in Foster Care.” </w:t>
      </w:r>
      <w:r w:rsidR="004D525E" w:rsidRPr="00F655FF">
        <w:rPr>
          <w:rFonts w:ascii="Arial" w:hAnsi="Arial" w:cs="Arial"/>
          <w:i/>
          <w:sz w:val="18"/>
          <w:szCs w:val="18"/>
        </w:rPr>
        <w:t>Pediatrics</w:t>
      </w:r>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resi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w:t>
      </w:r>
      <w:r w:rsidRPr="004D0ACE">
        <w:rPr>
          <w:rFonts w:ascii="Arial" w:hAnsi="Arial" w:cs="Arial"/>
          <w:bCs/>
          <w:sz w:val="18"/>
          <w:szCs w:val="18"/>
        </w:rPr>
        <w:lastRenderedPageBreak/>
        <w:t xml:space="preserve">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Mr+Mrs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68"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68"/>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69" w:name="_Hlk153787941"/>
    </w:p>
    <w:p w14:paraId="02204658" w14:textId="5BF7B48B" w:rsidR="00461005" w:rsidRPr="00A76E6F" w:rsidRDefault="00461005" w:rsidP="00461005">
      <w:pPr>
        <w:pStyle w:val="Heading3"/>
        <w:widowControl/>
        <w:spacing w:after="120" w:line="240" w:lineRule="auto"/>
        <w:rPr>
          <w:rFonts w:ascii="Arial" w:hAnsi="Arial" w:cs="Arial"/>
          <w:b/>
          <w:bCs/>
          <w:color w:val="000000"/>
          <w:sz w:val="20"/>
        </w:rPr>
      </w:pPr>
      <w:bookmarkStart w:id="670" w:name="_5.10.4B__‘Good"/>
      <w:bookmarkEnd w:id="670"/>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VChC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Isn’t a child like that entitled to more than a ‘good enough’ parent so they can achieve the best they can can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lastRenderedPageBreak/>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1" w:name="_Hlk156396358"/>
      <w:r w:rsidRPr="007A0DF0">
        <w:rPr>
          <w:rFonts w:ascii="Arial" w:hAnsi="Arial" w:cs="Arial"/>
          <w:i/>
          <w:iCs/>
          <w:sz w:val="20"/>
          <w:szCs w:val="20"/>
        </w:rPr>
        <w:t>DFFH v ZX</w:t>
      </w:r>
      <w:r>
        <w:rPr>
          <w:rFonts w:ascii="Arial" w:hAnsi="Arial" w:cs="Arial"/>
          <w:sz w:val="20"/>
          <w:szCs w:val="20"/>
        </w:rPr>
        <w:t xml:space="preserve"> [2023] VChC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1"/>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VChC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25103946" w14:textId="77777777" w:rsidR="00AA1522" w:rsidRDefault="00AA1522" w:rsidP="00AA1522">
      <w:pPr>
        <w:jc w:val="both"/>
        <w:rPr>
          <w:rFonts w:ascii="Arial" w:hAnsi="Arial" w:cs="Arial"/>
          <w:color w:val="000000"/>
          <w:sz w:val="20"/>
        </w:rPr>
      </w:pPr>
    </w:p>
    <w:p w14:paraId="7A71F8A2" w14:textId="77777777" w:rsidR="00AA1522" w:rsidRPr="00222937" w:rsidRDefault="00AA1522" w:rsidP="00AA1522">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15C66A0" w14:textId="77777777" w:rsidR="00AA1522" w:rsidRDefault="00AA1522" w:rsidP="00AA1522">
      <w:pPr>
        <w:jc w:val="both"/>
        <w:rPr>
          <w:rFonts w:ascii="Arial" w:hAnsi="Arial" w:cs="Arial"/>
          <w:color w:val="000000"/>
          <w:sz w:val="20"/>
        </w:rPr>
      </w:pPr>
    </w:p>
    <w:p w14:paraId="3D3C7D7B" w14:textId="77777777" w:rsidR="00916C6C" w:rsidRDefault="00916C6C">
      <w:pPr>
        <w:rPr>
          <w:rFonts w:ascii="Arial" w:hAnsi="Arial" w:cs="Arial"/>
          <w:b/>
          <w:bCs/>
          <w:color w:val="000000"/>
          <w:kern w:val="28"/>
          <w:sz w:val="20"/>
          <w:szCs w:val="20"/>
          <w:lang w:val="en-GB"/>
        </w:rPr>
      </w:pPr>
      <w:bookmarkStart w:id="672" w:name="_5.10.5_‘Aboriginal_Child"/>
      <w:bookmarkStart w:id="673" w:name="B5105"/>
      <w:bookmarkEnd w:id="669"/>
      <w:bookmarkEnd w:id="672"/>
      <w:bookmarkEnd w:id="673"/>
      <w:r>
        <w:rPr>
          <w:rFonts w:ascii="Arial" w:hAnsi="Arial" w:cs="Arial"/>
          <w:b/>
          <w:bCs/>
          <w:color w:val="000000"/>
          <w:sz w:val="20"/>
        </w:rPr>
        <w:br w:type="page"/>
      </w:r>
    </w:p>
    <w:p w14:paraId="0B3F82BB" w14:textId="29E47A81"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VChC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4"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39182223"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comuninty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“[N]ew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See also Minister Blandthorn’s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5" w:name="_5.10.6_Additional_decision-making"/>
      <w:bookmarkStart w:id="676" w:name="B5106"/>
      <w:bookmarkEnd w:id="674"/>
      <w:bookmarkEnd w:id="675"/>
      <w:bookmarkEnd w:id="676"/>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Gaudron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7" w:name="_5.10.7_The_United"/>
      <w:bookmarkStart w:id="678" w:name="B5107"/>
      <w:bookmarkStart w:id="679" w:name="_Toc54407831"/>
      <w:bookmarkStart w:id="680" w:name="_Toc54423759"/>
      <w:bookmarkStart w:id="681" w:name="_Toc54454559"/>
      <w:bookmarkStart w:id="682" w:name="_Toc54544465"/>
      <w:bookmarkStart w:id="683" w:name="_Toc54634504"/>
      <w:bookmarkStart w:id="684" w:name="_Hlk152652221"/>
      <w:bookmarkEnd w:id="677"/>
      <w:bookmarkEnd w:id="678"/>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9"/>
      <w:bookmarkEnd w:id="680"/>
      <w:bookmarkEnd w:id="681"/>
      <w:bookmarkEnd w:id="682"/>
      <w:bookmarkEnd w:id="683"/>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place">
        <w:smartTag w:uri="urn:schemas-microsoft-com:office:smarttags" w:element="country-region">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place">
        <w:smartTag w:uri="urn:schemas-microsoft-com:office:smarttags" w:element="country-region">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place">
        <w:smartTag w:uri="urn:schemas-microsoft-com:office:smarttags" w:element="country-region">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4"/>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5" w:name="_5.10.8_Application_of"/>
      <w:bookmarkStart w:id="686" w:name="B5108"/>
      <w:bookmarkEnd w:id="685"/>
      <w:bookmarkEnd w:id="686"/>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7" w:name="_5.11_Interim_accommodation"/>
      <w:bookmarkStart w:id="688" w:name="B511"/>
      <w:bookmarkStart w:id="689" w:name="_Ref30608274"/>
      <w:bookmarkStart w:id="690" w:name="_Toc30608821"/>
      <w:bookmarkStart w:id="691" w:name="_Toc30610035"/>
      <w:bookmarkStart w:id="692" w:name="_Toc30610279"/>
      <w:bookmarkStart w:id="693" w:name="_Toc30638433"/>
      <w:bookmarkStart w:id="694" w:name="_Toc30644246"/>
      <w:bookmarkStart w:id="695" w:name="_Toc30644653"/>
      <w:bookmarkStart w:id="696" w:name="_Toc30645203"/>
      <w:bookmarkStart w:id="697" w:name="_Toc30646415"/>
      <w:bookmarkStart w:id="698" w:name="_Toc30646710"/>
      <w:bookmarkStart w:id="699" w:name="_Toc30646821"/>
      <w:bookmarkStart w:id="700" w:name="_Toc30648183"/>
      <w:bookmarkStart w:id="701" w:name="_Toc30649087"/>
      <w:bookmarkStart w:id="702" w:name="_Toc30649163"/>
      <w:bookmarkStart w:id="703" w:name="_Toc30649426"/>
      <w:bookmarkStart w:id="704" w:name="_Toc30649751"/>
      <w:bookmarkStart w:id="705" w:name="_Toc30651695"/>
      <w:bookmarkStart w:id="706" w:name="_Toc30652685"/>
      <w:bookmarkStart w:id="707" w:name="_Toc30652781"/>
      <w:bookmarkStart w:id="708" w:name="_Toc30654131"/>
      <w:bookmarkStart w:id="709" w:name="_Toc30654488"/>
      <w:bookmarkStart w:id="710" w:name="_Toc30655119"/>
      <w:bookmarkStart w:id="711" w:name="_Toc30655376"/>
      <w:bookmarkStart w:id="712" w:name="_Toc30657064"/>
      <w:bookmarkStart w:id="713" w:name="_Toc30661813"/>
      <w:bookmarkStart w:id="714" w:name="_Toc30666501"/>
      <w:bookmarkStart w:id="715" w:name="_Toc30666731"/>
      <w:bookmarkStart w:id="716" w:name="_Toc30667906"/>
      <w:bookmarkStart w:id="717" w:name="_Toc30669284"/>
      <w:bookmarkStart w:id="718" w:name="_Toc30671500"/>
      <w:bookmarkStart w:id="719" w:name="_Toc30674027"/>
      <w:bookmarkStart w:id="720" w:name="_Toc30691249"/>
      <w:bookmarkStart w:id="721" w:name="_Toc30691622"/>
      <w:bookmarkStart w:id="722" w:name="_Toc30692002"/>
      <w:bookmarkStart w:id="723" w:name="_Toc30692761"/>
      <w:bookmarkStart w:id="724" w:name="_Toc30693140"/>
      <w:bookmarkStart w:id="725" w:name="_Toc30693518"/>
      <w:bookmarkStart w:id="726" w:name="_Toc30693896"/>
      <w:bookmarkStart w:id="727" w:name="_Toc30694277"/>
      <w:bookmarkStart w:id="728" w:name="_Toc30698866"/>
      <w:bookmarkStart w:id="729" w:name="_Toc30699244"/>
      <w:bookmarkStart w:id="730" w:name="_Toc30699629"/>
      <w:bookmarkStart w:id="731" w:name="_Toc30700784"/>
      <w:bookmarkStart w:id="732" w:name="_Toc30701171"/>
      <w:bookmarkStart w:id="733" w:name="_Toc30743782"/>
      <w:bookmarkStart w:id="734" w:name="_Toc30754605"/>
      <w:bookmarkStart w:id="735" w:name="_Toc30757046"/>
      <w:bookmarkStart w:id="736" w:name="_Toc30757594"/>
      <w:bookmarkStart w:id="737" w:name="_Toc30757994"/>
      <w:bookmarkStart w:id="738" w:name="_Toc30762755"/>
      <w:bookmarkStart w:id="739" w:name="_Toc30767409"/>
      <w:bookmarkStart w:id="740" w:name="_Toc34823427"/>
      <w:bookmarkEnd w:id="687"/>
      <w:bookmarkEnd w:id="688"/>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1" w:name="_Toc30657065"/>
      <w:bookmarkStart w:id="742" w:name="_Toc30661814"/>
      <w:bookmarkStart w:id="743" w:name="_Toc30666502"/>
      <w:bookmarkStart w:id="744" w:name="_Toc30666732"/>
      <w:bookmarkStart w:id="745" w:name="_Toc30667907"/>
      <w:bookmarkStart w:id="746" w:name="_Toc30669285"/>
      <w:bookmarkStart w:id="747" w:name="_Toc30671501"/>
      <w:bookmarkStart w:id="748" w:name="_Toc30674028"/>
      <w:bookmarkStart w:id="749" w:name="_Toc30691250"/>
      <w:bookmarkStart w:id="750" w:name="_Toc30691623"/>
      <w:bookmarkStart w:id="751" w:name="_Toc30692003"/>
      <w:bookmarkStart w:id="752" w:name="_Toc30692762"/>
      <w:bookmarkStart w:id="753" w:name="_Toc30693141"/>
      <w:bookmarkStart w:id="754" w:name="_Toc30693519"/>
      <w:bookmarkStart w:id="755" w:name="_Toc30693897"/>
      <w:bookmarkStart w:id="756" w:name="_Toc30694278"/>
      <w:bookmarkStart w:id="757" w:name="_Toc30698867"/>
      <w:bookmarkStart w:id="758" w:name="_Toc30699245"/>
      <w:bookmarkStart w:id="759" w:name="_Toc30699630"/>
      <w:bookmarkStart w:id="760" w:name="_Toc30700785"/>
      <w:bookmarkStart w:id="761" w:name="_Toc30701172"/>
      <w:bookmarkStart w:id="762" w:name="_Toc30743783"/>
      <w:bookmarkStart w:id="763" w:name="_Toc30754606"/>
      <w:bookmarkStart w:id="764" w:name="_Toc30757047"/>
      <w:bookmarkStart w:id="765" w:name="_Toc30757595"/>
      <w:bookmarkStart w:id="766" w:name="_Toc30757995"/>
      <w:bookmarkStart w:id="767" w:name="_Toc30762756"/>
      <w:bookmarkStart w:id="768" w:name="_Toc30767410"/>
      <w:bookmarkStart w:id="769"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0" w:name="_5.11.1_Power_of"/>
      <w:bookmarkStart w:id="771" w:name="B5111"/>
      <w:bookmarkEnd w:id="770"/>
      <w:bookmarkEnd w:id="771"/>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‘mak[ing]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year son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Freckelton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r w:rsidR="00BD2483" w:rsidRPr="00BD2483">
        <w:rPr>
          <w:rFonts w:ascii="Arial" w:hAnsi="Arial" w:cs="Arial"/>
          <w:i/>
          <w:iCs/>
          <w:color w:val="000000"/>
          <w:sz w:val="20"/>
        </w:rPr>
        <w:t>Slaveski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2" w:name="_5.11.2_Power_of"/>
      <w:bookmarkStart w:id="773" w:name="B5112"/>
      <w:bookmarkStart w:id="774" w:name="_Toc30657066"/>
      <w:bookmarkStart w:id="775" w:name="_Toc30661815"/>
      <w:bookmarkStart w:id="776" w:name="_Toc30666503"/>
      <w:bookmarkStart w:id="777" w:name="_Toc30666733"/>
      <w:bookmarkStart w:id="778" w:name="_Toc30667908"/>
      <w:bookmarkStart w:id="779" w:name="_Toc30669286"/>
      <w:bookmarkStart w:id="780" w:name="_Toc30671502"/>
      <w:bookmarkStart w:id="781" w:name="_Toc30674029"/>
      <w:bookmarkStart w:id="782" w:name="_Toc30691251"/>
      <w:bookmarkStart w:id="783" w:name="_Toc30691624"/>
      <w:bookmarkStart w:id="784" w:name="_Toc30692004"/>
      <w:bookmarkStart w:id="785" w:name="_Toc30692763"/>
      <w:bookmarkStart w:id="786" w:name="_Toc30693142"/>
      <w:bookmarkStart w:id="787" w:name="_Toc30693520"/>
      <w:bookmarkStart w:id="788" w:name="_Toc30693898"/>
      <w:bookmarkStart w:id="789" w:name="_Toc30694279"/>
      <w:bookmarkStart w:id="790" w:name="_Toc30698868"/>
      <w:bookmarkStart w:id="791" w:name="_Toc30699246"/>
      <w:bookmarkStart w:id="792" w:name="_Toc30699631"/>
      <w:bookmarkStart w:id="793" w:name="_Toc30700786"/>
      <w:bookmarkStart w:id="794" w:name="_Toc30701173"/>
      <w:bookmarkStart w:id="795" w:name="_Toc30743784"/>
      <w:bookmarkStart w:id="796" w:name="_Toc30754607"/>
      <w:bookmarkStart w:id="797" w:name="_Toc30757048"/>
      <w:bookmarkStart w:id="798" w:name="_Toc30757596"/>
      <w:bookmarkStart w:id="799" w:name="_Toc30757996"/>
      <w:bookmarkStart w:id="800" w:name="_Toc30762757"/>
      <w:bookmarkStart w:id="801" w:name="_Toc30767411"/>
      <w:bookmarkStart w:id="802" w:name="_Toc34823429"/>
      <w:bookmarkEnd w:id="772"/>
      <w:bookmarkEnd w:id="773"/>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3" w:name="_5.11.3_Placement_of"/>
      <w:bookmarkStart w:id="804" w:name="B5113"/>
      <w:bookmarkStart w:id="805" w:name="_Toc30657067"/>
      <w:bookmarkStart w:id="806" w:name="_Toc30661816"/>
      <w:bookmarkStart w:id="807" w:name="_Toc30666504"/>
      <w:bookmarkStart w:id="808" w:name="_Toc30666734"/>
      <w:bookmarkStart w:id="809" w:name="_Toc30667909"/>
      <w:bookmarkStart w:id="810" w:name="_Toc30669287"/>
      <w:bookmarkStart w:id="811" w:name="_Toc30671503"/>
      <w:bookmarkStart w:id="812" w:name="_Toc30674030"/>
      <w:bookmarkStart w:id="813" w:name="_Toc30691252"/>
      <w:bookmarkStart w:id="814" w:name="_Toc30691625"/>
      <w:bookmarkStart w:id="815" w:name="_Toc30692005"/>
      <w:bookmarkStart w:id="816" w:name="_Toc30692764"/>
      <w:bookmarkStart w:id="817" w:name="_Toc30693143"/>
      <w:bookmarkStart w:id="818" w:name="_Toc30693521"/>
      <w:bookmarkStart w:id="819" w:name="_Toc30693899"/>
      <w:bookmarkStart w:id="820" w:name="_Toc30694280"/>
      <w:bookmarkStart w:id="821" w:name="_Toc30698869"/>
      <w:bookmarkStart w:id="822" w:name="_Toc30699247"/>
      <w:bookmarkStart w:id="823" w:name="_Toc30699632"/>
      <w:bookmarkStart w:id="824" w:name="_Toc30700787"/>
      <w:bookmarkStart w:id="825" w:name="_Toc30701174"/>
      <w:bookmarkStart w:id="826" w:name="_Toc30743785"/>
      <w:bookmarkStart w:id="827" w:name="_Toc30754608"/>
      <w:bookmarkStart w:id="828" w:name="_Toc30757049"/>
      <w:bookmarkStart w:id="829" w:name="_Toc30757597"/>
      <w:bookmarkStart w:id="830" w:name="_Toc30757997"/>
      <w:bookmarkStart w:id="831" w:name="_Toc30762758"/>
      <w:bookmarkStart w:id="832" w:name="_Toc30767412"/>
      <w:bookmarkStart w:id="833" w:name="_Toc34823430"/>
      <w:bookmarkEnd w:id="803"/>
      <w:bookmarkEnd w:id="80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Ozchild,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4" w:name="_Toc30657068"/>
      <w:bookmarkStart w:id="835" w:name="_Toc30661817"/>
      <w:bookmarkStart w:id="836" w:name="_Toc30666505"/>
      <w:bookmarkStart w:id="837" w:name="_Toc30666735"/>
      <w:bookmarkStart w:id="838" w:name="_Toc30667910"/>
      <w:bookmarkStart w:id="839" w:name="_Toc30669288"/>
      <w:bookmarkStart w:id="840" w:name="_Toc30671504"/>
      <w:bookmarkStart w:id="841" w:name="_Toc30674031"/>
      <w:bookmarkStart w:id="842" w:name="_Toc30691253"/>
      <w:bookmarkStart w:id="843" w:name="_Toc30691626"/>
      <w:bookmarkStart w:id="844" w:name="_Toc30692006"/>
      <w:bookmarkStart w:id="845" w:name="_Toc30692765"/>
      <w:bookmarkStart w:id="846" w:name="_Toc30693144"/>
      <w:bookmarkStart w:id="847" w:name="_Toc30693522"/>
      <w:bookmarkStart w:id="848" w:name="_Toc30693900"/>
      <w:bookmarkStart w:id="849" w:name="_Toc30694281"/>
      <w:bookmarkStart w:id="850" w:name="_Toc30698870"/>
      <w:bookmarkStart w:id="851" w:name="_Toc30699248"/>
      <w:bookmarkStart w:id="852" w:name="_Toc30699633"/>
      <w:bookmarkStart w:id="853" w:name="_Toc30700788"/>
      <w:bookmarkStart w:id="854" w:name="_Toc30701175"/>
      <w:bookmarkStart w:id="855" w:name="_Toc30743786"/>
      <w:bookmarkStart w:id="856" w:name="_Toc30754609"/>
      <w:bookmarkStart w:id="857" w:name="_Toc30757050"/>
      <w:bookmarkStart w:id="858" w:name="_Toc30757598"/>
      <w:bookmarkStart w:id="859" w:name="_Toc30757998"/>
      <w:bookmarkStart w:id="860" w:name="_Toc30762759"/>
      <w:bookmarkStart w:id="861" w:name="_Toc30767413"/>
      <w:bookmarkStart w:id="862"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3" w:name="_5.11.4_Parent_versus"/>
      <w:bookmarkStart w:id="864" w:name="B5114"/>
      <w:bookmarkEnd w:id="863"/>
      <w:bookmarkEnd w:id="86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5" w:name="_5.11.5_When_placement"/>
      <w:bookmarkStart w:id="866" w:name="B5115"/>
      <w:bookmarkStart w:id="867" w:name="_Toc30661818"/>
      <w:bookmarkStart w:id="868" w:name="_Toc30666506"/>
      <w:bookmarkStart w:id="869" w:name="_Toc30666736"/>
      <w:bookmarkStart w:id="870" w:name="_Toc30667911"/>
      <w:bookmarkStart w:id="871" w:name="_Toc30669289"/>
      <w:bookmarkStart w:id="872" w:name="_Toc30671505"/>
      <w:bookmarkStart w:id="873" w:name="_Toc30674032"/>
      <w:bookmarkStart w:id="874" w:name="_Toc30691254"/>
      <w:bookmarkStart w:id="875" w:name="_Toc30691627"/>
      <w:bookmarkStart w:id="876" w:name="_Toc30692007"/>
      <w:bookmarkStart w:id="877" w:name="_Toc30692766"/>
      <w:bookmarkStart w:id="878" w:name="_Toc30693145"/>
      <w:bookmarkStart w:id="879" w:name="_Toc30693523"/>
      <w:bookmarkStart w:id="880" w:name="_Toc30693901"/>
      <w:bookmarkStart w:id="881" w:name="_Toc30694282"/>
      <w:bookmarkStart w:id="882" w:name="_Toc30698871"/>
      <w:bookmarkStart w:id="883" w:name="_Toc30699249"/>
      <w:bookmarkStart w:id="884" w:name="_Toc30699634"/>
      <w:bookmarkStart w:id="885" w:name="_Toc30700789"/>
      <w:bookmarkStart w:id="886" w:name="_Toc30701176"/>
      <w:bookmarkStart w:id="887" w:name="_Toc30743787"/>
      <w:bookmarkStart w:id="888" w:name="_Toc30754610"/>
      <w:bookmarkStart w:id="889" w:name="_Toc30757051"/>
      <w:bookmarkStart w:id="890" w:name="_Toc30757599"/>
      <w:bookmarkStart w:id="891" w:name="_Toc30757999"/>
      <w:bookmarkStart w:id="892" w:name="_Toc30762760"/>
      <w:bookmarkStart w:id="893" w:name="_Toc30767414"/>
      <w:bookmarkStart w:id="894" w:name="_Toc34823432"/>
      <w:bookmarkStart w:id="895" w:name="_Toc30657069"/>
      <w:bookmarkEnd w:id="865"/>
      <w:bookmarkEnd w:id="866"/>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fostercare agency may prefer that the addresses of their fostercarers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6" w:name="_5.11.6_Matters_to"/>
      <w:bookmarkStart w:id="897" w:name="B5116"/>
      <w:bookmarkStart w:id="898" w:name="_Toc30661819"/>
      <w:bookmarkStart w:id="899" w:name="_Toc30666507"/>
      <w:bookmarkStart w:id="900" w:name="_Toc30666737"/>
      <w:bookmarkStart w:id="901" w:name="_Toc30667912"/>
      <w:bookmarkStart w:id="902" w:name="_Toc30669290"/>
      <w:bookmarkStart w:id="903" w:name="_Toc30671506"/>
      <w:bookmarkStart w:id="904" w:name="_Toc30674033"/>
      <w:bookmarkStart w:id="905" w:name="_Toc30691255"/>
      <w:bookmarkStart w:id="906" w:name="_Toc30691628"/>
      <w:bookmarkStart w:id="907" w:name="_Toc30692008"/>
      <w:bookmarkStart w:id="908" w:name="_Toc30692767"/>
      <w:bookmarkStart w:id="909" w:name="_Toc30693146"/>
      <w:bookmarkStart w:id="910" w:name="_Toc30693524"/>
      <w:bookmarkStart w:id="911" w:name="_Toc30693902"/>
      <w:bookmarkStart w:id="912" w:name="_Toc30694283"/>
      <w:bookmarkStart w:id="913" w:name="_Toc30698872"/>
      <w:bookmarkStart w:id="914" w:name="_Toc30699250"/>
      <w:bookmarkStart w:id="915" w:name="_Toc30699635"/>
      <w:bookmarkStart w:id="916" w:name="_Toc30700790"/>
      <w:bookmarkStart w:id="917" w:name="_Toc30701177"/>
      <w:bookmarkStart w:id="918" w:name="_Toc30743788"/>
      <w:bookmarkStart w:id="919" w:name="_Toc30754611"/>
      <w:bookmarkStart w:id="920" w:name="_Toc30757052"/>
      <w:bookmarkStart w:id="921" w:name="_Toc30757600"/>
      <w:bookmarkStart w:id="922" w:name="_Toc30758000"/>
      <w:bookmarkStart w:id="923" w:name="_Toc30762761"/>
      <w:bookmarkStart w:id="924" w:name="_Toc30767415"/>
      <w:bookmarkStart w:id="925" w:name="_Toc34823433"/>
      <w:bookmarkEnd w:id="896"/>
      <w:bookmarkEnd w:id="89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place">
        <w:smartTag w:uri="urn:schemas-microsoft-com:office:smarttags" w:element="City">
          <w:r w:rsidRPr="00523616">
            <w:rPr>
              <w:rFonts w:ascii="Arial" w:hAnsi="Arial" w:cs="Arial"/>
              <w:color w:val="000000"/>
              <w:sz w:val="20"/>
            </w:rPr>
            <w:t>Melbourne</w:t>
          </w:r>
        </w:smartTag>
      </w:smartTag>
      <w:r w:rsidRPr="00523616">
        <w:rPr>
          <w:rFonts w:ascii="Arial" w:hAnsi="Arial" w:cs="Arial"/>
          <w:color w:val="000000"/>
          <w:sz w:val="20"/>
        </w:rPr>
        <w:t xml:space="preserve"> on the next day Heffey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r w:rsidRPr="00523616">
        <w:rPr>
          <w:rFonts w:ascii="Arial" w:hAnsi="Arial" w:cs="Arial"/>
          <w:b/>
          <w:bCs/>
          <w:color w:val="000000"/>
          <w:sz w:val="20"/>
        </w:rPr>
        <w:t>well being of the child</w:t>
      </w:r>
      <w:r w:rsidRPr="00523616">
        <w:rPr>
          <w:rFonts w:ascii="Arial" w:hAnsi="Arial" w:cs="Arial"/>
          <w:color w:val="000000"/>
          <w:sz w:val="20"/>
        </w:rPr>
        <w:t xml:space="preserve"> and </w:t>
      </w:r>
      <w:r w:rsidRPr="00523616">
        <w:rPr>
          <w:rFonts w:ascii="Arial" w:hAnsi="Arial" w:cs="Arial"/>
          <w:b/>
          <w:bCs/>
          <w:color w:val="000000"/>
          <w:sz w:val="20"/>
        </w:rPr>
        <w:t>any risk to the physical or mental well being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6" w:name="_5.11.7_Conditions"/>
      <w:bookmarkStart w:id="927" w:name="B5117"/>
      <w:bookmarkStart w:id="928" w:name="_Toc30657070"/>
      <w:bookmarkStart w:id="929" w:name="_Toc30661820"/>
      <w:bookmarkStart w:id="930" w:name="_Toc30666508"/>
      <w:bookmarkStart w:id="931" w:name="_Toc30666738"/>
      <w:bookmarkStart w:id="932" w:name="_Toc30667913"/>
      <w:bookmarkStart w:id="933" w:name="_Toc30669291"/>
      <w:bookmarkStart w:id="934" w:name="_Toc30671507"/>
      <w:bookmarkStart w:id="935" w:name="_Toc30674034"/>
      <w:bookmarkStart w:id="936" w:name="_Toc30691256"/>
      <w:bookmarkStart w:id="937" w:name="_Toc30691629"/>
      <w:bookmarkStart w:id="938" w:name="_Toc30692009"/>
      <w:bookmarkStart w:id="939" w:name="_Toc30692768"/>
      <w:bookmarkStart w:id="940" w:name="_Toc30693147"/>
      <w:bookmarkStart w:id="941" w:name="_Toc30693525"/>
      <w:bookmarkStart w:id="942" w:name="_Toc30693903"/>
      <w:bookmarkStart w:id="943" w:name="_Toc30694284"/>
      <w:bookmarkStart w:id="944" w:name="_Toc30698873"/>
      <w:bookmarkStart w:id="945" w:name="_Toc30699251"/>
      <w:bookmarkStart w:id="946" w:name="_Toc30699636"/>
      <w:bookmarkStart w:id="947" w:name="_Toc30700791"/>
      <w:bookmarkStart w:id="948" w:name="_Toc30701178"/>
      <w:bookmarkStart w:id="949" w:name="_Toc30743789"/>
      <w:bookmarkStart w:id="950" w:name="_Toc30754612"/>
      <w:bookmarkStart w:id="951" w:name="_Toc30757053"/>
      <w:bookmarkStart w:id="952" w:name="_Toc30757601"/>
      <w:bookmarkStart w:id="953" w:name="_Toc30758001"/>
      <w:bookmarkStart w:id="954" w:name="_Toc30762762"/>
      <w:bookmarkStart w:id="955" w:name="_Toc30767416"/>
      <w:bookmarkStart w:id="956" w:name="_Toc34823434"/>
      <w:bookmarkEnd w:id="926"/>
      <w:bookmarkEnd w:id="927"/>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w:t>
      </w:r>
      <w:proofErr w:type="gramStart"/>
      <w:r>
        <w:rPr>
          <w:rFonts w:ascii="Arial" w:hAnsi="Arial" w:cs="Arial"/>
          <w:color w:val="000000"/>
          <w:sz w:val="20"/>
        </w:rPr>
        <w:t>1)</w:t>
      </w:r>
      <w:r w:rsidR="0092240A">
        <w:rPr>
          <w:rFonts w:ascii="Arial" w:hAnsi="Arial" w:cs="Arial"/>
          <w:color w:val="000000"/>
          <w:sz w:val="20"/>
        </w:rPr>
        <w:t>(</w:t>
      </w:r>
      <w:proofErr w:type="gramEnd"/>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Gaudron JJ).”  Further, the exercise of the power to impose conditions in the best interests of the child is subject to appeal on the merits to the Supreme Court, which is itself the repository of the </w:t>
      </w:r>
      <w:r w:rsidR="00DE15A1" w:rsidRPr="00DE15A1">
        <w:rPr>
          <w:rFonts w:ascii="Arial" w:hAnsi="Arial" w:cs="Arial"/>
          <w:i/>
          <w:color w:val="000000"/>
          <w:sz w:val="20"/>
        </w:rPr>
        <w:t>parens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7" w:name="_5.11.8_Duration"/>
      <w:bookmarkStart w:id="958" w:name="B5118"/>
      <w:bookmarkStart w:id="959" w:name="_Toc30661821"/>
      <w:bookmarkStart w:id="960" w:name="_Toc30666509"/>
      <w:bookmarkStart w:id="961" w:name="_Toc30666739"/>
      <w:bookmarkStart w:id="962" w:name="_Toc30667914"/>
      <w:bookmarkStart w:id="963" w:name="_Toc30669292"/>
      <w:bookmarkStart w:id="964" w:name="_Toc30671508"/>
      <w:bookmarkStart w:id="965" w:name="_Toc30674035"/>
      <w:bookmarkStart w:id="966" w:name="_Toc30691257"/>
      <w:bookmarkStart w:id="967" w:name="_Toc30691630"/>
      <w:bookmarkStart w:id="968" w:name="_Toc30692010"/>
      <w:bookmarkStart w:id="969" w:name="_Toc30692769"/>
      <w:bookmarkStart w:id="970" w:name="_Toc30693148"/>
      <w:bookmarkStart w:id="971" w:name="_Toc30693526"/>
      <w:bookmarkStart w:id="972" w:name="_Toc30693904"/>
      <w:bookmarkStart w:id="973" w:name="_Toc30694285"/>
      <w:bookmarkStart w:id="974" w:name="_Toc30698874"/>
      <w:bookmarkStart w:id="975" w:name="_Toc30699252"/>
      <w:bookmarkStart w:id="976" w:name="_Toc30699637"/>
      <w:bookmarkStart w:id="977" w:name="_Toc30700792"/>
      <w:bookmarkStart w:id="978" w:name="_Toc30701179"/>
      <w:bookmarkStart w:id="979" w:name="_Toc30743790"/>
      <w:bookmarkStart w:id="980" w:name="_Toc30754613"/>
      <w:bookmarkStart w:id="981" w:name="_Toc30757054"/>
      <w:bookmarkStart w:id="982" w:name="_Toc30757602"/>
      <w:bookmarkStart w:id="983" w:name="_Toc30758002"/>
      <w:bookmarkStart w:id="984" w:name="_Toc30762763"/>
      <w:bookmarkStart w:id="985" w:name="_Toc30767417"/>
      <w:bookmarkStart w:id="986" w:name="_Toc34823435"/>
      <w:bookmarkEnd w:id="957"/>
      <w:bookmarkEnd w:id="958"/>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7" w:name="_Toc30661822"/>
      <w:bookmarkStart w:id="988" w:name="_Toc30666510"/>
      <w:bookmarkStart w:id="989" w:name="_Toc30666740"/>
      <w:bookmarkStart w:id="990" w:name="_Toc30667915"/>
      <w:bookmarkStart w:id="991" w:name="_Toc30669293"/>
      <w:bookmarkStart w:id="992" w:name="_Toc30671509"/>
      <w:bookmarkStart w:id="993" w:name="_Toc30674036"/>
      <w:bookmarkStart w:id="994" w:name="_Toc30691258"/>
      <w:bookmarkStart w:id="995" w:name="_Toc30691631"/>
      <w:bookmarkStart w:id="996" w:name="_Toc30692011"/>
      <w:bookmarkStart w:id="997" w:name="_Toc30692770"/>
      <w:bookmarkStart w:id="998" w:name="_Toc30693149"/>
      <w:bookmarkStart w:id="999" w:name="_Toc30693527"/>
      <w:bookmarkStart w:id="1000" w:name="_Toc30693905"/>
      <w:bookmarkStart w:id="1001" w:name="_Toc30694286"/>
      <w:bookmarkStart w:id="1002" w:name="_Toc30698875"/>
      <w:bookmarkStart w:id="1003" w:name="_Toc30699253"/>
      <w:bookmarkStart w:id="1004" w:name="_Toc30699638"/>
      <w:bookmarkStart w:id="1005" w:name="_Toc30700793"/>
      <w:bookmarkStart w:id="1006" w:name="_Toc30701180"/>
      <w:bookmarkStart w:id="1007" w:name="_Toc30743791"/>
      <w:bookmarkStart w:id="1008" w:name="_Toc30754614"/>
      <w:bookmarkStart w:id="1009" w:name="_Toc30757055"/>
      <w:bookmarkStart w:id="1010" w:name="_Toc30757603"/>
      <w:bookmarkStart w:id="1011" w:name="_Toc30758003"/>
      <w:bookmarkStart w:id="1012" w:name="_Toc30762764"/>
      <w:bookmarkStart w:id="1013" w:name="_Toc30767418"/>
      <w:bookmarkStart w:id="1014"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5" w:name="_5.11.9_Extension"/>
      <w:bookmarkStart w:id="1016" w:name="B5119"/>
      <w:bookmarkEnd w:id="1015"/>
      <w:bookmarkEnd w:id="1016"/>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7" w:name="_5.11.10_Statistics"/>
      <w:bookmarkStart w:id="1018" w:name="B51110"/>
      <w:bookmarkStart w:id="1019" w:name="_Toc30661823"/>
      <w:bookmarkStart w:id="1020" w:name="_Toc30666511"/>
      <w:bookmarkStart w:id="1021" w:name="_Toc30666741"/>
      <w:bookmarkStart w:id="1022" w:name="_Toc30667916"/>
      <w:bookmarkStart w:id="1023" w:name="_Toc30669294"/>
      <w:bookmarkStart w:id="1024" w:name="_Toc30671510"/>
      <w:bookmarkStart w:id="1025" w:name="_Toc30674037"/>
      <w:bookmarkStart w:id="1026" w:name="_Toc30691259"/>
      <w:bookmarkStart w:id="1027" w:name="_Toc30691632"/>
      <w:bookmarkStart w:id="1028" w:name="_Toc30692012"/>
      <w:bookmarkStart w:id="1029" w:name="_Toc30692771"/>
      <w:bookmarkStart w:id="1030" w:name="_Toc30693150"/>
      <w:bookmarkStart w:id="1031" w:name="_Toc30693528"/>
      <w:bookmarkStart w:id="1032" w:name="_Toc30693906"/>
      <w:bookmarkStart w:id="1033" w:name="_Toc30694287"/>
      <w:bookmarkStart w:id="1034" w:name="_Toc30698876"/>
      <w:bookmarkStart w:id="1035" w:name="_Toc30699254"/>
      <w:bookmarkStart w:id="1036" w:name="_Toc30699639"/>
      <w:bookmarkStart w:id="1037" w:name="_Toc30700794"/>
      <w:bookmarkStart w:id="1038" w:name="_Toc30701181"/>
      <w:bookmarkStart w:id="1039" w:name="_Toc30743792"/>
      <w:bookmarkStart w:id="1040" w:name="_Toc30754615"/>
      <w:bookmarkStart w:id="1041" w:name="_Toc30757056"/>
      <w:bookmarkStart w:id="1042" w:name="_Toc30757604"/>
      <w:bookmarkStart w:id="1043" w:name="_Toc30758004"/>
      <w:bookmarkStart w:id="1044" w:name="_Toc30762765"/>
      <w:bookmarkStart w:id="1045" w:name="_Toc30767419"/>
      <w:bookmarkStart w:id="1046" w:name="_Toc34823437"/>
      <w:bookmarkEnd w:id="1017"/>
      <w:bookmarkEnd w:id="1018"/>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bookmarkStart w:id="1047"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r w:rsidRPr="0076279A">
              <w:rPr>
                <w:rFonts w:ascii="Arial" w:hAnsi="Arial" w:cs="Arial"/>
                <w:b/>
                <w:bCs/>
                <w:color w:val="FFFFFF" w:themeColor="background1"/>
                <w:sz w:val="20"/>
              </w:rPr>
              <w:t>IAOs</w:t>
            </w:r>
            <w:r w:rsidRPr="00BE499E">
              <w:rPr>
                <w:rFonts w:ascii="Arial" w:hAnsi="Arial" w:cs="Arial"/>
                <w:color w:val="000000"/>
                <w:sz w:val="20"/>
              </w:rPr>
              <w:t>s</w:t>
            </w:r>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13C80450" w14:textId="77777777"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2023</w:t>
            </w:r>
          </w:p>
          <w:p w14:paraId="3D5EE1F8" w14:textId="1CF52FF0"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/24*</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bookmarkEnd w:id="1047"/>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8" w:name="_5.11.11_Hearings_[evidence-based"/>
      <w:bookmarkStart w:id="1049" w:name="B51111"/>
      <w:bookmarkStart w:id="1050" w:name="_Toc30661824"/>
      <w:bookmarkStart w:id="1051" w:name="_Toc30666512"/>
      <w:bookmarkStart w:id="1052" w:name="_Toc30666742"/>
      <w:bookmarkStart w:id="1053" w:name="_Toc30667917"/>
      <w:bookmarkStart w:id="1054" w:name="_Toc30669295"/>
      <w:bookmarkStart w:id="1055" w:name="_Toc30671511"/>
      <w:bookmarkStart w:id="1056" w:name="_Toc30674038"/>
      <w:bookmarkStart w:id="1057" w:name="_Toc30691260"/>
      <w:bookmarkStart w:id="1058" w:name="_Toc30691633"/>
      <w:bookmarkStart w:id="1059" w:name="_Toc30692013"/>
      <w:bookmarkStart w:id="1060" w:name="_Toc30692772"/>
      <w:bookmarkStart w:id="1061" w:name="_Toc30693151"/>
      <w:bookmarkStart w:id="1062" w:name="_Toc30693529"/>
      <w:bookmarkStart w:id="1063" w:name="_Toc30693907"/>
      <w:bookmarkStart w:id="1064" w:name="_Toc30694288"/>
      <w:bookmarkStart w:id="1065" w:name="_Toc30698877"/>
      <w:bookmarkStart w:id="1066" w:name="_Toc30699255"/>
      <w:bookmarkStart w:id="1067" w:name="_Toc30699640"/>
      <w:bookmarkStart w:id="1068" w:name="_Toc30700795"/>
      <w:bookmarkStart w:id="1069" w:name="_Toc30701182"/>
      <w:bookmarkStart w:id="1070" w:name="_Toc30743793"/>
      <w:bookmarkStart w:id="1071" w:name="_Toc30754616"/>
      <w:bookmarkStart w:id="1072" w:name="_Toc30757057"/>
      <w:bookmarkStart w:id="1073" w:name="_Toc30757605"/>
      <w:bookmarkStart w:id="1074" w:name="_Toc30758005"/>
      <w:bookmarkStart w:id="1075" w:name="_Toc30762766"/>
      <w:bookmarkStart w:id="1076" w:name="_Toc30767420"/>
      <w:bookmarkStart w:id="1077" w:name="_Toc34823438"/>
      <w:bookmarkEnd w:id="1048"/>
      <w:bookmarkEnd w:id="1049"/>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Habersberger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 xml:space="preserve">to DHHS v Children’s Court of Victoria, Rosa Darcy (A Pseudonym) &amp; Walter Ronny (A Psuedonym)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 xml:space="preserve">the father of the child].  So on the balance of probabilities, if that is a test I can appropriately apply in submissions contests, I prefer </w:t>
      </w:r>
      <w:r w:rsidRPr="00B341DB">
        <w:rPr>
          <w:rFonts w:ascii="Arial" w:hAnsi="Arial" w:cs="Arial"/>
          <w:color w:val="000000"/>
          <w:sz w:val="18"/>
          <w:szCs w:val="22"/>
        </w:rPr>
        <w:lastRenderedPageBreak/>
        <w:t>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Weiren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 xml:space="preserve">“I propose to set aside the [IAOs] in respect of each of the children, and to make them afresh, including a condition to the following effect: The child’s Maternal Great Uncle, </w:t>
      </w:r>
      <w:r w:rsidRPr="00CE4261">
        <w:rPr>
          <w:rFonts w:ascii="Arial" w:hAnsi="Arial" w:cs="Arial"/>
          <w:sz w:val="20"/>
          <w:szCs w:val="20"/>
        </w:rPr>
        <w:lastRenderedPageBreak/>
        <w:t>[name],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rr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uinder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lastRenderedPageBreak/>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w:t>
      </w:r>
      <w:r w:rsidRPr="000102B1">
        <w:rPr>
          <w:rFonts w:ascii="Arial" w:hAnsi="Arial" w:cs="Arial"/>
          <w:sz w:val="20"/>
          <w:szCs w:val="20"/>
        </w:rPr>
        <w:lastRenderedPageBreak/>
        <w:t>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 xml:space="preserve">‘I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w:t>
      </w:r>
      <w:r w:rsidRPr="000102B1">
        <w:rPr>
          <w:rFonts w:ascii="Arial" w:hAnsi="Arial" w:cs="Arial"/>
          <w:sz w:val="18"/>
          <w:szCs w:val="18"/>
        </w:rPr>
        <w:lastRenderedPageBreak/>
        <w:t>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8" w:name="_5.11.12_Variation_of"/>
      <w:bookmarkStart w:id="1079" w:name="B51112"/>
      <w:bookmarkStart w:id="1080" w:name="_Toc30661825"/>
      <w:bookmarkStart w:id="1081" w:name="_Toc30666513"/>
      <w:bookmarkStart w:id="1082" w:name="_Toc30666743"/>
      <w:bookmarkStart w:id="1083" w:name="_Toc30667918"/>
      <w:bookmarkStart w:id="1084" w:name="_Toc30669296"/>
      <w:bookmarkStart w:id="1085" w:name="_Toc30671512"/>
      <w:bookmarkStart w:id="1086" w:name="_Toc30674039"/>
      <w:bookmarkStart w:id="1087" w:name="_Toc30691261"/>
      <w:bookmarkStart w:id="1088" w:name="_Toc30691634"/>
      <w:bookmarkStart w:id="1089" w:name="_Toc30692014"/>
      <w:bookmarkStart w:id="1090" w:name="_Toc30692773"/>
      <w:bookmarkStart w:id="1091" w:name="_Toc30693152"/>
      <w:bookmarkStart w:id="1092" w:name="_Toc30693530"/>
      <w:bookmarkStart w:id="1093" w:name="_Toc30693908"/>
      <w:bookmarkStart w:id="1094" w:name="_Toc30694289"/>
      <w:bookmarkStart w:id="1095" w:name="_Toc30698878"/>
      <w:bookmarkStart w:id="1096" w:name="_Toc30699256"/>
      <w:bookmarkStart w:id="1097" w:name="_Toc30699641"/>
      <w:bookmarkStart w:id="1098" w:name="_Toc30700796"/>
      <w:bookmarkStart w:id="1099" w:name="_Toc30701183"/>
      <w:bookmarkStart w:id="1100" w:name="_Toc30743794"/>
      <w:bookmarkStart w:id="1101" w:name="_Toc30754617"/>
      <w:bookmarkStart w:id="1102" w:name="_Toc30757058"/>
      <w:bookmarkStart w:id="1103" w:name="_Toc30757606"/>
      <w:bookmarkStart w:id="1104" w:name="_Toc30758006"/>
      <w:bookmarkStart w:id="1105" w:name="_Toc30762767"/>
      <w:bookmarkStart w:id="1106" w:name="_Toc30767421"/>
      <w:bookmarkStart w:id="1107" w:name="_Toc34823439"/>
      <w:bookmarkEnd w:id="1078"/>
      <w:bookmarkEnd w:id="1079"/>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007106DC" w:rsidRPr="00523616">
        <w:rPr>
          <w:rFonts w:ascii="Arial" w:hAnsi="Arial" w:cs="Arial"/>
          <w:b/>
          <w:bCs/>
          <w:color w:val="000000"/>
          <w:sz w:val="20"/>
        </w:rPr>
        <w:t xml:space="preserve"> of </w:t>
      </w:r>
      <w:bookmarkEnd w:id="1101"/>
      <w:bookmarkEnd w:id="1102"/>
      <w:bookmarkEnd w:id="1103"/>
      <w:bookmarkEnd w:id="1104"/>
      <w:bookmarkEnd w:id="1105"/>
      <w:bookmarkEnd w:id="1106"/>
      <w:bookmarkEnd w:id="1107"/>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8" w:name="_5.11.13_Breach_of"/>
      <w:bookmarkStart w:id="1109" w:name="B51113"/>
      <w:bookmarkStart w:id="1110" w:name="_Toc30661826"/>
      <w:bookmarkStart w:id="1111" w:name="_Toc30666514"/>
      <w:bookmarkStart w:id="1112" w:name="_Toc30666744"/>
      <w:bookmarkStart w:id="1113" w:name="_Toc30667919"/>
      <w:bookmarkStart w:id="1114" w:name="_Toc30669297"/>
      <w:bookmarkStart w:id="1115" w:name="_Toc30671513"/>
      <w:bookmarkStart w:id="1116" w:name="_Toc30674040"/>
      <w:bookmarkStart w:id="1117" w:name="_Toc30691262"/>
      <w:bookmarkStart w:id="1118" w:name="_Toc30691635"/>
      <w:bookmarkStart w:id="1119" w:name="_Toc30692015"/>
      <w:bookmarkStart w:id="1120" w:name="_Toc30692774"/>
      <w:bookmarkStart w:id="1121" w:name="_Toc30693153"/>
      <w:bookmarkStart w:id="1122" w:name="_Toc30693531"/>
      <w:bookmarkStart w:id="1123" w:name="_Toc30693909"/>
      <w:bookmarkStart w:id="1124" w:name="_Toc30694290"/>
      <w:bookmarkStart w:id="1125" w:name="_Toc30698879"/>
      <w:bookmarkStart w:id="1126" w:name="_Toc30699257"/>
      <w:bookmarkStart w:id="1127" w:name="_Toc30699642"/>
      <w:bookmarkStart w:id="1128" w:name="_Toc30700797"/>
      <w:bookmarkStart w:id="1129" w:name="_Toc30701184"/>
      <w:bookmarkStart w:id="1130" w:name="_Toc30743795"/>
      <w:bookmarkStart w:id="1131" w:name="_Toc30754618"/>
      <w:bookmarkStart w:id="1132" w:name="_Toc30757059"/>
      <w:bookmarkStart w:id="1133" w:name="_Toc30757607"/>
      <w:bookmarkStart w:id="1134" w:name="_Toc30758007"/>
      <w:bookmarkStart w:id="1135" w:name="_Toc30762768"/>
      <w:bookmarkStart w:id="1136" w:name="_Toc30767422"/>
      <w:bookmarkStart w:id="1137" w:name="_Toc34823440"/>
      <w:bookmarkEnd w:id="1108"/>
      <w:bookmarkEnd w:id="1109"/>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007106DC" w:rsidRPr="00523616">
        <w:rPr>
          <w:rFonts w:ascii="Arial" w:hAnsi="Arial" w:cs="Arial"/>
          <w:b/>
          <w:bCs/>
          <w:color w:val="000000"/>
          <w:sz w:val="20"/>
        </w:rPr>
        <w:t xml:space="preserve"> of </w:t>
      </w:r>
      <w:bookmarkEnd w:id="1131"/>
      <w:bookmarkEnd w:id="1132"/>
      <w:bookmarkEnd w:id="1133"/>
      <w:bookmarkEnd w:id="1134"/>
      <w:bookmarkEnd w:id="1135"/>
      <w:bookmarkEnd w:id="1136"/>
      <w:bookmarkEnd w:id="1137"/>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8" w:name="_5.11.14_New_IAO"/>
      <w:bookmarkStart w:id="1139" w:name="B51114"/>
      <w:bookmarkStart w:id="1140" w:name="_Toc30661827"/>
      <w:bookmarkStart w:id="1141" w:name="_Toc30666515"/>
      <w:bookmarkStart w:id="1142" w:name="_Toc30666745"/>
      <w:bookmarkStart w:id="1143" w:name="_Toc30667920"/>
      <w:bookmarkStart w:id="1144" w:name="_Toc30669298"/>
      <w:bookmarkStart w:id="1145" w:name="_Toc30671514"/>
      <w:bookmarkStart w:id="1146" w:name="_Toc30674041"/>
      <w:bookmarkStart w:id="1147" w:name="_Toc30691263"/>
      <w:bookmarkStart w:id="1148" w:name="_Toc30691636"/>
      <w:bookmarkStart w:id="1149" w:name="_Toc30692016"/>
      <w:bookmarkStart w:id="1150" w:name="_Toc30692775"/>
      <w:bookmarkStart w:id="1151" w:name="_Toc30693154"/>
      <w:bookmarkStart w:id="1152" w:name="_Toc30693532"/>
      <w:bookmarkStart w:id="1153" w:name="_Toc30693910"/>
      <w:bookmarkStart w:id="1154" w:name="_Toc30694291"/>
      <w:bookmarkStart w:id="1155" w:name="_Toc30698880"/>
      <w:bookmarkStart w:id="1156" w:name="_Toc30699258"/>
      <w:bookmarkStart w:id="1157" w:name="_Toc30699643"/>
      <w:bookmarkStart w:id="1158" w:name="_Toc30700798"/>
      <w:bookmarkStart w:id="1159" w:name="_Toc30701185"/>
      <w:bookmarkStart w:id="1160" w:name="_Toc30743796"/>
      <w:bookmarkStart w:id="1161" w:name="_Toc30754619"/>
      <w:bookmarkStart w:id="1162" w:name="_Toc30757060"/>
      <w:bookmarkStart w:id="1163" w:name="_Toc30757608"/>
      <w:bookmarkStart w:id="1164" w:name="_Toc30758008"/>
      <w:bookmarkStart w:id="1165" w:name="_Toc30762769"/>
      <w:bookmarkStart w:id="1166" w:name="_Toc30767423"/>
      <w:bookmarkStart w:id="1167" w:name="_Toc34823441"/>
      <w:bookmarkEnd w:id="1138"/>
      <w:bookmarkEnd w:id="1139"/>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8" w:name="_Toc30661828"/>
      <w:bookmarkStart w:id="1169" w:name="_Toc30666516"/>
      <w:bookmarkStart w:id="1170" w:name="_Toc30666746"/>
      <w:bookmarkStart w:id="1171" w:name="_Toc30667921"/>
      <w:bookmarkStart w:id="1172" w:name="_Toc30669299"/>
      <w:bookmarkStart w:id="1173" w:name="_Toc30671515"/>
      <w:bookmarkStart w:id="1174" w:name="_Toc30674042"/>
      <w:bookmarkStart w:id="1175" w:name="_Toc30691264"/>
      <w:bookmarkStart w:id="1176" w:name="_Toc30691637"/>
      <w:bookmarkStart w:id="1177" w:name="_Toc30692017"/>
      <w:bookmarkStart w:id="1178" w:name="_Toc30692776"/>
      <w:bookmarkStart w:id="1179" w:name="_Toc30693155"/>
      <w:bookmarkStart w:id="1180" w:name="_Toc30693533"/>
      <w:bookmarkStart w:id="1181" w:name="_Toc30693911"/>
      <w:bookmarkStart w:id="1182" w:name="_Toc30694292"/>
      <w:bookmarkStart w:id="1183" w:name="_Toc30698881"/>
      <w:bookmarkStart w:id="1184" w:name="_Toc30699259"/>
      <w:bookmarkStart w:id="1185" w:name="_Toc30699644"/>
      <w:bookmarkStart w:id="1186" w:name="_Toc30700799"/>
      <w:bookmarkStart w:id="1187" w:name="_Toc30701186"/>
      <w:bookmarkStart w:id="1188" w:name="_Toc30743797"/>
      <w:bookmarkStart w:id="1189" w:name="_Toc30754620"/>
      <w:bookmarkStart w:id="1190" w:name="_Toc30757061"/>
      <w:bookmarkStart w:id="1191" w:name="_Toc30757609"/>
      <w:bookmarkStart w:id="1192" w:name="_Toc30758009"/>
      <w:bookmarkStart w:id="1193" w:name="_Toc30762770"/>
      <w:bookmarkStart w:id="1194" w:name="_Toc30767424"/>
      <w:bookmarkStart w:id="1195"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6" w:name="_5.11.15_An_additional"/>
      <w:bookmarkStart w:id="1197" w:name="B51115"/>
      <w:bookmarkEnd w:id="1196"/>
      <w:bookmarkEnd w:id="1197"/>
      <w:r>
        <w:rPr>
          <w:rFonts w:ascii="Arial" w:hAnsi="Arial" w:cs="Arial"/>
          <w:b/>
          <w:bCs/>
          <w:color w:val="000000"/>
          <w:sz w:val="20"/>
        </w:rPr>
        <w:lastRenderedPageBreak/>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8" w:name="_5.11.16_Appeal"/>
      <w:bookmarkStart w:id="1199" w:name="B51116"/>
      <w:bookmarkEnd w:id="1198"/>
      <w:bookmarkEnd w:id="1199"/>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r w:rsidRPr="0041250C">
        <w:rPr>
          <w:rFonts w:ascii="Arial" w:hAnsi="Arial" w:cs="Arial"/>
          <w:i/>
          <w:iCs/>
          <w:color w:val="000000"/>
          <w:sz w:val="20"/>
          <w:szCs w:val="20"/>
        </w:rPr>
        <w:t>Weiren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lastRenderedPageBreak/>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0" w:name="_Toc30655120"/>
      <w:bookmarkStart w:id="1201" w:name="_Toc30655377"/>
      <w:bookmarkStart w:id="1202" w:name="_Toc30657071"/>
      <w:bookmarkStart w:id="1203" w:name="_Toc30661839"/>
      <w:bookmarkStart w:id="1204" w:name="_Toc30666517"/>
      <w:bookmarkStart w:id="1205" w:name="_Toc30666747"/>
      <w:bookmarkStart w:id="1206" w:name="_Toc30667922"/>
      <w:bookmarkStart w:id="1207" w:name="_Toc30669300"/>
      <w:bookmarkStart w:id="1208" w:name="_Toc30671516"/>
      <w:bookmarkStart w:id="1209" w:name="_Toc30674043"/>
      <w:bookmarkStart w:id="1210" w:name="_Toc30691265"/>
      <w:bookmarkStart w:id="1211" w:name="_Toc30691638"/>
      <w:bookmarkStart w:id="1212" w:name="_Toc30692018"/>
      <w:bookmarkStart w:id="1213" w:name="_Toc30692777"/>
      <w:bookmarkStart w:id="1214" w:name="_Toc30693156"/>
      <w:bookmarkStart w:id="1215" w:name="_Toc30693534"/>
      <w:bookmarkStart w:id="1216" w:name="_Toc30693912"/>
      <w:bookmarkStart w:id="1217" w:name="_Toc30694293"/>
      <w:bookmarkStart w:id="1218" w:name="_Toc30698882"/>
      <w:bookmarkStart w:id="1219" w:name="_Toc30699260"/>
      <w:bookmarkStart w:id="1220" w:name="_Toc30699645"/>
      <w:bookmarkStart w:id="1221" w:name="_Toc30700800"/>
      <w:bookmarkStart w:id="1222" w:name="_Toc30701187"/>
      <w:bookmarkStart w:id="1223" w:name="_Toc30743798"/>
      <w:bookmarkStart w:id="1224" w:name="_Toc30754621"/>
      <w:bookmarkStart w:id="1225" w:name="_Toc30757062"/>
      <w:bookmarkStart w:id="1226" w:name="_Toc30757610"/>
      <w:bookmarkStart w:id="1227" w:name="_Toc30758010"/>
      <w:bookmarkStart w:id="1228" w:name="_Toc30762771"/>
      <w:bookmarkStart w:id="1229" w:name="_Toc30767425"/>
      <w:bookmarkStart w:id="1230"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w:t>
      </w:r>
      <w:r w:rsidRPr="00523616">
        <w:rPr>
          <w:rFonts w:ascii="Arial" w:hAnsi="Arial" w:cs="Arial"/>
          <w:color w:val="000000"/>
          <w:sz w:val="20"/>
        </w:rPr>
        <w:lastRenderedPageBreak/>
        <w:t xml:space="preserve">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 xml:space="preserve">“[W]hile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(Habersberger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 xml:space="preserve">by Gray J in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1"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r w:rsidR="007A611F">
        <w:rPr>
          <w:rFonts w:ascii="Arial" w:hAnsi="Arial" w:cs="Arial"/>
          <w:i/>
          <w:color w:val="000000"/>
          <w:sz w:val="20"/>
        </w:rPr>
        <w:t>M</w:t>
      </w:r>
      <w:r w:rsidRPr="007A611F">
        <w:rPr>
          <w:rFonts w:ascii="Arial" w:hAnsi="Arial" w:cs="Arial"/>
          <w:i/>
          <w:color w:val="000000"/>
          <w:sz w:val="20"/>
        </w:rPr>
        <w:t>erigan</w:t>
      </w:r>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 xml:space="preserve">The parties disagreed at to the extent to which new evidence could be admitted on the appeal. The mother’s counsel submitted that new evidence could be led only when, to apply the words of s 271(2), the Court ‘thinks that a different [IAO] should have been made’ in which </w:t>
      </w:r>
      <w:r w:rsidRPr="006B6F7A">
        <w:rPr>
          <w:rFonts w:ascii="Arial" w:hAnsi="Arial" w:cs="Arial"/>
          <w:sz w:val="20"/>
          <w:szCs w:val="20"/>
        </w:rPr>
        <w:lastRenderedPageBreak/>
        <w:t>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cf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3B3844D8"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Gorton J disussed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eg.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4197EB88"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2331F8">
        <w:rPr>
          <w:rFonts w:ascii="Arial" w:hAnsi="Arial" w:cs="Arial"/>
          <w:b/>
          <w:bCs/>
          <w:sz w:val="20"/>
          <w:szCs w:val="20"/>
        </w:rPr>
        <w:t xml:space="preserve">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w:t>
      </w:r>
      <w:r w:rsidRPr="002331F8">
        <w:rPr>
          <w:rFonts w:ascii="Arial" w:hAnsi="Arial" w:cs="Arial"/>
          <w:b/>
          <w:bCs/>
          <w:sz w:val="20"/>
          <w:szCs w:val="20"/>
        </w:rPr>
        <w:lastRenderedPageBreak/>
        <w:t>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5CCF5472" w14:textId="77777777" w:rsidR="00760F00" w:rsidRDefault="00760F00" w:rsidP="00EE2710">
      <w:pPr>
        <w:jc w:val="both"/>
        <w:rPr>
          <w:rFonts w:ascii="Arial" w:hAnsi="Arial" w:cs="Arial"/>
          <w:color w:val="000000"/>
          <w:sz w:val="20"/>
        </w:rPr>
      </w:pPr>
    </w:p>
    <w:p w14:paraId="17357999" w14:textId="30D5C06E"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 xml:space="preserve"> 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542K(4)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J  continued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w:t>
      </w:r>
      <w:r>
        <w:rPr>
          <w:rFonts w:ascii="Arial" w:hAnsi="Arial" w:cs="Arial"/>
          <w:sz w:val="20"/>
          <w:szCs w:val="20"/>
        </w:rPr>
        <w:lastRenderedPageBreak/>
        <w:t>that has to be balanced against the risk that the children muight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60E22EC1" w14:textId="77777777" w:rsidR="00076111" w:rsidRDefault="00076111" w:rsidP="00EE2710">
      <w:pPr>
        <w:jc w:val="both"/>
        <w:rPr>
          <w:rFonts w:ascii="Arial" w:hAnsi="Arial" w:cs="Arial"/>
          <w:color w:val="000000"/>
          <w:sz w:val="20"/>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w:t>
      </w:r>
      <w:r w:rsidR="00393461">
        <w:rPr>
          <w:rFonts w:ascii="Arial" w:hAnsi="Arial" w:cs="Arial"/>
          <w:sz w:val="20"/>
          <w:szCs w:val="20"/>
        </w:rPr>
        <w:lastRenderedPageBreak/>
        <w:t xml:space="preserve">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In order to make that determination, the Court must analyse what weight should be given to factual allegations made by Child Protection, and any denials or counterallegations.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[1</w:t>
      </w:r>
      <w:r>
        <w:rPr>
          <w:rFonts w:ascii="Arial" w:hAnsi="Arial" w:cs="Arial"/>
          <w:sz w:val="20"/>
          <w:szCs w:val="20"/>
        </w:rPr>
        <w:t>6]</w:t>
      </w:r>
      <w:r>
        <w:rPr>
          <w:rFonts w:ascii="Arial" w:hAnsi="Arial" w:cs="Arial"/>
          <w:sz w:val="20"/>
          <w:szCs w:val="20"/>
        </w:rPr>
        <w:noBreakHyphen/>
        <w:t xml:space="preserve">[17] and Gray J in </w:t>
      </w:r>
      <w:r w:rsidRPr="00604E7E">
        <w:rPr>
          <w:rFonts w:ascii="Arial" w:hAnsi="Arial" w:cs="Arial"/>
          <w:i/>
          <w:iCs/>
          <w:sz w:val="20"/>
          <w:szCs w:val="20"/>
        </w:rPr>
        <w:t>Weiren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098AD828"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DFFH or an authorised Aboriginal agency must provide all self-represented parties the CRIS notes that are are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 xml:space="preserve">“…I consider that a different IAO should have been made.  While the placement would not have changed, the conditions on the order restricting contact between AGN and ZYF would likely have been different if AGN had been given a reasonable opportunity to be </w:t>
      </w:r>
      <w:r>
        <w:rPr>
          <w:rFonts w:ascii="Arial" w:hAnsi="Arial" w:cs="Arial"/>
          <w:sz w:val="20"/>
          <w:szCs w:val="20"/>
        </w:rPr>
        <w:lastRenderedPageBreak/>
        <w:t>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1"/>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Habersberger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2"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2"/>
      <w:r w:rsidR="007B407D">
        <w:rPr>
          <w:rFonts w:ascii="Arial" w:hAnsi="Arial" w:cs="Arial"/>
          <w:color w:val="000000"/>
          <w:sz w:val="20"/>
        </w:rPr>
        <w:t xml:space="preserve">; </w:t>
      </w:r>
      <w:bookmarkStart w:id="1233"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3"/>
    </w:p>
    <w:p w14:paraId="53EB4652" w14:textId="275B95F9" w:rsidR="006B6F7A" w:rsidRDefault="006B6F7A" w:rsidP="006B6F7A">
      <w:pPr>
        <w:jc w:val="both"/>
        <w:rPr>
          <w:rFonts w:ascii="Arial" w:hAnsi="Arial" w:cs="Arial"/>
          <w:color w:val="000000"/>
          <w:sz w:val="20"/>
        </w:rPr>
      </w:pPr>
    </w:p>
    <w:p w14:paraId="03F59AA0" w14:textId="77777777" w:rsidR="006B6F7A" w:rsidRPr="00222937" w:rsidRDefault="006B6F7A" w:rsidP="006B6F7A">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00398FA5" w14:textId="77777777" w:rsidR="006B6F7A" w:rsidRDefault="006B6F7A" w:rsidP="006B6F7A">
      <w:pPr>
        <w:rPr>
          <w:rFonts w:ascii="Arial" w:hAnsi="Arial" w:cs="Arial"/>
          <w:color w:val="000000"/>
          <w:sz w:val="20"/>
        </w:rPr>
      </w:pPr>
    </w:p>
    <w:p w14:paraId="5B166257" w14:textId="77777777" w:rsidR="006B6F7A" w:rsidRDefault="006B6F7A">
      <w:pPr>
        <w:rPr>
          <w:rFonts w:ascii="Arial" w:hAnsi="Arial" w:cs="Arial"/>
          <w:b/>
          <w:bCs/>
          <w:color w:val="000000"/>
          <w:kern w:val="28"/>
          <w:szCs w:val="20"/>
          <w:lang w:val="en-GB"/>
        </w:rPr>
      </w:pPr>
      <w:bookmarkStart w:id="1234" w:name="_5.12_Findings_leading"/>
      <w:bookmarkStart w:id="1235" w:name="B512"/>
      <w:bookmarkEnd w:id="1234"/>
      <w:bookmarkEnd w:id="1235"/>
      <w:r>
        <w:rPr>
          <w:rFonts w:ascii="Arial" w:hAnsi="Arial" w:cs="Arial"/>
          <w:b/>
          <w:bCs/>
          <w:color w:val="000000"/>
        </w:rPr>
        <w:br w:type="page"/>
      </w: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lastRenderedPageBreak/>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child like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lastRenderedPageBreak/>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(footonotes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 xml:space="preserve">Section 276(2)(b) speaks to the Children’s Court being ‘satisfied’, by a statement contained in a disposition report in accordance with section 558(c), that all reasonable </w:t>
      </w:r>
      <w:r w:rsidR="00B803C8" w:rsidRPr="00E039E3">
        <w:rPr>
          <w:rFonts w:ascii="Arial" w:hAnsi="Arial" w:cs="Arial"/>
          <w:sz w:val="20"/>
          <w:szCs w:val="20"/>
        </w:rPr>
        <w:lastRenderedPageBreak/>
        <w:t>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w:t>
      </w:r>
      <w:r w:rsidRPr="00523616">
        <w:rPr>
          <w:rFonts w:ascii="Arial" w:hAnsi="Arial" w:cs="Arial"/>
          <w:color w:val="000000"/>
          <w:sz w:val="20"/>
        </w:rPr>
        <w:lastRenderedPageBreak/>
        <w:t xml:space="preserve">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State">
        <w:smartTag w:uri="urn:schemas-microsoft-com:office:smarttags" w:element="plac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most dire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persons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Blashki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w:t>
      </w:r>
      <w:r w:rsidRPr="00523616">
        <w:rPr>
          <w:rFonts w:ascii="Arial" w:hAnsi="Arial" w:cs="Arial"/>
          <w:color w:val="000000"/>
          <w:sz w:val="20"/>
        </w:rPr>
        <w:lastRenderedPageBreak/>
        <w:t xml:space="preserve">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67" w:name="_5.12.3_Matters_to"/>
      <w:bookmarkStart w:id="1268" w:name="B5123"/>
      <w:bookmarkEnd w:id="1267"/>
      <w:bookmarkEnd w:id="1268"/>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lastRenderedPageBreak/>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The particular part of s 276A that her Honour was said not to have complied with was not wholly clear, although it seemed clear enough the argument was not significantly different to that being advanced in respect of s 276(2)(b). In any event, her Honour referred to s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9" w:name="_5.13_Protection_orders"/>
      <w:bookmarkStart w:id="1270" w:name="B513"/>
      <w:bookmarkStart w:id="1271" w:name="_Toc30655121"/>
      <w:bookmarkStart w:id="1272" w:name="_Toc30655378"/>
      <w:bookmarkStart w:id="1273" w:name="_Toc30657072"/>
      <w:bookmarkStart w:id="1274" w:name="_Toc30661840"/>
      <w:bookmarkStart w:id="1275" w:name="_Toc30666518"/>
      <w:bookmarkStart w:id="1276" w:name="_Toc30666748"/>
      <w:bookmarkStart w:id="1277" w:name="_Toc30667923"/>
      <w:bookmarkStart w:id="1278" w:name="_Toc30669301"/>
      <w:bookmarkStart w:id="1279" w:name="_Toc30671517"/>
      <w:bookmarkStart w:id="1280" w:name="_Toc30674044"/>
      <w:bookmarkStart w:id="1281" w:name="_Toc30691266"/>
      <w:bookmarkStart w:id="1282" w:name="_Toc30691639"/>
      <w:bookmarkStart w:id="1283" w:name="_Toc30692019"/>
      <w:bookmarkStart w:id="1284" w:name="_Toc30692778"/>
      <w:bookmarkStart w:id="1285" w:name="_Toc30693157"/>
      <w:bookmarkStart w:id="1286" w:name="_Toc30693535"/>
      <w:bookmarkStart w:id="1287" w:name="_Toc30693913"/>
      <w:bookmarkStart w:id="1288" w:name="_Toc30694294"/>
      <w:bookmarkStart w:id="1289" w:name="_Toc30698883"/>
      <w:bookmarkStart w:id="1290" w:name="_Toc30699261"/>
      <w:bookmarkStart w:id="1291" w:name="_Toc30699646"/>
      <w:bookmarkStart w:id="1292" w:name="_Toc30700801"/>
      <w:bookmarkStart w:id="1293" w:name="_Toc30701188"/>
      <w:bookmarkStart w:id="1294" w:name="_Toc30743799"/>
      <w:bookmarkStart w:id="1295" w:name="_Toc30754622"/>
      <w:bookmarkStart w:id="1296" w:name="_Toc30757063"/>
      <w:bookmarkStart w:id="1297" w:name="_Toc30757611"/>
      <w:bookmarkStart w:id="1298" w:name="_Toc30758011"/>
      <w:bookmarkStart w:id="1299" w:name="_Toc30762772"/>
      <w:bookmarkStart w:id="1300" w:name="_Toc30767426"/>
      <w:bookmarkStart w:id="1301" w:name="_Toc34823444"/>
      <w:bookmarkEnd w:id="1269"/>
      <w:bookmarkEnd w:id="1270"/>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shd w:val="clear" w:color="auto" w:fill="auto"/>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shd w:val="clear" w:color="auto" w:fill="auto"/>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shd w:val="clear" w:color="auto" w:fill="auto"/>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shd w:val="clear" w:color="auto" w:fill="auto"/>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shd w:val="clear" w:color="auto" w:fill="auto"/>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shd w:val="clear" w:color="auto" w:fill="auto"/>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shd w:val="clear" w:color="auto" w:fill="auto"/>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214883B7" w14:textId="77777777" w:rsidR="003654D9" w:rsidRDefault="003654D9" w:rsidP="003654D9">
      <w:pPr>
        <w:jc w:val="both"/>
        <w:rPr>
          <w:rFonts w:ascii="Arial" w:hAnsi="Arial" w:cs="Arial"/>
          <w:color w:val="000000"/>
          <w:sz w:val="20"/>
        </w:rPr>
      </w:pPr>
    </w:p>
    <w:p w14:paraId="75F1C0C5" w14:textId="03F302C9"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FB6C1C">
        <w:rPr>
          <w:rFonts w:ascii="Arial" w:hAnsi="Arial" w:cs="Arial"/>
          <w:color w:val="000000"/>
          <w:sz w:val="20"/>
        </w:rPr>
        <w:t>3</w:t>
      </w:r>
      <w:r>
        <w:rPr>
          <w:rFonts w:ascii="Arial" w:hAnsi="Arial" w:cs="Arial"/>
          <w:color w:val="000000"/>
          <w:sz w:val="20"/>
        </w:rPr>
        <w:t>/</w:t>
      </w:r>
      <w:r w:rsidR="003376AE">
        <w:rPr>
          <w:rFonts w:ascii="Arial" w:hAnsi="Arial" w:cs="Arial"/>
          <w:color w:val="000000"/>
          <w:sz w:val="20"/>
        </w:rPr>
        <w:t>2</w:t>
      </w:r>
      <w:r w:rsidR="00FB6C1C">
        <w:rPr>
          <w:rFonts w:ascii="Arial" w:hAnsi="Arial" w:cs="Arial"/>
          <w:color w:val="000000"/>
          <w:sz w:val="20"/>
        </w:rPr>
        <w:t>4</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g’</w:t>
            </w:r>
            <w:r w:rsidRPr="00473C1E">
              <w:rPr>
                <w:rFonts w:ascii="Arial" w:hAnsi="Arial" w:cs="Arial"/>
                <w:color w:val="000000"/>
                <w:sz w:val="18"/>
              </w:rPr>
              <w:t>ship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967A76">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2"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2"/>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967A76">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3"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shd w:val="clear" w:color="auto" w:fill="DDDDDD"/>
          </w:tcPr>
          <w:p w14:paraId="584514D0" w14:textId="77777777" w:rsidR="00160B0A" w:rsidRDefault="00967A76" w:rsidP="00E80C16">
            <w:pPr>
              <w:jc w:val="center"/>
              <w:rPr>
                <w:rFonts w:ascii="Arial" w:hAnsi="Arial" w:cs="Arial"/>
                <w:b/>
                <w:color w:val="000000"/>
                <w:sz w:val="18"/>
              </w:rPr>
            </w:pPr>
            <w:r>
              <w:rPr>
                <w:rFonts w:ascii="Arial" w:hAnsi="Arial" w:cs="Arial"/>
                <w:b/>
                <w:color w:val="000000"/>
                <w:sz w:val="18"/>
              </w:rPr>
              <w:t>2023</w:t>
            </w:r>
          </w:p>
          <w:p w14:paraId="349C27E5" w14:textId="25D055C7" w:rsidR="00967A76" w:rsidRPr="00473C1E" w:rsidRDefault="00967A76" w:rsidP="00E80C16">
            <w:pPr>
              <w:jc w:val="center"/>
              <w:rPr>
                <w:rFonts w:ascii="Arial" w:hAnsi="Arial" w:cs="Arial"/>
                <w:b/>
                <w:color w:val="000000"/>
                <w:sz w:val="18"/>
              </w:rPr>
            </w:pPr>
            <w:r>
              <w:rPr>
                <w:rFonts w:ascii="Arial" w:hAnsi="Arial" w:cs="Arial"/>
                <w:b/>
                <w:color w:val="000000"/>
                <w:sz w:val="18"/>
              </w:rPr>
              <w:t>/24</w:t>
            </w: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3"/>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4" w:name="_5.14_Undertaking"/>
      <w:bookmarkStart w:id="1305" w:name="B514"/>
      <w:bookmarkStart w:id="1306" w:name="_Toc30655122"/>
      <w:bookmarkStart w:id="1307" w:name="_Toc30655379"/>
      <w:bookmarkStart w:id="1308" w:name="_Toc30657073"/>
      <w:bookmarkStart w:id="1309" w:name="_Toc30661841"/>
      <w:bookmarkStart w:id="1310" w:name="_Toc30666519"/>
      <w:bookmarkStart w:id="1311" w:name="_Toc30666749"/>
      <w:bookmarkStart w:id="1312" w:name="_Toc30667924"/>
      <w:bookmarkStart w:id="1313" w:name="_Toc30669302"/>
      <w:bookmarkStart w:id="1314" w:name="_Toc30671518"/>
      <w:bookmarkStart w:id="1315" w:name="_Toc30674045"/>
      <w:bookmarkStart w:id="1316" w:name="_Toc30691267"/>
      <w:bookmarkStart w:id="1317" w:name="_Toc30691640"/>
      <w:bookmarkStart w:id="1318" w:name="_Toc30692020"/>
      <w:bookmarkStart w:id="1319" w:name="_Toc30692779"/>
      <w:bookmarkStart w:id="1320" w:name="_Toc30693158"/>
      <w:bookmarkStart w:id="1321" w:name="_Toc30693536"/>
      <w:bookmarkStart w:id="1322" w:name="_Toc30693914"/>
      <w:bookmarkStart w:id="1323" w:name="_Toc30694295"/>
      <w:bookmarkStart w:id="1324" w:name="_Toc30698884"/>
      <w:bookmarkStart w:id="1325" w:name="_Toc30699262"/>
      <w:bookmarkStart w:id="1326" w:name="_Toc30699647"/>
      <w:bookmarkStart w:id="1327" w:name="_Toc30700802"/>
      <w:bookmarkStart w:id="1328" w:name="_Toc30701189"/>
      <w:bookmarkStart w:id="1329" w:name="_Toc30743800"/>
      <w:bookmarkStart w:id="1330" w:name="_Toc30754623"/>
      <w:bookmarkStart w:id="1331" w:name="_Toc30757064"/>
      <w:bookmarkStart w:id="1332" w:name="_Toc30757612"/>
      <w:bookmarkStart w:id="1333" w:name="_Toc30758012"/>
      <w:bookmarkStart w:id="1334" w:name="_Toc30762773"/>
      <w:bookmarkStart w:id="1335" w:name="_Toc30767427"/>
      <w:bookmarkStart w:id="1336" w:name="_Toc34823445"/>
      <w:bookmarkEnd w:id="1304"/>
      <w:bookmarkEnd w:id="1305"/>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7" w:name="_5.14.1_Undertaking_–"/>
      <w:bookmarkStart w:id="1338" w:name="B5141"/>
      <w:bookmarkStart w:id="1339" w:name="_Toc30655380"/>
      <w:bookmarkStart w:id="1340" w:name="_Toc30657074"/>
      <w:bookmarkStart w:id="1341" w:name="_Toc30661842"/>
      <w:bookmarkStart w:id="1342" w:name="_Toc30666520"/>
      <w:bookmarkStart w:id="1343" w:name="_Toc30666750"/>
      <w:bookmarkStart w:id="1344" w:name="_Toc30667925"/>
      <w:bookmarkStart w:id="1345" w:name="_Toc30669303"/>
      <w:bookmarkStart w:id="1346" w:name="_Toc30671519"/>
      <w:bookmarkStart w:id="1347" w:name="_Toc30674046"/>
      <w:bookmarkStart w:id="1348" w:name="_Toc30691268"/>
      <w:bookmarkStart w:id="1349" w:name="_Toc30691641"/>
      <w:bookmarkStart w:id="1350" w:name="_Toc30692021"/>
      <w:bookmarkStart w:id="1351" w:name="_Toc30692780"/>
      <w:bookmarkStart w:id="1352" w:name="_Toc30693159"/>
      <w:bookmarkStart w:id="1353" w:name="_Toc30693537"/>
      <w:bookmarkStart w:id="1354" w:name="_Toc30693915"/>
      <w:bookmarkStart w:id="1355" w:name="_Toc30694296"/>
      <w:bookmarkStart w:id="1356" w:name="_Toc30698885"/>
      <w:bookmarkStart w:id="1357" w:name="_Toc30699263"/>
      <w:bookmarkStart w:id="1358" w:name="_Toc30699648"/>
      <w:bookmarkStart w:id="1359" w:name="_Toc30700803"/>
      <w:bookmarkStart w:id="1360" w:name="_Toc30701190"/>
      <w:bookmarkStart w:id="1361" w:name="_Toc30743801"/>
      <w:bookmarkStart w:id="1362" w:name="_Toc30754624"/>
      <w:bookmarkStart w:id="1363" w:name="_Toc30757065"/>
      <w:bookmarkStart w:id="1364" w:name="_Toc30757613"/>
      <w:bookmarkStart w:id="1365" w:name="_Toc30758013"/>
      <w:bookmarkStart w:id="1366" w:name="_Toc30762774"/>
      <w:bookmarkStart w:id="1367" w:name="_Toc30767428"/>
      <w:bookmarkStart w:id="1368" w:name="_Toc34823446"/>
      <w:bookmarkEnd w:id="1337"/>
      <w:bookmarkEnd w:id="133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8"/>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9" w:name="_5.14.2_Undertaking_under"/>
      <w:bookmarkStart w:id="1370" w:name="B5142"/>
      <w:bookmarkEnd w:id="1369"/>
      <w:bookmarkEnd w:id="1370"/>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E68A2">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71" w:name="_5.14.3_Conditions"/>
      <w:bookmarkStart w:id="1372" w:name="B5143"/>
      <w:bookmarkStart w:id="1373" w:name="_Toc30655381"/>
      <w:bookmarkStart w:id="1374" w:name="_Toc30657075"/>
      <w:bookmarkStart w:id="1375" w:name="_Toc30661843"/>
      <w:bookmarkStart w:id="1376" w:name="_Toc30666521"/>
      <w:bookmarkStart w:id="1377" w:name="_Toc30666751"/>
      <w:bookmarkStart w:id="1378" w:name="_Toc30667926"/>
      <w:bookmarkStart w:id="1379" w:name="_Toc30669304"/>
      <w:bookmarkStart w:id="1380" w:name="_Toc30671520"/>
      <w:bookmarkStart w:id="1381" w:name="_Toc30674047"/>
      <w:bookmarkStart w:id="1382" w:name="_Toc30691269"/>
      <w:bookmarkStart w:id="1383" w:name="_Toc30691642"/>
      <w:bookmarkStart w:id="1384" w:name="_Toc30692022"/>
      <w:bookmarkStart w:id="1385" w:name="_Toc30692781"/>
      <w:bookmarkStart w:id="1386" w:name="_Toc30693160"/>
      <w:bookmarkStart w:id="1387" w:name="_Toc30693538"/>
      <w:bookmarkStart w:id="1388" w:name="_Toc30693916"/>
      <w:bookmarkStart w:id="1389" w:name="_Toc30694297"/>
      <w:bookmarkStart w:id="1390" w:name="_Toc30698886"/>
      <w:bookmarkStart w:id="1391" w:name="_Toc30699264"/>
      <w:bookmarkStart w:id="1392" w:name="_Toc30699649"/>
      <w:bookmarkStart w:id="1393" w:name="_Toc30700804"/>
      <w:bookmarkStart w:id="1394" w:name="_Toc30701191"/>
      <w:bookmarkStart w:id="1395" w:name="_Toc30743802"/>
      <w:bookmarkStart w:id="1396" w:name="_Toc30754625"/>
      <w:bookmarkStart w:id="1397" w:name="_Toc30757066"/>
      <w:bookmarkStart w:id="1398" w:name="_Toc30757614"/>
      <w:bookmarkStart w:id="1399" w:name="_Toc30758014"/>
      <w:bookmarkStart w:id="1400" w:name="_Toc30762775"/>
      <w:bookmarkStart w:id="1401" w:name="_Toc30767429"/>
      <w:bookmarkStart w:id="1402" w:name="_Toc34823447"/>
      <w:bookmarkEnd w:id="1371"/>
      <w:bookmarkEnd w:id="1372"/>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3" w:name="_5.14.4_Consent_mandatory"/>
      <w:bookmarkStart w:id="1404" w:name="B5144"/>
      <w:bookmarkStart w:id="1405" w:name="_Toc30655382"/>
      <w:bookmarkStart w:id="1406" w:name="_Toc30657076"/>
      <w:bookmarkStart w:id="1407" w:name="_Toc30661844"/>
      <w:bookmarkStart w:id="1408" w:name="_Toc30666522"/>
      <w:bookmarkStart w:id="1409" w:name="_Toc30666752"/>
      <w:bookmarkStart w:id="1410" w:name="_Toc30667927"/>
      <w:bookmarkStart w:id="1411" w:name="_Toc30669305"/>
      <w:bookmarkStart w:id="1412" w:name="_Toc30671521"/>
      <w:bookmarkStart w:id="1413" w:name="_Toc30674048"/>
      <w:bookmarkStart w:id="1414" w:name="_Toc30691270"/>
      <w:bookmarkStart w:id="1415" w:name="_Toc30691643"/>
      <w:bookmarkStart w:id="1416" w:name="_Toc30692023"/>
      <w:bookmarkStart w:id="1417" w:name="_Toc30692782"/>
      <w:bookmarkStart w:id="1418" w:name="_Toc30693161"/>
      <w:bookmarkStart w:id="1419" w:name="_Toc30693539"/>
      <w:bookmarkStart w:id="1420" w:name="_Toc30693917"/>
      <w:bookmarkStart w:id="1421" w:name="_Toc30694298"/>
      <w:bookmarkStart w:id="1422" w:name="_Toc30698887"/>
      <w:bookmarkStart w:id="1423" w:name="_Toc30699265"/>
      <w:bookmarkStart w:id="1424" w:name="_Toc30699650"/>
      <w:bookmarkStart w:id="1425" w:name="_Toc30700805"/>
      <w:bookmarkStart w:id="1426" w:name="_Toc30701192"/>
      <w:bookmarkStart w:id="1427" w:name="_Toc30743803"/>
      <w:bookmarkStart w:id="1428" w:name="_Toc30754626"/>
      <w:bookmarkStart w:id="1429" w:name="_Toc30757067"/>
      <w:bookmarkStart w:id="1430" w:name="_Toc30757615"/>
      <w:bookmarkStart w:id="1431" w:name="_Toc30758015"/>
      <w:bookmarkStart w:id="1432" w:name="_Toc30762776"/>
      <w:bookmarkStart w:id="1433" w:name="_Toc30767430"/>
      <w:bookmarkStart w:id="1434" w:name="_Toc34823448"/>
      <w:bookmarkEnd w:id="1403"/>
      <w:bookmarkEnd w:id="1404"/>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007106DC" w:rsidRPr="00523616">
        <w:rPr>
          <w:rFonts w:ascii="Arial" w:hAnsi="Arial" w:cs="Arial"/>
          <w:b/>
          <w:bCs/>
          <w:color w:val="000000"/>
          <w:sz w:val="20"/>
        </w:rPr>
        <w:t xml:space="preserve"> mandatory</w:t>
      </w:r>
      <w:bookmarkEnd w:id="1434"/>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5" w:name="_5.14.5_Departmental_withdrawal"/>
      <w:bookmarkStart w:id="1436" w:name="B5145"/>
      <w:bookmarkStart w:id="1437" w:name="_Toc30655383"/>
      <w:bookmarkStart w:id="1438" w:name="_Toc30657077"/>
      <w:bookmarkStart w:id="1439" w:name="_Toc30661845"/>
      <w:bookmarkStart w:id="1440" w:name="_Toc30666523"/>
      <w:bookmarkStart w:id="1441" w:name="_Toc30666753"/>
      <w:bookmarkStart w:id="1442" w:name="_Toc30667928"/>
      <w:bookmarkStart w:id="1443" w:name="_Toc30669306"/>
      <w:bookmarkStart w:id="1444" w:name="_Toc30671522"/>
      <w:bookmarkStart w:id="1445" w:name="_Toc30674049"/>
      <w:bookmarkStart w:id="1446" w:name="_Toc30691271"/>
      <w:bookmarkStart w:id="1447" w:name="_Toc30691644"/>
      <w:bookmarkStart w:id="1448" w:name="_Toc30692024"/>
      <w:bookmarkStart w:id="1449" w:name="_Toc30692783"/>
      <w:bookmarkStart w:id="1450" w:name="_Toc30693162"/>
      <w:bookmarkStart w:id="1451" w:name="_Toc30693540"/>
      <w:bookmarkStart w:id="1452" w:name="_Toc30693918"/>
      <w:bookmarkStart w:id="1453" w:name="_Toc30694299"/>
      <w:bookmarkStart w:id="1454" w:name="_Toc30698888"/>
      <w:bookmarkStart w:id="1455" w:name="_Toc30699266"/>
      <w:bookmarkStart w:id="1456" w:name="_Toc30699651"/>
      <w:bookmarkStart w:id="1457" w:name="_Toc30700806"/>
      <w:bookmarkStart w:id="1458" w:name="_Toc30701193"/>
      <w:bookmarkStart w:id="1459" w:name="_Toc30743804"/>
      <w:bookmarkStart w:id="1460" w:name="_Toc30754627"/>
      <w:bookmarkStart w:id="1461" w:name="_Toc30757068"/>
      <w:bookmarkStart w:id="1462" w:name="_Toc30757616"/>
      <w:bookmarkStart w:id="1463" w:name="_Toc30758016"/>
      <w:bookmarkStart w:id="1464" w:name="_Toc30762777"/>
      <w:bookmarkStart w:id="1465" w:name="_Toc30767431"/>
      <w:bookmarkStart w:id="1466" w:name="_Toc34823449"/>
      <w:bookmarkEnd w:id="1435"/>
      <w:bookmarkEnd w:id="1436"/>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7" w:name="_5.14.6_Variation/Revocation_of"/>
      <w:bookmarkStart w:id="1468" w:name="B5146"/>
      <w:bookmarkStart w:id="1469" w:name="_Toc30655384"/>
      <w:bookmarkStart w:id="1470" w:name="_Toc30657078"/>
      <w:bookmarkStart w:id="1471" w:name="_Toc30661846"/>
      <w:bookmarkStart w:id="1472" w:name="_Toc30666524"/>
      <w:bookmarkStart w:id="1473" w:name="_Toc30666754"/>
      <w:bookmarkStart w:id="1474" w:name="_Toc30667929"/>
      <w:bookmarkStart w:id="1475" w:name="_Toc30669307"/>
      <w:bookmarkStart w:id="1476" w:name="_Toc30671523"/>
      <w:bookmarkStart w:id="1477" w:name="_Toc30674050"/>
      <w:bookmarkStart w:id="1478" w:name="_Toc30691272"/>
      <w:bookmarkStart w:id="1479" w:name="_Toc30691645"/>
      <w:bookmarkStart w:id="1480" w:name="_Toc30692025"/>
      <w:bookmarkStart w:id="1481" w:name="_Toc30692784"/>
      <w:bookmarkStart w:id="1482" w:name="_Toc30693163"/>
      <w:bookmarkStart w:id="1483" w:name="_Toc30693541"/>
      <w:bookmarkStart w:id="1484" w:name="_Toc30693919"/>
      <w:bookmarkStart w:id="1485" w:name="_Toc30694300"/>
      <w:bookmarkStart w:id="1486" w:name="_Toc30698889"/>
      <w:bookmarkStart w:id="1487" w:name="_Toc30699267"/>
      <w:bookmarkStart w:id="1488" w:name="_Toc30699652"/>
      <w:bookmarkStart w:id="1489" w:name="_Toc30700807"/>
      <w:bookmarkStart w:id="1490" w:name="_Toc30701194"/>
      <w:bookmarkStart w:id="1491" w:name="_Toc30743805"/>
      <w:bookmarkStart w:id="1492" w:name="_Toc30754628"/>
      <w:bookmarkStart w:id="1493" w:name="_Toc30757069"/>
      <w:bookmarkStart w:id="1494" w:name="_Toc30757617"/>
      <w:bookmarkStart w:id="1495" w:name="_Toc30758017"/>
      <w:bookmarkStart w:id="1496" w:name="_Toc30762778"/>
      <w:bookmarkStart w:id="1497" w:name="_Toc30767432"/>
      <w:bookmarkStart w:id="1498" w:name="_Toc34823450"/>
      <w:bookmarkEnd w:id="1467"/>
      <w:bookmarkEnd w:id="1468"/>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007106DC" w:rsidRPr="00523616">
        <w:rPr>
          <w:rFonts w:ascii="Arial" w:hAnsi="Arial" w:cs="Arial"/>
          <w:b/>
          <w:bCs/>
          <w:color w:val="000000"/>
          <w:sz w:val="20"/>
        </w:rPr>
        <w:t xml:space="preserve"> of undertaking</w:t>
      </w:r>
      <w:bookmarkEnd w:id="1492"/>
      <w:bookmarkEnd w:id="1493"/>
      <w:bookmarkEnd w:id="1494"/>
      <w:bookmarkEnd w:id="1495"/>
      <w:bookmarkEnd w:id="1496"/>
      <w:bookmarkEnd w:id="1497"/>
      <w:bookmarkEnd w:id="1498"/>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9" w:name="_5.14.7_Breach"/>
      <w:bookmarkStart w:id="1500" w:name="B5147"/>
      <w:bookmarkStart w:id="1501" w:name="_Toc30655386"/>
      <w:bookmarkStart w:id="1502" w:name="_Toc30657080"/>
      <w:bookmarkStart w:id="1503" w:name="_Toc30661848"/>
      <w:bookmarkStart w:id="1504" w:name="_Toc30666526"/>
      <w:bookmarkStart w:id="1505" w:name="_Toc30666756"/>
      <w:bookmarkStart w:id="1506" w:name="_Toc30667931"/>
      <w:bookmarkStart w:id="1507" w:name="_Toc30669309"/>
      <w:bookmarkStart w:id="1508" w:name="_Toc30671525"/>
      <w:bookmarkStart w:id="1509" w:name="_Toc30674052"/>
      <w:bookmarkStart w:id="1510" w:name="_Toc30691274"/>
      <w:bookmarkStart w:id="1511" w:name="_Toc30691647"/>
      <w:bookmarkStart w:id="1512" w:name="_Toc30692027"/>
      <w:bookmarkStart w:id="1513" w:name="_Toc30692786"/>
      <w:bookmarkStart w:id="1514" w:name="_Toc30693165"/>
      <w:bookmarkStart w:id="1515" w:name="_Toc30693543"/>
      <w:bookmarkStart w:id="1516" w:name="_Toc30693921"/>
      <w:bookmarkStart w:id="1517" w:name="_Toc30694302"/>
      <w:bookmarkStart w:id="1518" w:name="_Toc30698891"/>
      <w:bookmarkStart w:id="1519" w:name="_Toc30699269"/>
      <w:bookmarkStart w:id="1520" w:name="_Toc30699654"/>
      <w:bookmarkStart w:id="1521" w:name="_Toc30700809"/>
      <w:bookmarkStart w:id="1522" w:name="_Toc30701196"/>
      <w:bookmarkStart w:id="1523" w:name="_Toc30743807"/>
      <w:bookmarkStart w:id="1524" w:name="_Toc30754630"/>
      <w:bookmarkStart w:id="1525" w:name="_Toc30757071"/>
      <w:bookmarkStart w:id="1526" w:name="_Toc30757619"/>
      <w:bookmarkStart w:id="1527" w:name="_Toc30758019"/>
      <w:bookmarkStart w:id="1528" w:name="_Toc30762780"/>
      <w:bookmarkStart w:id="1529" w:name="_Toc30767434"/>
      <w:bookmarkStart w:id="1530" w:name="_Toc34823452"/>
      <w:bookmarkEnd w:id="1499"/>
      <w:bookmarkEnd w:id="1500"/>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31" w:name="_5.14.8_Statistics"/>
      <w:bookmarkEnd w:id="1531"/>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FB6C1C">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2" w:name="_5.15_Family_preservation"/>
      <w:bookmarkStart w:id="1533" w:name="B515"/>
      <w:bookmarkStart w:id="1534" w:name="_Toc30655387"/>
      <w:bookmarkStart w:id="1535" w:name="_Toc30657081"/>
      <w:bookmarkStart w:id="1536" w:name="_Toc30661849"/>
      <w:bookmarkStart w:id="1537" w:name="_Toc30666527"/>
      <w:bookmarkStart w:id="1538" w:name="_Toc30666757"/>
      <w:bookmarkStart w:id="1539" w:name="_Toc30667932"/>
      <w:bookmarkStart w:id="1540" w:name="_Toc30669310"/>
      <w:bookmarkStart w:id="1541" w:name="_Toc30671526"/>
      <w:bookmarkStart w:id="1542" w:name="_Toc30674053"/>
      <w:bookmarkStart w:id="1543" w:name="_Toc30691275"/>
      <w:bookmarkStart w:id="1544" w:name="_Toc30691648"/>
      <w:bookmarkStart w:id="1545" w:name="_Toc30692028"/>
      <w:bookmarkStart w:id="1546" w:name="_Toc30692787"/>
      <w:bookmarkStart w:id="1547" w:name="_Toc30693166"/>
      <w:bookmarkStart w:id="1548" w:name="_Toc30693544"/>
      <w:bookmarkStart w:id="1549" w:name="_Toc30693922"/>
      <w:bookmarkStart w:id="1550" w:name="_Toc30694303"/>
      <w:bookmarkStart w:id="1551" w:name="_Toc30698892"/>
      <w:bookmarkStart w:id="1552" w:name="_Toc30699270"/>
      <w:bookmarkStart w:id="1553" w:name="_Toc30699655"/>
      <w:bookmarkStart w:id="1554" w:name="_Toc30700810"/>
      <w:bookmarkStart w:id="1555" w:name="_Toc30701197"/>
      <w:bookmarkStart w:id="1556" w:name="_Toc30743808"/>
      <w:bookmarkStart w:id="1557" w:name="_Toc30754631"/>
      <w:bookmarkStart w:id="1558" w:name="_Toc30757072"/>
      <w:bookmarkStart w:id="1559" w:name="_Toc30757620"/>
      <w:bookmarkStart w:id="1560" w:name="_Toc30758020"/>
      <w:bookmarkStart w:id="1561" w:name="_Toc30762781"/>
      <w:bookmarkStart w:id="1562" w:name="_Toc30767435"/>
      <w:bookmarkStart w:id="1563" w:name="_Toc34823453"/>
      <w:bookmarkEnd w:id="1532"/>
      <w:bookmarkEnd w:id="1533"/>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4" w:name="_5.15.1_Effect_of"/>
      <w:bookmarkStart w:id="1565" w:name="B5151"/>
      <w:bookmarkStart w:id="1566" w:name="_Toc30655388"/>
      <w:bookmarkStart w:id="1567" w:name="_Toc30657082"/>
      <w:bookmarkStart w:id="1568" w:name="_Toc30661850"/>
      <w:bookmarkStart w:id="1569" w:name="_Toc30666528"/>
      <w:bookmarkStart w:id="1570" w:name="_Toc30666758"/>
      <w:bookmarkStart w:id="1571" w:name="_Toc30667933"/>
      <w:bookmarkStart w:id="1572" w:name="_Toc30669311"/>
      <w:bookmarkStart w:id="1573" w:name="_Toc30671527"/>
      <w:bookmarkStart w:id="1574" w:name="_Toc30674054"/>
      <w:bookmarkStart w:id="1575" w:name="_Toc30691276"/>
      <w:bookmarkStart w:id="1576" w:name="_Toc30691649"/>
      <w:bookmarkStart w:id="1577" w:name="_Toc30692029"/>
      <w:bookmarkStart w:id="1578" w:name="_Toc30692788"/>
      <w:bookmarkStart w:id="1579" w:name="_Toc30693167"/>
      <w:bookmarkStart w:id="1580" w:name="_Toc30693545"/>
      <w:bookmarkStart w:id="1581" w:name="_Toc30693923"/>
      <w:bookmarkStart w:id="1582" w:name="_Toc30694304"/>
      <w:bookmarkStart w:id="1583" w:name="_Toc30698893"/>
      <w:bookmarkStart w:id="1584" w:name="_Toc30699271"/>
      <w:bookmarkStart w:id="1585" w:name="_Toc30699656"/>
      <w:bookmarkStart w:id="1586" w:name="_Toc30700811"/>
      <w:bookmarkStart w:id="1587" w:name="_Toc30701198"/>
      <w:bookmarkStart w:id="1588" w:name="_Toc30743809"/>
      <w:bookmarkStart w:id="1589" w:name="_Toc30754632"/>
      <w:bookmarkStart w:id="1590" w:name="_Toc30757073"/>
      <w:bookmarkStart w:id="1591" w:name="_Toc30757621"/>
      <w:bookmarkStart w:id="1592" w:name="_Toc30758021"/>
      <w:bookmarkStart w:id="1593" w:name="_Toc30762782"/>
      <w:bookmarkStart w:id="1594" w:name="_Toc30767436"/>
      <w:bookmarkStart w:id="1595" w:name="_Toc34823454"/>
      <w:bookmarkEnd w:id="1564"/>
      <w:bookmarkEnd w:id="156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VChC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VChC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6" w:name="_5.15.2_Direction_if"/>
      <w:bookmarkStart w:id="1597" w:name="B5152"/>
      <w:bookmarkStart w:id="1598" w:name="_Toc30655389"/>
      <w:bookmarkStart w:id="1599" w:name="_Toc30657083"/>
      <w:bookmarkStart w:id="1600" w:name="_Toc30661851"/>
      <w:bookmarkStart w:id="1601" w:name="_Toc30666529"/>
      <w:bookmarkStart w:id="1602" w:name="_Toc30666759"/>
      <w:bookmarkStart w:id="1603" w:name="_Toc30667934"/>
      <w:bookmarkStart w:id="1604" w:name="_Toc30669312"/>
      <w:bookmarkStart w:id="1605" w:name="_Toc30671528"/>
      <w:bookmarkStart w:id="1606" w:name="_Toc30674055"/>
      <w:bookmarkStart w:id="1607" w:name="_Toc30691277"/>
      <w:bookmarkStart w:id="1608" w:name="_Toc30691650"/>
      <w:bookmarkStart w:id="1609" w:name="_Toc30692030"/>
      <w:bookmarkStart w:id="1610" w:name="_Toc30692789"/>
      <w:bookmarkStart w:id="1611" w:name="_Toc30693168"/>
      <w:bookmarkStart w:id="1612" w:name="_Toc30693546"/>
      <w:bookmarkStart w:id="1613" w:name="_Toc30693924"/>
      <w:bookmarkStart w:id="1614" w:name="_Toc30694305"/>
      <w:bookmarkStart w:id="1615" w:name="_Toc30698894"/>
      <w:bookmarkStart w:id="1616" w:name="_Toc30699272"/>
      <w:bookmarkStart w:id="1617" w:name="_Toc30699657"/>
      <w:bookmarkStart w:id="1618" w:name="_Toc30700812"/>
      <w:bookmarkStart w:id="1619" w:name="_Toc30701199"/>
      <w:bookmarkStart w:id="1620" w:name="_Toc30743810"/>
      <w:bookmarkStart w:id="1621" w:name="_Toc30754633"/>
      <w:bookmarkStart w:id="1622" w:name="_Toc30757074"/>
      <w:bookmarkStart w:id="1623" w:name="_Toc30757622"/>
      <w:bookmarkStart w:id="1624" w:name="_Toc30758022"/>
      <w:bookmarkStart w:id="1625" w:name="_Toc30762783"/>
      <w:bookmarkStart w:id="1626" w:name="_Toc30767437"/>
      <w:bookmarkStart w:id="1627" w:name="_Toc34823455"/>
      <w:bookmarkEnd w:id="1596"/>
      <w:bookmarkEnd w:id="159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8" w:name="_5.15.3_Conditions_on"/>
      <w:bookmarkStart w:id="1629" w:name="B5153"/>
      <w:bookmarkStart w:id="1630" w:name="_Toc30657084"/>
      <w:bookmarkStart w:id="1631" w:name="_Toc30661852"/>
      <w:bookmarkStart w:id="1632" w:name="_Toc30666530"/>
      <w:bookmarkStart w:id="1633" w:name="_Toc30666760"/>
      <w:bookmarkStart w:id="1634" w:name="_Toc30667935"/>
      <w:bookmarkStart w:id="1635" w:name="_Toc30669313"/>
      <w:bookmarkStart w:id="1636" w:name="_Toc30671529"/>
      <w:bookmarkStart w:id="1637" w:name="_Toc30674056"/>
      <w:bookmarkStart w:id="1638" w:name="_Toc30691278"/>
      <w:bookmarkStart w:id="1639" w:name="_Toc30691651"/>
      <w:bookmarkStart w:id="1640" w:name="_Toc30692031"/>
      <w:bookmarkStart w:id="1641" w:name="_Toc30692790"/>
      <w:bookmarkStart w:id="1642" w:name="_Toc30693169"/>
      <w:bookmarkStart w:id="1643" w:name="_Toc30693547"/>
      <w:bookmarkStart w:id="1644" w:name="_Toc30693925"/>
      <w:bookmarkStart w:id="1645" w:name="_Toc30694306"/>
      <w:bookmarkStart w:id="1646" w:name="_Toc30698895"/>
      <w:bookmarkStart w:id="1647" w:name="_Toc30699273"/>
      <w:bookmarkStart w:id="1648" w:name="_Toc30699658"/>
      <w:bookmarkStart w:id="1649" w:name="_Toc30700813"/>
      <w:bookmarkStart w:id="1650" w:name="_Toc30701200"/>
      <w:bookmarkStart w:id="1651" w:name="_Toc30743811"/>
      <w:bookmarkStart w:id="1652" w:name="_Toc30754634"/>
      <w:bookmarkStart w:id="1653" w:name="_Toc30757075"/>
      <w:bookmarkStart w:id="1654" w:name="_Toc30757623"/>
      <w:bookmarkStart w:id="1655" w:name="_Toc30758023"/>
      <w:bookmarkStart w:id="1656" w:name="_Toc30762784"/>
      <w:bookmarkStart w:id="1657" w:name="_Toc30767438"/>
      <w:bookmarkStart w:id="1658" w:name="_Toc34823456"/>
      <w:bookmarkEnd w:id="1628"/>
      <w:bookmarkEnd w:id="1629"/>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VChC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place">
        <w:smartTag w:uri="urn:schemas-microsoft-com:office:smarttags" w:element="City">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City">
        <w:smartTag w:uri="urn:schemas-microsoft-com:office:smarttags" w:element="place">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State">
        <w:smartTag w:uri="urn:schemas-microsoft-com:office:smarttags" w:element="plac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place">
        <w:smartTag w:uri="urn:schemas-microsoft-com:office:smarttags" w:element="Stat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place">
        <w:smartTag w:uri="urn:schemas-microsoft-com:office:smarttags" w:element="Stat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 xml:space="preserve">“[S]ection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VChC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the later</w:t>
      </w:r>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9" w:name="_5.15.4_Powers_of"/>
      <w:bookmarkStart w:id="1660" w:name="B5154"/>
      <w:bookmarkStart w:id="1661" w:name="_Toc30666531"/>
      <w:bookmarkStart w:id="1662" w:name="_Toc30666761"/>
      <w:bookmarkStart w:id="1663" w:name="_Toc30667936"/>
      <w:bookmarkStart w:id="1664" w:name="_Toc30669314"/>
      <w:bookmarkStart w:id="1665" w:name="_Toc30671530"/>
      <w:bookmarkStart w:id="1666" w:name="_Toc30674057"/>
      <w:bookmarkStart w:id="1667" w:name="_Toc30691279"/>
      <w:bookmarkStart w:id="1668" w:name="_Toc30691652"/>
      <w:bookmarkStart w:id="1669" w:name="_Toc30692032"/>
      <w:bookmarkStart w:id="1670" w:name="_Toc30692791"/>
      <w:bookmarkStart w:id="1671" w:name="_Toc30693170"/>
      <w:bookmarkStart w:id="1672" w:name="_Toc30693548"/>
      <w:bookmarkStart w:id="1673" w:name="_Toc30693926"/>
      <w:bookmarkStart w:id="1674" w:name="_Toc30694307"/>
      <w:bookmarkStart w:id="1675" w:name="_Toc30698896"/>
      <w:bookmarkStart w:id="1676" w:name="_Toc30699274"/>
      <w:bookmarkStart w:id="1677" w:name="_Toc30699659"/>
      <w:bookmarkStart w:id="1678" w:name="_Toc30700814"/>
      <w:bookmarkStart w:id="1679" w:name="_Toc30701201"/>
      <w:bookmarkStart w:id="1680" w:name="_Toc30743812"/>
      <w:bookmarkStart w:id="1681" w:name="_Toc30754635"/>
      <w:bookmarkStart w:id="1682" w:name="_Toc30757076"/>
      <w:bookmarkStart w:id="1683" w:name="_Toc30757624"/>
      <w:bookmarkStart w:id="1684" w:name="_Toc30758024"/>
      <w:bookmarkStart w:id="1685" w:name="_Toc30762785"/>
      <w:bookmarkStart w:id="1686" w:name="_Toc30767439"/>
      <w:bookmarkStart w:id="1687" w:name="_Toc34823457"/>
      <w:bookmarkEnd w:id="1659"/>
      <w:bookmarkEnd w:id="1660"/>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8" w:name="_5.15.5_Extension_of"/>
      <w:bookmarkStart w:id="1689" w:name="B5155"/>
      <w:bookmarkEnd w:id="1688"/>
      <w:bookmarkEnd w:id="1689"/>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90" w:name="B5156"/>
      <w:bookmarkStart w:id="1691" w:name="_Toc30657085"/>
      <w:bookmarkStart w:id="1692" w:name="_Toc30661853"/>
      <w:bookmarkStart w:id="1693" w:name="_Toc30666532"/>
      <w:bookmarkStart w:id="1694" w:name="_Toc30666762"/>
      <w:bookmarkStart w:id="1695" w:name="_Toc30667937"/>
      <w:bookmarkStart w:id="1696" w:name="_Toc30669315"/>
      <w:bookmarkStart w:id="1697" w:name="_Toc30671531"/>
      <w:bookmarkStart w:id="1698" w:name="_Toc30674058"/>
      <w:bookmarkStart w:id="1699" w:name="_Toc30691280"/>
      <w:bookmarkStart w:id="1700" w:name="_Toc30691653"/>
      <w:bookmarkStart w:id="1701" w:name="_Toc30692033"/>
      <w:bookmarkStart w:id="1702" w:name="_Toc30692792"/>
      <w:bookmarkStart w:id="1703" w:name="_Toc30693171"/>
      <w:bookmarkStart w:id="1704" w:name="_Toc30693549"/>
      <w:bookmarkStart w:id="1705" w:name="_Toc30693927"/>
      <w:bookmarkStart w:id="1706" w:name="_Toc30694308"/>
      <w:bookmarkStart w:id="1707" w:name="_Toc30698897"/>
      <w:bookmarkStart w:id="1708" w:name="_Toc30699275"/>
      <w:bookmarkStart w:id="1709" w:name="_Toc30699660"/>
      <w:bookmarkStart w:id="1710" w:name="_Toc30700815"/>
      <w:bookmarkStart w:id="1711" w:name="_Toc30701202"/>
      <w:bookmarkStart w:id="1712" w:name="_Toc30743813"/>
      <w:bookmarkStart w:id="1713" w:name="_Toc30754636"/>
      <w:bookmarkStart w:id="1714" w:name="_Toc30757077"/>
      <w:bookmarkStart w:id="1715" w:name="_Toc30757625"/>
      <w:bookmarkStart w:id="1716" w:name="_Toc30758025"/>
      <w:bookmarkStart w:id="1717" w:name="_Toc30762786"/>
      <w:bookmarkStart w:id="1718" w:name="_Toc30767440"/>
      <w:bookmarkStart w:id="1719" w:name="_Toc34823458"/>
      <w:bookmarkEnd w:id="1690"/>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3"/>
      <w:bookmarkEnd w:id="1714"/>
      <w:bookmarkEnd w:id="1715"/>
      <w:bookmarkEnd w:id="1716"/>
      <w:bookmarkEnd w:id="1717"/>
      <w:bookmarkEnd w:id="1718"/>
      <w:bookmarkEnd w:id="1719"/>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20" w:name="_5.15.7_Breach_of"/>
      <w:bookmarkStart w:id="1721" w:name="B5157"/>
      <w:bookmarkStart w:id="1722" w:name="_Toc30657086"/>
      <w:bookmarkStart w:id="1723" w:name="_Toc30661854"/>
      <w:bookmarkStart w:id="1724" w:name="_Toc30666533"/>
      <w:bookmarkStart w:id="1725" w:name="_Toc30666763"/>
      <w:bookmarkStart w:id="1726" w:name="_Toc30667938"/>
      <w:bookmarkStart w:id="1727" w:name="_Toc30669316"/>
      <w:bookmarkStart w:id="1728" w:name="_Toc30671532"/>
      <w:bookmarkStart w:id="1729" w:name="_Toc30674059"/>
      <w:bookmarkStart w:id="1730" w:name="_Toc30691281"/>
      <w:bookmarkStart w:id="1731" w:name="_Toc30691654"/>
      <w:bookmarkStart w:id="1732" w:name="_Toc30692034"/>
      <w:bookmarkStart w:id="1733" w:name="_Toc30692793"/>
      <w:bookmarkStart w:id="1734" w:name="_Toc30693172"/>
      <w:bookmarkStart w:id="1735" w:name="_Toc30693550"/>
      <w:bookmarkStart w:id="1736" w:name="_Toc30693928"/>
      <w:bookmarkStart w:id="1737" w:name="_Toc30694309"/>
      <w:bookmarkStart w:id="1738" w:name="_Toc30698898"/>
      <w:bookmarkStart w:id="1739" w:name="_Toc30699276"/>
      <w:bookmarkStart w:id="1740" w:name="_Toc30699661"/>
      <w:bookmarkStart w:id="1741" w:name="_Toc30700816"/>
      <w:bookmarkStart w:id="1742" w:name="_Toc30701203"/>
      <w:bookmarkStart w:id="1743" w:name="_Toc30743814"/>
      <w:bookmarkStart w:id="1744" w:name="_Toc30754637"/>
      <w:bookmarkStart w:id="1745" w:name="_Toc30757078"/>
      <w:bookmarkStart w:id="1746" w:name="_Toc30757626"/>
      <w:bookmarkStart w:id="1747" w:name="_Toc30758026"/>
      <w:bookmarkStart w:id="1748" w:name="_Toc30762787"/>
      <w:bookmarkStart w:id="1749" w:name="_Toc30767441"/>
      <w:bookmarkStart w:id="1750" w:name="_Toc34823459"/>
      <w:bookmarkEnd w:id="1720"/>
      <w:bookmarkEnd w:id="1721"/>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4"/>
      <w:bookmarkEnd w:id="1745"/>
      <w:bookmarkEnd w:id="1746"/>
      <w:bookmarkEnd w:id="1747"/>
      <w:bookmarkEnd w:id="1748"/>
      <w:bookmarkEnd w:id="1749"/>
      <w:bookmarkEnd w:id="1750"/>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51" w:name="_5.16_Custody_to"/>
      <w:bookmarkStart w:id="1752" w:name="B516"/>
      <w:bookmarkStart w:id="1753" w:name="_Toc30657087"/>
      <w:bookmarkStart w:id="1754" w:name="_Toc30661855"/>
      <w:bookmarkStart w:id="1755" w:name="_Toc30666534"/>
      <w:bookmarkStart w:id="1756" w:name="_Toc30666764"/>
      <w:bookmarkStart w:id="1757" w:name="_Toc30667939"/>
      <w:bookmarkStart w:id="1758" w:name="_Toc30669317"/>
      <w:bookmarkStart w:id="1759" w:name="_Toc30671533"/>
      <w:bookmarkStart w:id="1760" w:name="_Toc30674060"/>
      <w:bookmarkStart w:id="1761" w:name="_Toc30691282"/>
      <w:bookmarkStart w:id="1762" w:name="_Toc30691655"/>
      <w:bookmarkStart w:id="1763" w:name="_Toc30692035"/>
      <w:bookmarkStart w:id="1764" w:name="_Toc30692794"/>
      <w:bookmarkStart w:id="1765" w:name="_Toc30693173"/>
      <w:bookmarkStart w:id="1766" w:name="_Toc30693551"/>
      <w:bookmarkStart w:id="1767" w:name="_Toc30693929"/>
      <w:bookmarkStart w:id="1768" w:name="_Toc30694310"/>
      <w:bookmarkStart w:id="1769" w:name="_Toc30698899"/>
      <w:bookmarkStart w:id="1770" w:name="_Toc30699277"/>
      <w:bookmarkStart w:id="1771" w:name="_Toc30699662"/>
      <w:bookmarkStart w:id="1772" w:name="_Toc30700817"/>
      <w:bookmarkStart w:id="1773" w:name="_Toc30701204"/>
      <w:bookmarkStart w:id="1774" w:name="_Toc30743815"/>
      <w:bookmarkStart w:id="1775" w:name="_Toc30754638"/>
      <w:bookmarkStart w:id="1776" w:name="_Toc30757079"/>
      <w:bookmarkStart w:id="1777" w:name="_Toc30757627"/>
      <w:bookmarkStart w:id="1778" w:name="_Toc30758027"/>
      <w:bookmarkStart w:id="1779" w:name="_Toc30762788"/>
      <w:bookmarkStart w:id="1780" w:name="_Toc30767442"/>
      <w:bookmarkStart w:id="1781" w:name="_Toc34823460"/>
      <w:bookmarkEnd w:id="1751"/>
      <w:bookmarkEnd w:id="1752"/>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3"/>
      <w:bookmarkEnd w:id="1754"/>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2" w:name="_Toc30657088"/>
      <w:bookmarkStart w:id="1783" w:name="_Toc30661856"/>
      <w:r w:rsidR="00324991">
        <w:rPr>
          <w:rFonts w:ascii="Arial" w:hAnsi="Arial" w:cs="Arial"/>
          <w:b/>
          <w:bCs/>
          <w:color w:val="000000"/>
        </w:rPr>
        <w:t>s</w:t>
      </w:r>
      <w:r w:rsidRPr="00523616">
        <w:rPr>
          <w:rFonts w:ascii="Arial" w:hAnsi="Arial" w:cs="Arial"/>
          <w:b/>
          <w:bCs/>
          <w:color w:val="000000"/>
        </w:rPr>
        <w:t>upervised custody order</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4" w:name="_5.17_Family_reunification"/>
      <w:bookmarkStart w:id="1785" w:name="B517"/>
      <w:bookmarkStart w:id="1786" w:name="_Toc30666542"/>
      <w:bookmarkStart w:id="1787" w:name="_Toc30666772"/>
      <w:bookmarkStart w:id="1788" w:name="_Toc30667947"/>
      <w:bookmarkStart w:id="1789" w:name="_Toc30669325"/>
      <w:bookmarkStart w:id="1790" w:name="_Toc30671541"/>
      <w:bookmarkStart w:id="1791" w:name="_Toc30674068"/>
      <w:bookmarkStart w:id="1792" w:name="_Toc30691290"/>
      <w:bookmarkStart w:id="1793" w:name="_Toc30691663"/>
      <w:bookmarkStart w:id="1794" w:name="_Toc30692043"/>
      <w:bookmarkStart w:id="1795" w:name="_Toc30692802"/>
      <w:bookmarkStart w:id="1796" w:name="_Toc30693181"/>
      <w:bookmarkStart w:id="1797" w:name="_Toc30693559"/>
      <w:bookmarkStart w:id="1798" w:name="_Toc30693937"/>
      <w:bookmarkStart w:id="1799" w:name="_Toc30694318"/>
      <w:bookmarkStart w:id="1800" w:name="_Toc30698907"/>
      <w:bookmarkStart w:id="1801" w:name="_Toc30699285"/>
      <w:bookmarkStart w:id="1802" w:name="_Toc30699670"/>
      <w:bookmarkStart w:id="1803" w:name="_Toc30700825"/>
      <w:bookmarkStart w:id="1804" w:name="_Toc30701212"/>
      <w:bookmarkStart w:id="1805" w:name="_Toc30743823"/>
      <w:bookmarkStart w:id="1806" w:name="_Toc30754646"/>
      <w:bookmarkStart w:id="1807" w:name="_Toc30757087"/>
      <w:bookmarkStart w:id="1808" w:name="_Toc30757635"/>
      <w:bookmarkStart w:id="1809" w:name="_Toc30758035"/>
      <w:bookmarkStart w:id="1810" w:name="_Toc30762796"/>
      <w:bookmarkStart w:id="1811" w:name="_Toc30767450"/>
      <w:bookmarkStart w:id="1812" w:name="_Toc34823468"/>
      <w:bookmarkEnd w:id="1784"/>
      <w:bookmarkEnd w:id="1785"/>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3" w:name="_5.17.1_Effect_of"/>
      <w:bookmarkStart w:id="1814" w:name="B5171"/>
      <w:bookmarkStart w:id="1815" w:name="_Toc30666543"/>
      <w:bookmarkStart w:id="1816" w:name="_Toc30666773"/>
      <w:bookmarkStart w:id="1817" w:name="_Toc30667948"/>
      <w:bookmarkStart w:id="1818" w:name="_Toc30669326"/>
      <w:bookmarkStart w:id="1819" w:name="_Toc30671542"/>
      <w:bookmarkStart w:id="1820" w:name="_Toc30674069"/>
      <w:bookmarkStart w:id="1821" w:name="_Toc30691291"/>
      <w:bookmarkStart w:id="1822" w:name="_Toc30691664"/>
      <w:bookmarkStart w:id="1823" w:name="_Toc30692044"/>
      <w:bookmarkStart w:id="1824" w:name="_Toc30692803"/>
      <w:bookmarkStart w:id="1825" w:name="_Toc30693182"/>
      <w:bookmarkStart w:id="1826" w:name="_Toc30693560"/>
      <w:bookmarkStart w:id="1827" w:name="_Toc30693938"/>
      <w:bookmarkStart w:id="1828" w:name="_Toc30694319"/>
      <w:bookmarkStart w:id="1829" w:name="_Toc30698908"/>
      <w:bookmarkStart w:id="1830" w:name="_Toc30699286"/>
      <w:bookmarkStart w:id="1831" w:name="_Toc30699671"/>
      <w:bookmarkStart w:id="1832" w:name="_Toc30700826"/>
      <w:bookmarkStart w:id="1833" w:name="_Toc30701213"/>
      <w:bookmarkStart w:id="1834" w:name="_Toc30743824"/>
      <w:bookmarkStart w:id="1835" w:name="_Toc30754647"/>
      <w:bookmarkStart w:id="1836" w:name="_Toc30757088"/>
      <w:bookmarkStart w:id="1837" w:name="_Toc30757636"/>
      <w:bookmarkStart w:id="1838" w:name="_Toc30758036"/>
      <w:bookmarkStart w:id="1839" w:name="_Toc30762797"/>
      <w:bookmarkStart w:id="1840" w:name="_Toc30767451"/>
      <w:bookmarkStart w:id="1841" w:name="_Toc34823469"/>
      <w:bookmarkEnd w:id="1813"/>
      <w:bookmarkEnd w:id="1814"/>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2" w:name="_5.17.2_Reunification_is"/>
      <w:bookmarkStart w:id="1843" w:name="B5172"/>
      <w:bookmarkStart w:id="1844" w:name="_Toc30666544"/>
      <w:bookmarkStart w:id="1845" w:name="_Toc30666774"/>
      <w:bookmarkStart w:id="1846" w:name="_Toc30667949"/>
      <w:bookmarkStart w:id="1847" w:name="_Toc30669327"/>
      <w:bookmarkStart w:id="1848" w:name="_Toc30671543"/>
      <w:bookmarkStart w:id="1849" w:name="_Toc30674070"/>
      <w:bookmarkStart w:id="1850" w:name="_Toc30691292"/>
      <w:bookmarkStart w:id="1851" w:name="_Toc30691665"/>
      <w:bookmarkStart w:id="1852" w:name="_Toc30692045"/>
      <w:bookmarkStart w:id="1853" w:name="_Toc30692804"/>
      <w:bookmarkStart w:id="1854" w:name="_Toc30693183"/>
      <w:bookmarkStart w:id="1855" w:name="_Toc30693561"/>
      <w:bookmarkStart w:id="1856" w:name="_Toc30693939"/>
      <w:bookmarkStart w:id="1857" w:name="_Toc30694320"/>
      <w:bookmarkStart w:id="1858" w:name="_Toc30698909"/>
      <w:bookmarkStart w:id="1859" w:name="_Toc30699287"/>
      <w:bookmarkStart w:id="1860" w:name="_Toc30699672"/>
      <w:bookmarkStart w:id="1861" w:name="_Toc30700827"/>
      <w:bookmarkStart w:id="1862" w:name="_Toc30701214"/>
      <w:bookmarkStart w:id="1863" w:name="_Toc30743825"/>
      <w:bookmarkStart w:id="1864" w:name="_Toc30754648"/>
      <w:bookmarkStart w:id="1865" w:name="_Toc30757089"/>
      <w:bookmarkStart w:id="1866" w:name="_Toc30757637"/>
      <w:bookmarkStart w:id="1867" w:name="_Toc30758037"/>
      <w:bookmarkStart w:id="1868" w:name="_Toc30762798"/>
      <w:bookmarkStart w:id="1869" w:name="_Toc30767452"/>
      <w:bookmarkStart w:id="1870" w:name="_Toc34823470"/>
      <w:bookmarkEnd w:id="1842"/>
      <w:bookmarkEnd w:id="1843"/>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71" w:name="_5.17.3_Conditions_on"/>
      <w:bookmarkStart w:id="1872" w:name="B5173"/>
      <w:bookmarkEnd w:id="1871"/>
      <w:bookmarkEnd w:id="1872"/>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place">
        <w:smartTag w:uri="urn:schemas-microsoft-com:office:smarttags" w:element="Stat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It may be that a condition can be imposed consistent with that provision which defacto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VChC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3" w:name="_Toc30666545"/>
      <w:bookmarkStart w:id="1874" w:name="_Toc30666775"/>
      <w:bookmarkStart w:id="1875" w:name="_Toc30667950"/>
      <w:bookmarkStart w:id="1876" w:name="_Toc30669328"/>
      <w:bookmarkStart w:id="1877" w:name="_Toc30671544"/>
      <w:bookmarkStart w:id="1878" w:name="_Toc30674071"/>
      <w:bookmarkStart w:id="1879" w:name="_Toc30691293"/>
      <w:bookmarkStart w:id="1880" w:name="_Toc30691666"/>
      <w:bookmarkStart w:id="1881" w:name="_Toc30692046"/>
      <w:bookmarkStart w:id="1882" w:name="_Toc30692805"/>
      <w:bookmarkStart w:id="1883" w:name="_Toc30693184"/>
      <w:bookmarkStart w:id="1884" w:name="_Toc30693562"/>
      <w:bookmarkStart w:id="1885" w:name="_Toc30693940"/>
      <w:bookmarkStart w:id="1886" w:name="_Toc30694321"/>
      <w:bookmarkStart w:id="1887" w:name="_Toc30698910"/>
      <w:bookmarkStart w:id="1888" w:name="_Toc30699288"/>
      <w:bookmarkStart w:id="1889" w:name="_Toc30699673"/>
      <w:bookmarkStart w:id="1890" w:name="_Toc30700828"/>
      <w:bookmarkStart w:id="1891" w:name="_Toc30701215"/>
      <w:bookmarkStart w:id="1892" w:name="_Toc30743826"/>
      <w:bookmarkStart w:id="1893" w:name="_Toc30754649"/>
      <w:bookmarkStart w:id="1894" w:name="_Toc30757090"/>
      <w:bookmarkStart w:id="1895" w:name="_Toc30757638"/>
      <w:bookmarkStart w:id="1896" w:name="_Toc30758038"/>
      <w:bookmarkStart w:id="1897" w:name="_Toc30762799"/>
      <w:bookmarkStart w:id="1898" w:name="_Toc30767453"/>
      <w:bookmarkStart w:id="1899"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900" w:name="_5.17.4_Maximum_length"/>
      <w:bookmarkStart w:id="1901" w:name="B5174"/>
      <w:bookmarkEnd w:id="1900"/>
      <w:bookmarkEnd w:id="1901"/>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 xml:space="preserve">the magistrate said during the hearing that [the magistrate] had intended to give judgment on 13/09/2018 if a CBSO was to be made.  </w:t>
      </w:r>
      <w:r w:rsidR="00E61F95" w:rsidRPr="00E61F95">
        <w:rPr>
          <w:rFonts w:ascii="Arial" w:hAnsi="Arial" w:cs="Arial"/>
          <w:sz w:val="20"/>
        </w:rPr>
        <w:lastRenderedPageBreak/>
        <w:t>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w:t>
      </w:r>
      <w:r w:rsidR="000340FA">
        <w:rPr>
          <w:rFonts w:ascii="Arial" w:hAnsi="Arial" w:cs="Arial"/>
          <w:sz w:val="20"/>
        </w:rPr>
        <w:lastRenderedPageBreak/>
        <w:t>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902" w:name="_5.17.4/6_Temporary_increase"/>
      <w:bookmarkStart w:id="1903" w:name="B51746"/>
      <w:bookmarkStart w:id="1904" w:name="_5.17.4/6_Temporary_increase_1"/>
      <w:bookmarkEnd w:id="1902"/>
      <w:bookmarkEnd w:id="1903"/>
      <w:bookmarkEnd w:id="1904"/>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5" w:name="_5.17.5_Administrative_reunification"/>
      <w:bookmarkStart w:id="1906" w:name="B5175"/>
      <w:bookmarkEnd w:id="1905"/>
      <w:bookmarkEnd w:id="1906"/>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lastRenderedPageBreak/>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instrusive.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VChC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r w:rsidR="00A9687A">
        <w:rPr>
          <w:rFonts w:ascii="Arial" w:hAnsi="Arial" w:cs="Arial"/>
          <w:color w:val="000000" w:themeColor="text1"/>
          <w:sz w:val="20"/>
          <w:szCs w:val="20"/>
        </w:rPr>
        <w:t xml:space="preserve">VChC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cll.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w:t>
      </w:r>
      <w:r w:rsidRPr="009142EE">
        <w:rPr>
          <w:rFonts w:ascii="Arial" w:hAnsi="Arial" w:cs="Arial"/>
          <w:color w:val="000000" w:themeColor="text1"/>
          <w:sz w:val="20"/>
          <w:szCs w:val="20"/>
        </w:rPr>
        <w:lastRenderedPageBreak/>
        <w:t xml:space="preserve">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7" w:name="_5.17.6_Extension_of"/>
      <w:bookmarkStart w:id="1908" w:name="B5176"/>
      <w:bookmarkStart w:id="1909" w:name="_Toc30666546"/>
      <w:bookmarkStart w:id="1910" w:name="_Toc30666776"/>
      <w:bookmarkStart w:id="1911" w:name="_Toc30667951"/>
      <w:bookmarkStart w:id="1912" w:name="_Toc30669329"/>
      <w:bookmarkStart w:id="1913" w:name="_Toc30671545"/>
      <w:bookmarkStart w:id="1914" w:name="_Toc30674072"/>
      <w:bookmarkStart w:id="1915" w:name="_Toc30691294"/>
      <w:bookmarkStart w:id="1916" w:name="_Toc30691667"/>
      <w:bookmarkStart w:id="1917" w:name="_Toc30692047"/>
      <w:bookmarkStart w:id="1918" w:name="_Toc30692806"/>
      <w:bookmarkStart w:id="1919" w:name="_Toc30693185"/>
      <w:bookmarkStart w:id="1920" w:name="_Toc30693563"/>
      <w:bookmarkStart w:id="1921" w:name="_Toc30693941"/>
      <w:bookmarkStart w:id="1922" w:name="_Toc30694322"/>
      <w:bookmarkStart w:id="1923" w:name="_Toc30698911"/>
      <w:bookmarkStart w:id="1924" w:name="_Toc30699289"/>
      <w:bookmarkStart w:id="1925" w:name="_Toc30699674"/>
      <w:bookmarkStart w:id="1926" w:name="_Toc30700829"/>
      <w:bookmarkStart w:id="1927" w:name="_Toc30701216"/>
      <w:bookmarkStart w:id="1928" w:name="_Toc30743827"/>
      <w:bookmarkStart w:id="1929" w:name="_Toc30754650"/>
      <w:bookmarkStart w:id="1930" w:name="_Toc30757091"/>
      <w:bookmarkStart w:id="1931" w:name="_Toc30757639"/>
      <w:bookmarkStart w:id="1932" w:name="_Toc30758039"/>
      <w:bookmarkStart w:id="1933" w:name="_Toc30762800"/>
      <w:bookmarkStart w:id="1934" w:name="_Toc30767454"/>
      <w:bookmarkStart w:id="1935" w:name="_Toc34823472"/>
      <w:bookmarkEnd w:id="1907"/>
      <w:bookmarkEnd w:id="1908"/>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w:t>
      </w:r>
      <w:r>
        <w:rPr>
          <w:rFonts w:ascii="Arial" w:hAnsi="Arial" w:cs="Arial"/>
          <w:color w:val="000000" w:themeColor="text1"/>
          <w:sz w:val="20"/>
          <w:szCs w:val="20"/>
        </w:rPr>
        <w:lastRenderedPageBreak/>
        <w:t>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9"/>
      <w:bookmarkEnd w:id="1930"/>
      <w:bookmarkEnd w:id="1931"/>
      <w:bookmarkEnd w:id="1932"/>
      <w:bookmarkEnd w:id="1933"/>
      <w:bookmarkEnd w:id="1934"/>
      <w:bookmarkEnd w:id="1935"/>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6" w:name="_5.17.7_Suspension/Lapse/Revival"/>
      <w:bookmarkStart w:id="1937" w:name="B5177"/>
      <w:bookmarkStart w:id="1938" w:name="_Toc30666547"/>
      <w:bookmarkStart w:id="1939" w:name="_Toc30666777"/>
      <w:bookmarkStart w:id="1940" w:name="_Toc30667952"/>
      <w:bookmarkStart w:id="1941" w:name="_Toc30669330"/>
      <w:bookmarkStart w:id="1942" w:name="_Toc30671546"/>
      <w:bookmarkStart w:id="1943" w:name="_Toc30674073"/>
      <w:bookmarkStart w:id="1944" w:name="_Toc30691295"/>
      <w:bookmarkStart w:id="1945" w:name="_Toc30691668"/>
      <w:bookmarkStart w:id="1946" w:name="_Toc30692048"/>
      <w:bookmarkStart w:id="1947" w:name="_Toc30692807"/>
      <w:bookmarkStart w:id="1948" w:name="_Toc30693186"/>
      <w:bookmarkStart w:id="1949" w:name="_Toc30693564"/>
      <w:bookmarkStart w:id="1950" w:name="_Toc30693942"/>
      <w:bookmarkStart w:id="1951" w:name="_Toc30694323"/>
      <w:bookmarkStart w:id="1952" w:name="_Toc30698912"/>
      <w:bookmarkStart w:id="1953" w:name="_Toc30699290"/>
      <w:bookmarkStart w:id="1954" w:name="_Toc30699675"/>
      <w:bookmarkStart w:id="1955" w:name="_Toc30700830"/>
      <w:bookmarkStart w:id="1956" w:name="_Toc30701217"/>
      <w:bookmarkStart w:id="1957" w:name="_Toc30743828"/>
      <w:bookmarkStart w:id="1958" w:name="_Toc30754651"/>
      <w:bookmarkStart w:id="1959" w:name="_Toc30757092"/>
      <w:bookmarkStart w:id="1960" w:name="_Toc30757640"/>
      <w:bookmarkStart w:id="1961" w:name="_Toc30758040"/>
      <w:bookmarkStart w:id="1962" w:name="_Toc30762801"/>
      <w:bookmarkStart w:id="1963" w:name="_Toc30767455"/>
      <w:bookmarkStart w:id="1964" w:name="_Toc34823473"/>
      <w:bookmarkEnd w:id="1936"/>
      <w:bookmarkEnd w:id="1937"/>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lastRenderedPageBreak/>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5" w:name="_5.17.8_Variation_&amp;"/>
      <w:bookmarkStart w:id="1966" w:name="B5178"/>
      <w:bookmarkStart w:id="1967" w:name="_Toc30666548"/>
      <w:bookmarkStart w:id="1968" w:name="_Toc30666778"/>
      <w:bookmarkStart w:id="1969" w:name="_Toc30667953"/>
      <w:bookmarkStart w:id="1970" w:name="_Toc30669331"/>
      <w:bookmarkStart w:id="1971" w:name="_Toc30671547"/>
      <w:bookmarkStart w:id="1972" w:name="_Toc30674074"/>
      <w:bookmarkStart w:id="1973" w:name="_Toc30691296"/>
      <w:bookmarkStart w:id="1974" w:name="_Toc30691669"/>
      <w:bookmarkStart w:id="1975" w:name="_Toc30692049"/>
      <w:bookmarkStart w:id="1976" w:name="_Toc30692808"/>
      <w:bookmarkStart w:id="1977" w:name="_Toc30693187"/>
      <w:bookmarkStart w:id="1978" w:name="_Toc30693565"/>
      <w:bookmarkStart w:id="1979" w:name="_Toc30693943"/>
      <w:bookmarkStart w:id="1980" w:name="_Toc30694324"/>
      <w:bookmarkStart w:id="1981" w:name="_Toc30698913"/>
      <w:bookmarkStart w:id="1982" w:name="_Toc30699291"/>
      <w:bookmarkStart w:id="1983" w:name="_Toc30699676"/>
      <w:bookmarkStart w:id="1984" w:name="_Toc30700831"/>
      <w:bookmarkStart w:id="1985" w:name="_Toc30701218"/>
      <w:bookmarkStart w:id="1986" w:name="_Toc30743829"/>
      <w:bookmarkStart w:id="1987" w:name="_Toc30754652"/>
      <w:bookmarkStart w:id="1988" w:name="_Toc30757093"/>
      <w:bookmarkStart w:id="1989" w:name="_Toc30757641"/>
      <w:bookmarkStart w:id="1990" w:name="_Toc30758041"/>
      <w:bookmarkStart w:id="1991" w:name="_Toc30762802"/>
      <w:bookmarkStart w:id="1992" w:name="_Toc30767456"/>
      <w:bookmarkStart w:id="1993" w:name="_Toc34823474"/>
      <w:bookmarkEnd w:id="1965"/>
      <w:bookmarkEnd w:id="1966"/>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7"/>
      <w:bookmarkEnd w:id="1988"/>
      <w:bookmarkEnd w:id="1989"/>
      <w:bookmarkEnd w:id="1990"/>
      <w:bookmarkEnd w:id="1991"/>
      <w:bookmarkEnd w:id="1992"/>
      <w:bookmarkEnd w:id="1993"/>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4" w:name="_Toc30666549"/>
      <w:bookmarkStart w:id="1995" w:name="_Toc30666779"/>
      <w:bookmarkStart w:id="1996" w:name="_Toc30667954"/>
      <w:bookmarkStart w:id="1997" w:name="_Toc30669332"/>
      <w:bookmarkStart w:id="1998" w:name="_Toc30671548"/>
      <w:bookmarkStart w:id="1999" w:name="_Toc30674075"/>
      <w:bookmarkStart w:id="2000" w:name="_Toc30691297"/>
      <w:bookmarkStart w:id="2001" w:name="_Toc30691670"/>
      <w:bookmarkStart w:id="2002" w:name="_Toc30692050"/>
      <w:bookmarkStart w:id="2003" w:name="_Toc30692809"/>
      <w:bookmarkStart w:id="2004" w:name="_Toc30693188"/>
      <w:bookmarkStart w:id="2005" w:name="_Toc30693566"/>
      <w:bookmarkStart w:id="2006" w:name="_Toc30693944"/>
      <w:bookmarkStart w:id="2007" w:name="_Toc30694325"/>
      <w:bookmarkStart w:id="2008" w:name="_Toc30698914"/>
      <w:bookmarkStart w:id="2009" w:name="_Toc30699292"/>
      <w:bookmarkStart w:id="2010" w:name="_Toc30699677"/>
      <w:bookmarkStart w:id="2011" w:name="_Toc30700832"/>
      <w:bookmarkStart w:id="2012" w:name="_Toc30701219"/>
      <w:bookmarkStart w:id="2013" w:name="_Toc30743830"/>
      <w:bookmarkStart w:id="2014" w:name="_Toc30754653"/>
      <w:bookmarkStart w:id="2015" w:name="_Toc30757094"/>
      <w:bookmarkStart w:id="2016" w:name="_Toc30757642"/>
      <w:bookmarkStart w:id="2017" w:name="_Toc30758042"/>
      <w:bookmarkStart w:id="2018" w:name="_Toc30762803"/>
      <w:bookmarkStart w:id="2019" w:name="_Toc30767457"/>
      <w:bookmarkStart w:id="2020"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21" w:name="_5.17.9_Revocation_of"/>
      <w:bookmarkStart w:id="2022" w:name="B5179"/>
      <w:bookmarkEnd w:id="2021"/>
      <w:bookmarkEnd w:id="2022"/>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VChC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w:t>
      </w:r>
      <w:r w:rsidR="006345D4">
        <w:rPr>
          <w:rFonts w:ascii="Arial" w:hAnsi="Arial" w:cs="Arial"/>
          <w:color w:val="000000"/>
          <w:sz w:val="20"/>
        </w:rPr>
        <w:lastRenderedPageBreak/>
        <w:t xml:space="preserve">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23" w:name="_5.17.10_No_breach"/>
      <w:bookmarkStart w:id="2024" w:name="B51710"/>
      <w:bookmarkEnd w:id="2023"/>
      <w:bookmarkEnd w:id="2024"/>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4"/>
      <w:bookmarkEnd w:id="2015"/>
      <w:bookmarkEnd w:id="2016"/>
      <w:bookmarkEnd w:id="2017"/>
      <w:bookmarkEnd w:id="2018"/>
      <w:bookmarkEnd w:id="2019"/>
      <w:bookmarkEnd w:id="2020"/>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25" w:name="_5.18_Care_by"/>
      <w:bookmarkStart w:id="2026" w:name="B518"/>
      <w:bookmarkStart w:id="2027" w:name="_Toc30666550"/>
      <w:bookmarkStart w:id="2028" w:name="_Toc30666780"/>
      <w:bookmarkStart w:id="2029" w:name="_Toc30667955"/>
      <w:bookmarkStart w:id="2030" w:name="_Toc30669333"/>
      <w:bookmarkStart w:id="2031" w:name="_Toc30671549"/>
      <w:bookmarkStart w:id="2032" w:name="_Toc30674076"/>
      <w:bookmarkStart w:id="2033" w:name="_Toc30691298"/>
      <w:bookmarkStart w:id="2034" w:name="_Toc30691671"/>
      <w:bookmarkStart w:id="2035" w:name="_Toc30692051"/>
      <w:bookmarkStart w:id="2036" w:name="_Toc30692810"/>
      <w:bookmarkStart w:id="2037" w:name="_Toc30693189"/>
      <w:bookmarkStart w:id="2038" w:name="_Toc30693567"/>
      <w:bookmarkStart w:id="2039" w:name="_Toc30693945"/>
      <w:bookmarkStart w:id="2040" w:name="_Toc30694326"/>
      <w:bookmarkStart w:id="2041" w:name="_Toc30698915"/>
      <w:bookmarkStart w:id="2042" w:name="_Toc30699293"/>
      <w:bookmarkStart w:id="2043" w:name="_Toc30699678"/>
      <w:bookmarkStart w:id="2044" w:name="_Toc30700833"/>
      <w:bookmarkStart w:id="2045" w:name="_Toc30701220"/>
      <w:bookmarkStart w:id="2046" w:name="_Toc30743831"/>
      <w:bookmarkStart w:id="2047" w:name="_Toc30754654"/>
      <w:bookmarkStart w:id="2048" w:name="_Toc30757095"/>
      <w:bookmarkStart w:id="2049" w:name="_Toc30757643"/>
      <w:bookmarkStart w:id="2050" w:name="_Toc30758043"/>
      <w:bookmarkStart w:id="2051" w:name="_Toc30762804"/>
      <w:bookmarkStart w:id="2052" w:name="_Toc30767458"/>
      <w:bookmarkStart w:id="2053" w:name="_Toc34823476"/>
      <w:bookmarkEnd w:id="2025"/>
      <w:bookmarkEnd w:id="2026"/>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54" w:name="_5.18.1_Effect_of"/>
      <w:bookmarkStart w:id="2055" w:name="B5181"/>
      <w:bookmarkStart w:id="2056" w:name="_Toc30666551"/>
      <w:bookmarkStart w:id="2057" w:name="_Toc30666781"/>
      <w:bookmarkStart w:id="2058" w:name="_Toc30667956"/>
      <w:bookmarkStart w:id="2059" w:name="_Toc30669334"/>
      <w:bookmarkStart w:id="2060" w:name="_Toc30671550"/>
      <w:bookmarkStart w:id="2061" w:name="_Toc30674077"/>
      <w:bookmarkStart w:id="2062" w:name="_Toc30691299"/>
      <w:bookmarkStart w:id="2063" w:name="_Toc30691672"/>
      <w:bookmarkStart w:id="2064" w:name="_Toc30692052"/>
      <w:bookmarkStart w:id="2065" w:name="_Toc30692811"/>
      <w:bookmarkStart w:id="2066" w:name="_Toc30693190"/>
      <w:bookmarkStart w:id="2067" w:name="_Toc30693568"/>
      <w:bookmarkStart w:id="2068" w:name="_Toc30693946"/>
      <w:bookmarkStart w:id="2069" w:name="_Toc30694327"/>
      <w:bookmarkStart w:id="2070" w:name="_Toc30698916"/>
      <w:bookmarkStart w:id="2071" w:name="_Toc30699294"/>
      <w:bookmarkStart w:id="2072" w:name="_Toc30699679"/>
      <w:bookmarkStart w:id="2073" w:name="_Toc30700834"/>
      <w:bookmarkStart w:id="2074" w:name="_Toc30701221"/>
      <w:bookmarkStart w:id="2075" w:name="_Toc30743832"/>
      <w:bookmarkStart w:id="2076" w:name="_Toc30754655"/>
      <w:bookmarkStart w:id="2077" w:name="_Toc30757096"/>
      <w:bookmarkStart w:id="2078" w:name="_Toc30757644"/>
      <w:bookmarkStart w:id="2079" w:name="_Toc30758044"/>
      <w:bookmarkStart w:id="2080" w:name="_Toc30762805"/>
      <w:bookmarkStart w:id="2081" w:name="_Toc30767459"/>
      <w:bookmarkStart w:id="2082" w:name="_Toc34823477"/>
      <w:bookmarkEnd w:id="2054"/>
      <w:bookmarkEnd w:id="2055"/>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lastRenderedPageBreak/>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83" w:name="_5.18.2_Non-reunification_is"/>
      <w:bookmarkStart w:id="2084" w:name="B5182"/>
      <w:bookmarkEnd w:id="2083"/>
      <w:bookmarkEnd w:id="208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5" w:name="_5.18.3_No_conditions"/>
      <w:bookmarkStart w:id="2086" w:name="B5183"/>
      <w:bookmarkStart w:id="2087" w:name="_Toc30666552"/>
      <w:bookmarkStart w:id="2088" w:name="_Toc30666782"/>
      <w:bookmarkStart w:id="2089" w:name="_Toc30667957"/>
      <w:bookmarkStart w:id="2090" w:name="_Toc30669335"/>
      <w:bookmarkStart w:id="2091" w:name="_Toc30671551"/>
      <w:bookmarkStart w:id="2092" w:name="_Toc30674078"/>
      <w:bookmarkStart w:id="2093" w:name="_Toc30691300"/>
      <w:bookmarkStart w:id="2094" w:name="_Toc30691673"/>
      <w:bookmarkStart w:id="2095" w:name="_Toc30692053"/>
      <w:bookmarkStart w:id="2096" w:name="_Toc30692812"/>
      <w:bookmarkStart w:id="2097" w:name="_Toc30693191"/>
      <w:bookmarkStart w:id="2098" w:name="_Toc30693569"/>
      <w:bookmarkStart w:id="2099" w:name="_Toc30693947"/>
      <w:bookmarkStart w:id="2100" w:name="_Toc30694328"/>
      <w:bookmarkStart w:id="2101" w:name="_Toc30698917"/>
      <w:bookmarkStart w:id="2102" w:name="_Toc30699295"/>
      <w:bookmarkStart w:id="2103" w:name="_Toc30699680"/>
      <w:bookmarkStart w:id="2104" w:name="_Toc30700835"/>
      <w:bookmarkStart w:id="2105" w:name="_Toc30701222"/>
      <w:bookmarkStart w:id="2106" w:name="_Toc30743833"/>
      <w:bookmarkStart w:id="2107" w:name="_Toc30754656"/>
      <w:bookmarkStart w:id="2108" w:name="_Toc30757097"/>
      <w:bookmarkStart w:id="2109" w:name="_Toc30757645"/>
      <w:bookmarkStart w:id="2110" w:name="_Toc30758045"/>
      <w:bookmarkStart w:id="2111" w:name="_Toc30762806"/>
      <w:bookmarkStart w:id="2112" w:name="_Toc30767460"/>
      <w:bookmarkStart w:id="2113" w:name="_Toc34823478"/>
      <w:bookmarkEnd w:id="2085"/>
      <w:bookmarkEnd w:id="2086"/>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4" w:name="_5.18.4_Applications_upon"/>
      <w:bookmarkEnd w:id="211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5" w:name="_5.18.5_Other_orders"/>
      <w:bookmarkStart w:id="2116" w:name="B5185"/>
      <w:bookmarkEnd w:id="2115"/>
      <w:bookmarkEnd w:id="2116"/>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pPr>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7" w:name="_5.18.6_Administrative_reunification"/>
      <w:bookmarkStart w:id="2118" w:name="B5186"/>
      <w:bookmarkEnd w:id="2117"/>
      <w:bookmarkEnd w:id="2118"/>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instrusive.</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w:t>
      </w:r>
      <w:r w:rsidRPr="006E4E5A">
        <w:rPr>
          <w:rFonts w:ascii="Arial" w:hAnsi="Arial" w:cs="Arial"/>
          <w:b/>
          <w:bCs/>
          <w:iCs/>
          <w:color w:val="000000"/>
          <w:sz w:val="20"/>
        </w:rPr>
        <w:lastRenderedPageBreak/>
        <w:t xml:space="preserve">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9" w:name="_5.18.7_Extension_of"/>
      <w:bookmarkStart w:id="2120" w:name="B5187"/>
      <w:bookmarkStart w:id="2121" w:name="_Toc30666555"/>
      <w:bookmarkStart w:id="2122" w:name="_Toc30666785"/>
      <w:bookmarkStart w:id="2123" w:name="_Toc30667960"/>
      <w:bookmarkStart w:id="2124" w:name="_Toc30669338"/>
      <w:bookmarkStart w:id="2125" w:name="_Toc30671554"/>
      <w:bookmarkStart w:id="2126" w:name="_Toc30674081"/>
      <w:bookmarkStart w:id="2127" w:name="_Toc30691303"/>
      <w:bookmarkStart w:id="2128" w:name="_Toc30691676"/>
      <w:bookmarkStart w:id="2129" w:name="_Toc30692056"/>
      <w:bookmarkStart w:id="2130" w:name="_Toc30692815"/>
      <w:bookmarkStart w:id="2131" w:name="_Toc30693194"/>
      <w:bookmarkStart w:id="2132" w:name="_Toc30693572"/>
      <w:bookmarkStart w:id="2133" w:name="_Toc30693950"/>
      <w:bookmarkStart w:id="2134" w:name="_Toc30694331"/>
      <w:bookmarkStart w:id="2135" w:name="_Toc30698920"/>
      <w:bookmarkStart w:id="2136" w:name="_Toc30699298"/>
      <w:bookmarkStart w:id="2137" w:name="_Toc30699683"/>
      <w:bookmarkStart w:id="2138" w:name="_Toc30700838"/>
      <w:bookmarkStart w:id="2139" w:name="_Toc30701225"/>
      <w:bookmarkStart w:id="2140" w:name="_Toc30743836"/>
      <w:bookmarkStart w:id="2141" w:name="_Toc30754659"/>
      <w:bookmarkStart w:id="2142" w:name="_Toc30757100"/>
      <w:bookmarkStart w:id="2143" w:name="_Toc30757648"/>
      <w:bookmarkStart w:id="2144" w:name="_Toc30758048"/>
      <w:bookmarkStart w:id="2145" w:name="_Toc30762809"/>
      <w:bookmarkStart w:id="2146" w:name="_Toc30767463"/>
      <w:bookmarkStart w:id="2147" w:name="_Toc34823481"/>
      <w:bookmarkEnd w:id="2119"/>
      <w:bookmarkEnd w:id="2120"/>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41"/>
      <w:bookmarkEnd w:id="2142"/>
      <w:bookmarkEnd w:id="2143"/>
      <w:bookmarkEnd w:id="2144"/>
      <w:bookmarkEnd w:id="2145"/>
      <w:bookmarkEnd w:id="2146"/>
      <w:bookmarkEnd w:id="2147"/>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8" w:name="_5.18.8_Suspension/Lapse/Revival"/>
      <w:bookmarkStart w:id="2149" w:name="B5188"/>
      <w:bookmarkStart w:id="2150" w:name="_Toc30666556"/>
      <w:bookmarkStart w:id="2151" w:name="_Toc30666786"/>
      <w:bookmarkStart w:id="2152" w:name="_Toc30667961"/>
      <w:bookmarkStart w:id="2153" w:name="_Toc30669339"/>
      <w:bookmarkStart w:id="2154" w:name="_Toc30671555"/>
      <w:bookmarkStart w:id="2155" w:name="_Toc30674082"/>
      <w:bookmarkStart w:id="2156" w:name="_Toc30691304"/>
      <w:bookmarkStart w:id="2157" w:name="_Toc30691677"/>
      <w:bookmarkStart w:id="2158" w:name="_Toc30692057"/>
      <w:bookmarkStart w:id="2159" w:name="_Toc30692816"/>
      <w:bookmarkStart w:id="2160" w:name="_Toc30693195"/>
      <w:bookmarkStart w:id="2161" w:name="_Toc30693573"/>
      <w:bookmarkStart w:id="2162" w:name="_Toc30693951"/>
      <w:bookmarkStart w:id="2163" w:name="_Toc30694332"/>
      <w:bookmarkStart w:id="2164" w:name="_Toc30698921"/>
      <w:bookmarkStart w:id="2165" w:name="_Toc30699299"/>
      <w:bookmarkStart w:id="2166" w:name="_Toc30699684"/>
      <w:bookmarkStart w:id="2167" w:name="_Toc30700839"/>
      <w:bookmarkStart w:id="2168" w:name="_Toc30701226"/>
      <w:bookmarkStart w:id="2169" w:name="_Toc30743837"/>
      <w:bookmarkStart w:id="2170" w:name="_Toc30754660"/>
      <w:bookmarkStart w:id="2171" w:name="_Toc30757101"/>
      <w:bookmarkStart w:id="2172" w:name="_Toc30757649"/>
      <w:bookmarkStart w:id="2173" w:name="_Toc30758049"/>
      <w:bookmarkStart w:id="2174" w:name="_Toc30762810"/>
      <w:bookmarkStart w:id="2175" w:name="_Toc30767464"/>
      <w:bookmarkStart w:id="2176" w:name="_Toc34823482"/>
      <w:bookmarkEnd w:id="2148"/>
      <w:bookmarkEnd w:id="2149"/>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7" w:name="_5.18.9_Revocation_of"/>
      <w:bookmarkStart w:id="2178" w:name="B5189"/>
      <w:bookmarkStart w:id="2179" w:name="_Toc30666557"/>
      <w:bookmarkStart w:id="2180" w:name="_Toc30666787"/>
      <w:bookmarkStart w:id="2181" w:name="_Toc30667962"/>
      <w:bookmarkStart w:id="2182" w:name="_Toc30669340"/>
      <w:bookmarkStart w:id="2183" w:name="_Toc30671556"/>
      <w:bookmarkStart w:id="2184" w:name="_Toc30674083"/>
      <w:bookmarkStart w:id="2185" w:name="_Toc30691305"/>
      <w:bookmarkStart w:id="2186" w:name="_Toc30691678"/>
      <w:bookmarkStart w:id="2187" w:name="_Toc30692058"/>
      <w:bookmarkStart w:id="2188" w:name="_Toc30692817"/>
      <w:bookmarkStart w:id="2189" w:name="_Toc30693196"/>
      <w:bookmarkStart w:id="2190" w:name="_Toc30693574"/>
      <w:bookmarkStart w:id="2191" w:name="_Toc30693952"/>
      <w:bookmarkStart w:id="2192" w:name="_Toc30694333"/>
      <w:bookmarkStart w:id="2193" w:name="_Toc30698922"/>
      <w:bookmarkStart w:id="2194" w:name="_Toc30699300"/>
      <w:bookmarkStart w:id="2195" w:name="_Toc30699685"/>
      <w:bookmarkStart w:id="2196" w:name="_Toc30700840"/>
      <w:bookmarkStart w:id="2197" w:name="_Toc30701227"/>
      <w:bookmarkStart w:id="2198" w:name="_Toc30743838"/>
      <w:bookmarkStart w:id="2199" w:name="_Toc30754661"/>
      <w:bookmarkStart w:id="2200" w:name="_Toc30757102"/>
      <w:bookmarkStart w:id="2201" w:name="_Toc30757650"/>
      <w:bookmarkStart w:id="2202" w:name="_Toc30758050"/>
      <w:bookmarkStart w:id="2203" w:name="_Toc30762811"/>
      <w:bookmarkStart w:id="2204" w:name="_Toc30767465"/>
      <w:bookmarkStart w:id="2205" w:name="_Toc34823483"/>
      <w:bookmarkEnd w:id="2177"/>
      <w:bookmarkEnd w:id="2178"/>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6" w:name="_5.18.10_No_variation"/>
      <w:bookmarkStart w:id="2207" w:name="B51810"/>
      <w:bookmarkStart w:id="2208" w:name="_Toc30666558"/>
      <w:bookmarkStart w:id="2209" w:name="_Toc30666788"/>
      <w:bookmarkStart w:id="2210" w:name="_Toc30667963"/>
      <w:bookmarkStart w:id="2211" w:name="_Toc30669341"/>
      <w:bookmarkStart w:id="2212" w:name="_Toc30671557"/>
      <w:bookmarkStart w:id="2213" w:name="_Toc30674084"/>
      <w:bookmarkStart w:id="2214" w:name="_Toc30691306"/>
      <w:bookmarkStart w:id="2215" w:name="_Toc30691679"/>
      <w:bookmarkStart w:id="2216" w:name="_Toc30692059"/>
      <w:bookmarkStart w:id="2217" w:name="_Toc30692818"/>
      <w:bookmarkStart w:id="2218" w:name="_Toc30693197"/>
      <w:bookmarkStart w:id="2219" w:name="_Toc30693575"/>
      <w:bookmarkStart w:id="2220" w:name="_Toc30693953"/>
      <w:bookmarkStart w:id="2221" w:name="_Toc30694334"/>
      <w:bookmarkStart w:id="2222" w:name="_Toc30698923"/>
      <w:bookmarkStart w:id="2223" w:name="_Toc30699301"/>
      <w:bookmarkStart w:id="2224" w:name="_Toc30699686"/>
      <w:bookmarkStart w:id="2225" w:name="_Toc30700841"/>
      <w:bookmarkStart w:id="2226" w:name="_Toc30701228"/>
      <w:bookmarkStart w:id="2227" w:name="_Toc30743839"/>
      <w:bookmarkStart w:id="2228" w:name="_Toc30754662"/>
      <w:bookmarkStart w:id="2229" w:name="_Toc30757103"/>
      <w:bookmarkStart w:id="2230" w:name="_Toc30757651"/>
      <w:bookmarkStart w:id="2231" w:name="_Toc30758051"/>
      <w:bookmarkStart w:id="2232" w:name="_Toc30762812"/>
      <w:bookmarkStart w:id="2233" w:name="_Toc30767466"/>
      <w:bookmarkStart w:id="2234" w:name="_Toc34823484"/>
      <w:bookmarkEnd w:id="2206"/>
      <w:bookmarkEnd w:id="2207"/>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8"/>
      <w:bookmarkEnd w:id="2229"/>
      <w:bookmarkEnd w:id="2230"/>
      <w:bookmarkEnd w:id="2231"/>
      <w:bookmarkEnd w:id="2232"/>
      <w:bookmarkEnd w:id="2233"/>
      <w:bookmarkEnd w:id="2234"/>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5" w:name="_5.19_Long-term_care"/>
      <w:bookmarkStart w:id="2236" w:name="_Toc30666559"/>
      <w:bookmarkStart w:id="2237" w:name="_Toc30666789"/>
      <w:bookmarkStart w:id="2238" w:name="_Toc30667964"/>
      <w:bookmarkStart w:id="2239" w:name="_Toc30669342"/>
      <w:bookmarkStart w:id="2240" w:name="_Toc30671558"/>
      <w:bookmarkStart w:id="2241" w:name="_Toc30674085"/>
      <w:bookmarkStart w:id="2242" w:name="_Toc30691307"/>
      <w:bookmarkStart w:id="2243" w:name="_Toc30691680"/>
      <w:bookmarkStart w:id="2244" w:name="_Toc30692060"/>
      <w:bookmarkStart w:id="2245" w:name="_Toc30692819"/>
      <w:bookmarkStart w:id="2246" w:name="_Toc30693198"/>
      <w:bookmarkStart w:id="2247" w:name="_Toc30693576"/>
      <w:bookmarkStart w:id="2248" w:name="_Toc30693954"/>
      <w:bookmarkStart w:id="2249" w:name="_Toc30694335"/>
      <w:bookmarkStart w:id="2250" w:name="_Toc30698924"/>
      <w:bookmarkStart w:id="2251" w:name="_Toc30699302"/>
      <w:bookmarkStart w:id="2252" w:name="_Toc30699687"/>
      <w:bookmarkStart w:id="2253" w:name="_Toc30700842"/>
      <w:bookmarkStart w:id="2254" w:name="_Toc30701229"/>
      <w:bookmarkStart w:id="2255" w:name="_Toc30743840"/>
      <w:bookmarkStart w:id="2256" w:name="_Toc30754663"/>
      <w:bookmarkStart w:id="2257" w:name="_Toc30757104"/>
      <w:bookmarkStart w:id="2258" w:name="_Toc30757652"/>
      <w:bookmarkStart w:id="2259" w:name="_Toc30758052"/>
      <w:bookmarkStart w:id="2260" w:name="_Toc30762813"/>
      <w:bookmarkStart w:id="2261" w:name="_Toc30767467"/>
      <w:bookmarkStart w:id="2262" w:name="_Toc34823485"/>
      <w:bookmarkEnd w:id="2235"/>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63" w:name="_5.19_Long-term_care_1"/>
      <w:bookmarkEnd w:id="2263"/>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4" w:name="_5.19.1_Effect_of"/>
      <w:bookmarkStart w:id="2265" w:name="B5191"/>
      <w:bookmarkEnd w:id="2264"/>
      <w:bookmarkEnd w:id="2265"/>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6" w:name="_5.19.2_Pre-conditions_for"/>
      <w:bookmarkStart w:id="2267" w:name="B5192"/>
      <w:bookmarkEnd w:id="2266"/>
      <w:bookmarkEnd w:id="2267"/>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8" w:name="_5.19.3_Secretary_must"/>
      <w:bookmarkStart w:id="2269" w:name="B5193"/>
      <w:bookmarkEnd w:id="2268"/>
      <w:bookmarkEnd w:id="2269"/>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70" w:name="_5.19.4_Applications_upon"/>
      <w:bookmarkStart w:id="2271" w:name="B5194"/>
      <w:bookmarkEnd w:id="2270"/>
      <w:bookmarkEnd w:id="2271"/>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72" w:name="_5.19.5_Other_orders"/>
      <w:bookmarkStart w:id="2273" w:name="B5195"/>
      <w:bookmarkEnd w:id="2272"/>
      <w:bookmarkEnd w:id="2273"/>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4" w:name="_5.19.6_Suspension/Lapse/Revival"/>
      <w:bookmarkStart w:id="2275" w:name="B5196"/>
      <w:bookmarkEnd w:id="2274"/>
      <w:bookmarkEnd w:id="2275"/>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6" w:name="_5.19.7_Revocation_of"/>
      <w:bookmarkStart w:id="2277" w:name="B5197"/>
      <w:bookmarkEnd w:id="2276"/>
      <w:bookmarkEnd w:id="2277"/>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VChC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8" w:name="_5.19.8_No_variation"/>
      <w:bookmarkStart w:id="2279" w:name="B5198"/>
      <w:bookmarkEnd w:id="2278"/>
      <w:bookmarkEnd w:id="2279"/>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80" w:name="_5.20_Interim_Protection"/>
      <w:bookmarkStart w:id="2281" w:name="B520"/>
      <w:bookmarkEnd w:id="2280"/>
      <w:bookmarkEnd w:id="2281"/>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82" w:name="_Toc30666574"/>
      <w:bookmarkStart w:id="2283" w:name="_Toc30666804"/>
      <w:bookmarkStart w:id="2284" w:name="_Toc30667979"/>
      <w:bookmarkStart w:id="2285" w:name="_Toc30669357"/>
      <w:bookmarkStart w:id="2286" w:name="_Toc30671573"/>
      <w:bookmarkStart w:id="2287" w:name="_Toc30674100"/>
      <w:bookmarkStart w:id="2288" w:name="_Toc30691322"/>
      <w:bookmarkStart w:id="2289" w:name="_Toc30691695"/>
      <w:bookmarkStart w:id="2290" w:name="_Toc30692075"/>
      <w:bookmarkStart w:id="2291" w:name="_Toc30692834"/>
      <w:bookmarkStart w:id="2292" w:name="_Toc30693213"/>
      <w:bookmarkStart w:id="2293" w:name="_Toc30693591"/>
      <w:bookmarkStart w:id="2294" w:name="_Toc30693969"/>
      <w:bookmarkStart w:id="2295" w:name="_Toc30694350"/>
      <w:bookmarkStart w:id="2296" w:name="_Toc30698939"/>
      <w:bookmarkStart w:id="2297" w:name="_Toc30699317"/>
      <w:bookmarkStart w:id="2298" w:name="_Toc30699702"/>
      <w:bookmarkStart w:id="2299" w:name="_Toc30700857"/>
      <w:bookmarkStart w:id="2300" w:name="_Toc30701244"/>
      <w:bookmarkStart w:id="2301" w:name="_Toc30743855"/>
      <w:bookmarkStart w:id="2302" w:name="_Toc30754678"/>
      <w:bookmarkStart w:id="2303" w:name="_Toc30757119"/>
      <w:bookmarkStart w:id="2304" w:name="_Toc30757667"/>
      <w:bookmarkStart w:id="2305" w:name="_Toc30758067"/>
      <w:bookmarkStart w:id="2306" w:name="_Toc30762828"/>
      <w:bookmarkStart w:id="2307" w:name="_Toc30767482"/>
      <w:bookmarkStart w:id="2308" w:name="_Toc34823500"/>
      <w:bookmarkStart w:id="2309" w:name="_Toc30666564"/>
      <w:bookmarkStart w:id="2310" w:name="_Toc30666794"/>
      <w:bookmarkStart w:id="2311" w:name="_Toc30667969"/>
      <w:bookmarkStart w:id="2312" w:name="_Toc30669347"/>
      <w:bookmarkStart w:id="2313" w:name="_Toc30671563"/>
      <w:bookmarkStart w:id="2314" w:name="_Toc30674090"/>
      <w:bookmarkStart w:id="2315" w:name="_Toc30691312"/>
      <w:bookmarkStart w:id="2316" w:name="_Toc30691685"/>
      <w:bookmarkStart w:id="2317" w:name="_Toc30692065"/>
      <w:bookmarkStart w:id="2318" w:name="_Toc30692824"/>
      <w:bookmarkStart w:id="2319" w:name="_Toc30693203"/>
      <w:bookmarkStart w:id="2320" w:name="_Toc30693581"/>
      <w:bookmarkStart w:id="2321" w:name="_Toc30693959"/>
      <w:bookmarkStart w:id="2322" w:name="_Toc30694340"/>
      <w:bookmarkStart w:id="2323" w:name="_Toc30698929"/>
      <w:bookmarkStart w:id="2324" w:name="_Toc30699307"/>
      <w:bookmarkStart w:id="2325" w:name="_Toc30699692"/>
      <w:bookmarkStart w:id="2326" w:name="_Toc30700847"/>
      <w:bookmarkStart w:id="2327" w:name="_Toc30701234"/>
      <w:bookmarkStart w:id="2328" w:name="_Toc30743845"/>
      <w:bookmarkStart w:id="2329" w:name="_Toc30754668"/>
      <w:bookmarkStart w:id="2330" w:name="_Toc30757109"/>
      <w:bookmarkStart w:id="2331" w:name="_Toc30757657"/>
      <w:bookmarkStart w:id="2332" w:name="_Toc30758057"/>
      <w:bookmarkStart w:id="2333" w:name="_Toc30762818"/>
      <w:bookmarkStart w:id="2334" w:name="_Toc30767472"/>
      <w:bookmarkStart w:id="2335"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6" w:name="B521"/>
      <w:bookmarkStart w:id="2337" w:name="_5.21_Consent_orders"/>
      <w:bookmarkEnd w:id="2336"/>
      <w:bookmarkEnd w:id="2337"/>
      <w:r w:rsidRPr="00523616">
        <w:rPr>
          <w:rFonts w:ascii="Arial" w:hAnsi="Arial" w:cs="Arial"/>
          <w:b/>
          <w:bCs/>
          <w:color w:val="000000"/>
        </w:rPr>
        <w:t>5.21</w:t>
      </w:r>
      <w:r w:rsidRPr="00523616">
        <w:rPr>
          <w:rFonts w:ascii="Arial" w:hAnsi="Arial" w:cs="Arial"/>
          <w:b/>
          <w:bCs/>
          <w:color w:val="000000"/>
        </w:rPr>
        <w:tab/>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r w:rsidR="00B90DBD" w:rsidRPr="00523616">
        <w:rPr>
          <w:rFonts w:ascii="Arial" w:hAnsi="Arial" w:cs="Arial"/>
          <w:color w:val="000000"/>
          <w:sz w:val="20"/>
        </w:rPr>
        <w:t xml:space="preserve">VChC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8" w:name="_Toc30666575"/>
      <w:bookmarkStart w:id="2339" w:name="_Toc30666805"/>
      <w:bookmarkStart w:id="2340" w:name="_Toc30667980"/>
      <w:bookmarkStart w:id="2341" w:name="_Toc30669358"/>
      <w:bookmarkStart w:id="2342" w:name="_Toc30671574"/>
      <w:bookmarkStart w:id="2343" w:name="_Toc30674101"/>
      <w:bookmarkStart w:id="2344" w:name="_Toc30691323"/>
      <w:bookmarkStart w:id="2345" w:name="_Toc30691696"/>
      <w:bookmarkStart w:id="2346" w:name="_Toc30692076"/>
      <w:bookmarkStart w:id="2347" w:name="_Toc30692835"/>
      <w:bookmarkStart w:id="2348" w:name="_Toc30693214"/>
      <w:bookmarkStart w:id="2349" w:name="_Toc30693592"/>
      <w:bookmarkStart w:id="2350" w:name="_Toc30693970"/>
      <w:bookmarkStart w:id="2351" w:name="_Toc30694351"/>
      <w:bookmarkStart w:id="2352" w:name="_Toc30698940"/>
      <w:bookmarkStart w:id="2353" w:name="_Toc30699318"/>
      <w:bookmarkStart w:id="2354" w:name="_Toc30699703"/>
      <w:bookmarkStart w:id="2355" w:name="_Toc30700858"/>
      <w:bookmarkStart w:id="2356" w:name="_Toc30701245"/>
      <w:bookmarkStart w:id="2357" w:name="_Toc30743856"/>
      <w:bookmarkStart w:id="2358" w:name="_Toc30754679"/>
      <w:bookmarkStart w:id="2359" w:name="_Toc30757120"/>
      <w:bookmarkStart w:id="2360" w:name="_Toc30757668"/>
      <w:bookmarkStart w:id="2361" w:name="_Toc30758068"/>
      <w:bookmarkStart w:id="2362" w:name="_Toc30762829"/>
      <w:bookmarkStart w:id="2363" w:name="_Toc30767483"/>
      <w:bookmarkStart w:id="2364"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5" w:name="_5.22_Permanent_care"/>
      <w:bookmarkStart w:id="2366" w:name="B522"/>
      <w:bookmarkEnd w:id="2365"/>
      <w:bookmarkEnd w:id="2366"/>
      <w:r w:rsidRPr="00523616">
        <w:rPr>
          <w:rFonts w:ascii="Arial" w:hAnsi="Arial" w:cs="Arial"/>
          <w:b/>
          <w:bCs/>
          <w:color w:val="000000"/>
        </w:rPr>
        <w:t>5.22</w:t>
      </w:r>
      <w:r w:rsidR="00136BAF" w:rsidRPr="00523616">
        <w:rPr>
          <w:rFonts w:ascii="Arial" w:hAnsi="Arial" w:cs="Arial"/>
          <w:b/>
          <w:bCs/>
          <w:color w:val="000000"/>
        </w:rPr>
        <w:tab/>
        <w:t>Permanent care order</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7" w:name="_5.22.1_Effect_of"/>
      <w:bookmarkStart w:id="2368" w:name="B5221"/>
      <w:bookmarkStart w:id="2369" w:name="_Toc30666576"/>
      <w:bookmarkStart w:id="2370" w:name="_Toc30666806"/>
      <w:bookmarkStart w:id="2371" w:name="_Toc30667981"/>
      <w:bookmarkStart w:id="2372" w:name="_Toc30669359"/>
      <w:bookmarkStart w:id="2373" w:name="_Toc30671575"/>
      <w:bookmarkStart w:id="2374" w:name="_Toc30674102"/>
      <w:bookmarkStart w:id="2375" w:name="_Toc30691324"/>
      <w:bookmarkStart w:id="2376" w:name="_Toc30691697"/>
      <w:bookmarkStart w:id="2377" w:name="_Toc30692077"/>
      <w:bookmarkStart w:id="2378" w:name="_Toc30692836"/>
      <w:bookmarkStart w:id="2379" w:name="_Toc30693215"/>
      <w:bookmarkStart w:id="2380" w:name="_Toc30693593"/>
      <w:bookmarkStart w:id="2381" w:name="_Toc30693971"/>
      <w:bookmarkStart w:id="2382" w:name="_Toc30694352"/>
      <w:bookmarkStart w:id="2383" w:name="_Toc30698941"/>
      <w:bookmarkStart w:id="2384" w:name="_Toc30699319"/>
      <w:bookmarkStart w:id="2385" w:name="_Toc30699704"/>
      <w:bookmarkStart w:id="2386" w:name="_Toc30700859"/>
      <w:bookmarkStart w:id="2387" w:name="_Toc30701246"/>
      <w:bookmarkStart w:id="2388" w:name="_Toc30743857"/>
      <w:bookmarkStart w:id="2389" w:name="_Toc30754680"/>
      <w:bookmarkStart w:id="2390" w:name="_Toc30757121"/>
      <w:bookmarkStart w:id="2391" w:name="_Toc30757669"/>
      <w:bookmarkStart w:id="2392" w:name="_Toc30758069"/>
      <w:bookmarkStart w:id="2393" w:name="_Toc30762830"/>
      <w:bookmarkStart w:id="2394" w:name="_Toc30767484"/>
      <w:bookmarkStart w:id="2395" w:name="_Toc34823502"/>
      <w:bookmarkEnd w:id="2367"/>
      <w:bookmarkEnd w:id="2368"/>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6" w:name="_5.22.2_Application_for"/>
      <w:bookmarkStart w:id="2397" w:name="B5222"/>
      <w:bookmarkEnd w:id="2396"/>
      <w:bookmarkEnd w:id="2397"/>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8"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9" w:name="_Toc30666580"/>
      <w:bookmarkStart w:id="2400" w:name="_Toc30666810"/>
      <w:bookmarkStart w:id="2401" w:name="_Toc30667985"/>
      <w:bookmarkStart w:id="2402" w:name="_Toc30669363"/>
      <w:bookmarkStart w:id="2403" w:name="_Toc30671579"/>
      <w:bookmarkStart w:id="2404" w:name="_Toc30674106"/>
      <w:bookmarkStart w:id="2405" w:name="_Toc30691328"/>
      <w:bookmarkStart w:id="2406" w:name="_Toc30691701"/>
      <w:bookmarkStart w:id="2407" w:name="_Toc30692081"/>
      <w:bookmarkStart w:id="2408" w:name="_Toc30692840"/>
      <w:bookmarkStart w:id="2409" w:name="_Toc30693219"/>
      <w:bookmarkStart w:id="2410" w:name="_Toc30693597"/>
      <w:bookmarkStart w:id="2411" w:name="_Toc30693975"/>
      <w:bookmarkStart w:id="2412" w:name="_Toc30694356"/>
      <w:bookmarkStart w:id="2413" w:name="_Toc30698945"/>
      <w:bookmarkStart w:id="2414" w:name="_Toc30699323"/>
      <w:bookmarkStart w:id="2415" w:name="_Toc30699708"/>
      <w:bookmarkStart w:id="2416" w:name="_Toc30700863"/>
      <w:bookmarkStart w:id="2417" w:name="_Toc30701250"/>
      <w:bookmarkStart w:id="2418" w:name="_Toc30743861"/>
      <w:bookmarkStart w:id="2419" w:name="_Toc30754684"/>
      <w:bookmarkStart w:id="2420" w:name="_Toc30757125"/>
      <w:bookmarkStart w:id="2421" w:name="_Toc30757673"/>
      <w:bookmarkStart w:id="2422" w:name="_Toc30758073"/>
      <w:bookmarkStart w:id="2423" w:name="_Toc30762834"/>
      <w:bookmarkStart w:id="2424" w:name="_Toc30767488"/>
      <w:bookmarkStart w:id="2425"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6" w:name="_5.22.3_Pre-conditions_for"/>
      <w:bookmarkStart w:id="2427" w:name="B5223"/>
      <w:bookmarkStart w:id="2428" w:name="_Toc30666577"/>
      <w:bookmarkStart w:id="2429" w:name="_Toc30666807"/>
      <w:bookmarkStart w:id="2430" w:name="_Toc30667982"/>
      <w:bookmarkStart w:id="2431" w:name="_Toc30669360"/>
      <w:bookmarkStart w:id="2432" w:name="_Toc30671576"/>
      <w:bookmarkStart w:id="2433" w:name="_Toc30674103"/>
      <w:bookmarkStart w:id="2434" w:name="_Toc30691325"/>
      <w:bookmarkStart w:id="2435" w:name="_Toc30691698"/>
      <w:bookmarkStart w:id="2436" w:name="_Toc30692078"/>
      <w:bookmarkStart w:id="2437" w:name="_Toc30692837"/>
      <w:bookmarkStart w:id="2438" w:name="_Toc30693216"/>
      <w:bookmarkStart w:id="2439" w:name="_Toc30693594"/>
      <w:bookmarkStart w:id="2440" w:name="_Toc30693972"/>
      <w:bookmarkStart w:id="2441" w:name="_Toc30694353"/>
      <w:bookmarkStart w:id="2442" w:name="_Toc30698942"/>
      <w:bookmarkStart w:id="2443" w:name="_Toc30699320"/>
      <w:bookmarkStart w:id="2444" w:name="_Toc30699705"/>
      <w:bookmarkStart w:id="2445" w:name="_Toc30700860"/>
      <w:bookmarkStart w:id="2446" w:name="_Toc30701247"/>
      <w:bookmarkStart w:id="2447" w:name="_Toc30743858"/>
      <w:bookmarkStart w:id="2448" w:name="_Toc30754681"/>
      <w:bookmarkStart w:id="2449" w:name="_Toc30757122"/>
      <w:bookmarkStart w:id="2450" w:name="_Toc30757670"/>
      <w:bookmarkStart w:id="2451" w:name="_Toc30758070"/>
      <w:bookmarkStart w:id="2452" w:name="_Toc30762831"/>
      <w:bookmarkStart w:id="2453" w:name="_Toc30767485"/>
      <w:bookmarkStart w:id="2454" w:name="_Toc34823503"/>
      <w:bookmarkEnd w:id="2398"/>
      <w:bookmarkEnd w:id="2426"/>
      <w:bookmarkEnd w:id="2427"/>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place">
        <w:smartTag w:uri="urn:schemas-microsoft-com:office:smarttags" w:element="country-region">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VChC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 xml:space="preserve">is a current proceeding under the Family Law Act 1975 (Cth)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5" w:name="_5.22.4_Conditions_on"/>
      <w:bookmarkStart w:id="2456" w:name="B5224"/>
      <w:bookmarkEnd w:id="2455"/>
      <w:bookmarkEnd w:id="2456"/>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7" w:name="_5.22.5_Other_orders"/>
      <w:bookmarkStart w:id="2458" w:name="B5225"/>
      <w:bookmarkEnd w:id="2457"/>
      <w:bookmarkEnd w:id="2458"/>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9" w:name="_5.22.6_Suspension/Lapse/Revival"/>
      <w:bookmarkStart w:id="2460" w:name="B5226"/>
      <w:bookmarkStart w:id="2461" w:name="_Toc30666581"/>
      <w:bookmarkStart w:id="2462" w:name="_Toc30666811"/>
      <w:bookmarkStart w:id="2463" w:name="_Toc30667986"/>
      <w:bookmarkStart w:id="2464" w:name="_Toc30669364"/>
      <w:bookmarkStart w:id="2465" w:name="_Toc30671580"/>
      <w:bookmarkStart w:id="2466" w:name="_Toc30674107"/>
      <w:bookmarkStart w:id="2467" w:name="_Toc30691329"/>
      <w:bookmarkStart w:id="2468" w:name="_Toc30691702"/>
      <w:bookmarkStart w:id="2469" w:name="_Toc30692082"/>
      <w:bookmarkStart w:id="2470" w:name="_Toc30692841"/>
      <w:bookmarkStart w:id="2471" w:name="_Toc30693220"/>
      <w:bookmarkStart w:id="2472" w:name="_Toc30693598"/>
      <w:bookmarkStart w:id="2473" w:name="_Toc30693976"/>
      <w:bookmarkStart w:id="2474" w:name="_Toc30694357"/>
      <w:bookmarkStart w:id="2475" w:name="_Toc30698946"/>
      <w:bookmarkStart w:id="2476" w:name="_Toc30699324"/>
      <w:bookmarkStart w:id="2477" w:name="_Toc30699709"/>
      <w:bookmarkStart w:id="2478" w:name="_Toc30700864"/>
      <w:bookmarkStart w:id="2479" w:name="_Toc30701251"/>
      <w:bookmarkStart w:id="2480" w:name="_Toc30743862"/>
      <w:bookmarkStart w:id="2481" w:name="_Toc30754685"/>
      <w:bookmarkStart w:id="2482" w:name="_Toc30757126"/>
      <w:bookmarkStart w:id="2483" w:name="_Toc30757674"/>
      <w:bookmarkStart w:id="2484" w:name="_Toc30758074"/>
      <w:bookmarkStart w:id="2485" w:name="_Toc30762835"/>
      <w:bookmarkStart w:id="2486" w:name="_Toc30767489"/>
      <w:bookmarkStart w:id="2487" w:name="_Toc34823507"/>
      <w:bookmarkEnd w:id="2459"/>
      <w:bookmarkEnd w:id="2460"/>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r w:rsidR="00CD22BF">
        <w:rPr>
          <w:rFonts w:ascii="Arial" w:hAnsi="Arial" w:cs="Arial"/>
          <w:color w:val="000000"/>
          <w:sz w:val="20"/>
        </w:rPr>
        <w:t xml:space="preserve">Cth)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8" w:name="_5.22.7_Administrative_conversion"/>
      <w:bookmarkStart w:id="2489" w:name="B5227"/>
      <w:bookmarkStart w:id="2490" w:name="_Toc30666582"/>
      <w:bookmarkStart w:id="2491" w:name="_Toc30666812"/>
      <w:bookmarkStart w:id="2492" w:name="_Toc30667987"/>
      <w:bookmarkStart w:id="2493" w:name="_Toc30669365"/>
      <w:bookmarkStart w:id="2494" w:name="_Toc30671581"/>
      <w:bookmarkStart w:id="2495" w:name="_Toc30674108"/>
      <w:bookmarkStart w:id="2496" w:name="_Toc30691330"/>
      <w:bookmarkStart w:id="2497" w:name="_Toc30691703"/>
      <w:bookmarkStart w:id="2498" w:name="_Toc30692083"/>
      <w:bookmarkStart w:id="2499" w:name="_Toc30692842"/>
      <w:bookmarkStart w:id="2500" w:name="_Toc30693221"/>
      <w:bookmarkStart w:id="2501" w:name="_Toc30693599"/>
      <w:bookmarkStart w:id="2502" w:name="_Toc30693977"/>
      <w:bookmarkStart w:id="2503" w:name="_Toc30694358"/>
      <w:bookmarkStart w:id="2504" w:name="_Toc30698947"/>
      <w:bookmarkStart w:id="2505" w:name="_Toc30699325"/>
      <w:bookmarkStart w:id="2506" w:name="_Toc30699710"/>
      <w:bookmarkStart w:id="2507" w:name="_Toc30700865"/>
      <w:bookmarkStart w:id="2508" w:name="_Toc30701252"/>
      <w:bookmarkStart w:id="2509" w:name="_Toc30743863"/>
      <w:bookmarkStart w:id="2510" w:name="_Toc30754686"/>
      <w:bookmarkStart w:id="2511" w:name="_Toc30757127"/>
      <w:bookmarkStart w:id="2512" w:name="_Toc30757675"/>
      <w:bookmarkStart w:id="2513" w:name="_Toc30758075"/>
      <w:bookmarkStart w:id="2514" w:name="_Toc30762836"/>
      <w:bookmarkStart w:id="2515" w:name="_Toc30767490"/>
      <w:bookmarkStart w:id="2516" w:name="_Toc34823508"/>
      <w:bookmarkEnd w:id="2488"/>
      <w:bookmarkEnd w:id="2489"/>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7" w:name="_5.22.8_Variation/Revocation/Breach_"/>
      <w:bookmarkStart w:id="2518" w:name="B5228"/>
      <w:bookmarkEnd w:id="2517"/>
      <w:bookmarkEnd w:id="2518"/>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r w:rsidRPr="00523616">
        <w:rPr>
          <w:rFonts w:ascii="Arial" w:hAnsi="Arial" w:cs="Arial"/>
          <w:b/>
          <w:bCs/>
          <w:color w:val="000000"/>
          <w:sz w:val="20"/>
        </w:rPr>
        <w:t xml:space="preserve"> of permanent care order</w:t>
      </w:r>
      <w:bookmarkEnd w:id="2510"/>
      <w:bookmarkEnd w:id="2511"/>
      <w:bookmarkEnd w:id="2512"/>
      <w:bookmarkEnd w:id="2513"/>
      <w:bookmarkEnd w:id="2514"/>
      <w:bookmarkEnd w:id="2515"/>
      <w:bookmarkEnd w:id="2516"/>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9" w:name="_5.22.9_Statistics"/>
      <w:bookmarkStart w:id="2520" w:name="B5229"/>
      <w:bookmarkEnd w:id="2519"/>
      <w:bookmarkEnd w:id="2520"/>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21" w:name="_5.23_Therapeutic_treatment"/>
      <w:bookmarkStart w:id="2522" w:name="B523"/>
      <w:bookmarkEnd w:id="2521"/>
      <w:bookmarkEnd w:id="2522"/>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23" w:name="_5.23.1_Rationale"/>
      <w:bookmarkStart w:id="2524" w:name="B5231"/>
      <w:bookmarkEnd w:id="2523"/>
      <w:bookmarkEnd w:id="2524"/>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5" w:name="_5.23.2_Power_of"/>
      <w:bookmarkStart w:id="2526" w:name="B5232"/>
      <w:bookmarkEnd w:id="2525"/>
      <w:bookmarkEnd w:id="2526"/>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(ba)</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 xml:space="preserve">The addition of s.249(2)(ba)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7" w:name="_5.23.3_The_meaning"/>
      <w:bookmarkStart w:id="2528" w:name="B5233"/>
      <w:bookmarkEnd w:id="2527"/>
      <w:bookmarkEnd w:id="2528"/>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r w:rsidRPr="00524860">
        <w:rPr>
          <w:rFonts w:ascii="Arial" w:hAnsi="Arial" w:cs="Arial"/>
          <w:bCs/>
          <w:i/>
          <w:color w:val="000000"/>
          <w:sz w:val="20"/>
        </w:rPr>
        <w:t>DoHHS v J</w:t>
      </w:r>
      <w:r>
        <w:rPr>
          <w:rFonts w:ascii="Arial" w:hAnsi="Arial" w:cs="Arial"/>
          <w:bCs/>
          <w:color w:val="000000"/>
          <w:sz w:val="20"/>
        </w:rPr>
        <w:t xml:space="preserve"> [2015] VChC</w:t>
      </w:r>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DoHHS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9" w:name="_5.23.4_Power_of"/>
      <w:bookmarkStart w:id="2530" w:name="B5234"/>
      <w:bookmarkEnd w:id="2529"/>
      <w:bookmarkEnd w:id="2530"/>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1" w:name="_5.23.5_Variation/revocation_of"/>
      <w:bookmarkStart w:id="2532" w:name="B5235"/>
      <w:bookmarkEnd w:id="2531"/>
      <w:bookmarkEnd w:id="2532"/>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3" w:name="_5.23.6_Extension_of"/>
      <w:bookmarkStart w:id="2534" w:name="B5236"/>
      <w:bookmarkEnd w:id="2533"/>
      <w:bookmarkEnd w:id="2534"/>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5" w:name="_5.23.7_Therapeutic_treatment"/>
      <w:bookmarkStart w:id="2536" w:name="B5237"/>
      <w:bookmarkEnd w:id="2535"/>
      <w:bookmarkEnd w:id="2536"/>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7" w:name="_5.23.8_Effect_of"/>
      <w:bookmarkStart w:id="2538" w:name="B5238"/>
      <w:bookmarkEnd w:id="2537"/>
      <w:bookmarkEnd w:id="2538"/>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xml:space="preserve">, operating from 29/03/2019, appears to give the Criminal Division of the Court an implied power to conduct judicial monitoring of the progress of a child on a TTO just as s.249(2)(ba)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VChC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9" w:name="_5.23.9_Statistics"/>
      <w:bookmarkStart w:id="2540" w:name="B5239"/>
      <w:bookmarkEnd w:id="2539"/>
      <w:bookmarkEnd w:id="2540"/>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41" w:name="_5.23.10_Therapeutic_treatment"/>
      <w:bookmarkStart w:id="2542" w:name="B52310"/>
      <w:bookmarkStart w:id="2543" w:name="_Hlk147414824"/>
      <w:bookmarkEnd w:id="2541"/>
      <w:bookmarkEnd w:id="2542"/>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43"/>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UmCASA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address">
              <w:smartTag w:uri="urn:schemas-microsoft-com:office:smarttags" w:element="Street">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place">
              <w:smartTag w:uri="urn:schemas-microsoft-com:office:smarttags" w:element="City">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4" w:name="_Hlk109295220"/>
      <w:r>
        <w:rPr>
          <w:rFonts w:ascii="Arial" w:hAnsi="Arial" w:cs="Arial"/>
          <w:color w:val="000000"/>
          <w:sz w:val="20"/>
          <w:szCs w:val="20"/>
        </w:rPr>
        <w:t xml:space="preserve">For further information about therapeutic treatment see the Gatehouse website: </w:t>
      </w:r>
      <w:bookmarkEnd w:id="2544"/>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5" w:name="_5.24_Reports_to"/>
      <w:bookmarkStart w:id="2546" w:name="B524"/>
      <w:bookmarkEnd w:id="2545"/>
      <w:bookmarkEnd w:id="2546"/>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7"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8" w:name="_5.24.1_Protection_report"/>
      <w:bookmarkStart w:id="2549" w:name="B5241"/>
      <w:bookmarkStart w:id="2550" w:name="_Toc30666565"/>
      <w:bookmarkStart w:id="2551" w:name="_Toc30666795"/>
      <w:bookmarkStart w:id="2552" w:name="_Toc30667970"/>
      <w:bookmarkStart w:id="2553" w:name="_Toc30669348"/>
      <w:bookmarkStart w:id="2554" w:name="_Toc30671564"/>
      <w:bookmarkStart w:id="2555" w:name="_Toc30674091"/>
      <w:bookmarkStart w:id="2556" w:name="_Toc30691313"/>
      <w:bookmarkStart w:id="2557" w:name="_Toc30691686"/>
      <w:bookmarkStart w:id="2558" w:name="_Toc30692066"/>
      <w:bookmarkStart w:id="2559" w:name="_Toc30692825"/>
      <w:bookmarkStart w:id="2560" w:name="_Toc30693204"/>
      <w:bookmarkStart w:id="2561" w:name="_Toc30693582"/>
      <w:bookmarkStart w:id="2562" w:name="_Toc30693960"/>
      <w:bookmarkStart w:id="2563" w:name="_Toc30694341"/>
      <w:bookmarkStart w:id="2564" w:name="_Toc30698930"/>
      <w:bookmarkStart w:id="2565" w:name="_Toc30699308"/>
      <w:bookmarkStart w:id="2566" w:name="_Toc30699693"/>
      <w:bookmarkStart w:id="2567" w:name="_Toc30700848"/>
      <w:bookmarkStart w:id="2568" w:name="_Toc30701235"/>
      <w:bookmarkStart w:id="2569" w:name="_Toc30743846"/>
      <w:bookmarkStart w:id="2570" w:name="_Toc30754669"/>
      <w:bookmarkStart w:id="2571" w:name="_Toc30757110"/>
      <w:bookmarkStart w:id="2572" w:name="_Toc30757658"/>
      <w:bookmarkStart w:id="2573" w:name="_Toc30758058"/>
      <w:bookmarkStart w:id="2574" w:name="_Toc30762819"/>
      <w:bookmarkStart w:id="2575" w:name="_Toc30767473"/>
      <w:bookmarkStart w:id="2576" w:name="_Toc34823491"/>
      <w:bookmarkEnd w:id="2547"/>
      <w:bookmarkEnd w:id="2548"/>
      <w:bookmarkEnd w:id="2549"/>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7" w:name="_5.24.2_Access_to"/>
      <w:bookmarkStart w:id="2578" w:name="B5242"/>
      <w:bookmarkStart w:id="2579" w:name="_Toc30666566"/>
      <w:bookmarkStart w:id="2580" w:name="_Toc30666796"/>
      <w:bookmarkStart w:id="2581" w:name="_Toc30667971"/>
      <w:bookmarkStart w:id="2582" w:name="_Toc30669349"/>
      <w:bookmarkStart w:id="2583" w:name="_Toc30671565"/>
      <w:bookmarkStart w:id="2584" w:name="_Toc30674092"/>
      <w:bookmarkStart w:id="2585" w:name="_Toc30691314"/>
      <w:bookmarkStart w:id="2586" w:name="_Toc30691687"/>
      <w:bookmarkStart w:id="2587" w:name="_Toc30692067"/>
      <w:bookmarkStart w:id="2588" w:name="_Toc30692826"/>
      <w:bookmarkStart w:id="2589" w:name="_Toc30693205"/>
      <w:bookmarkStart w:id="2590" w:name="_Toc30693583"/>
      <w:bookmarkStart w:id="2591" w:name="_Toc30693961"/>
      <w:bookmarkStart w:id="2592" w:name="_Toc30694342"/>
      <w:bookmarkStart w:id="2593" w:name="_Toc30698931"/>
      <w:bookmarkStart w:id="2594" w:name="_Toc30699309"/>
      <w:bookmarkStart w:id="2595" w:name="_Toc30699694"/>
      <w:bookmarkStart w:id="2596" w:name="_Toc30700849"/>
      <w:bookmarkStart w:id="2597" w:name="_Toc30701236"/>
      <w:bookmarkStart w:id="2598" w:name="_Toc30743847"/>
      <w:bookmarkStart w:id="2599" w:name="_Toc30754670"/>
      <w:bookmarkStart w:id="2600" w:name="_Toc30757111"/>
      <w:bookmarkStart w:id="2601" w:name="_Toc30757659"/>
      <w:bookmarkStart w:id="2602" w:name="_Toc30758059"/>
      <w:bookmarkStart w:id="2603" w:name="_Toc30762820"/>
      <w:bookmarkStart w:id="2604" w:name="_Toc30767474"/>
      <w:bookmarkStart w:id="2605" w:name="_Toc34823492"/>
      <w:bookmarkEnd w:id="2577"/>
      <w:bookmarkEnd w:id="2578"/>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6" w:name="_5.24.3_Disposition_report"/>
      <w:bookmarkStart w:id="2607" w:name="B5243"/>
      <w:bookmarkStart w:id="2608" w:name="_Toc30666567"/>
      <w:bookmarkStart w:id="2609" w:name="_Toc30666797"/>
      <w:bookmarkStart w:id="2610" w:name="_Toc30667972"/>
      <w:bookmarkStart w:id="2611" w:name="_Toc30669350"/>
      <w:bookmarkStart w:id="2612" w:name="_Toc30671566"/>
      <w:bookmarkStart w:id="2613" w:name="_Toc30674093"/>
      <w:bookmarkStart w:id="2614" w:name="_Toc30691315"/>
      <w:bookmarkStart w:id="2615" w:name="_Toc30691688"/>
      <w:bookmarkStart w:id="2616" w:name="_Toc30692068"/>
      <w:bookmarkStart w:id="2617" w:name="_Toc30692827"/>
      <w:bookmarkStart w:id="2618" w:name="_Toc30693206"/>
      <w:bookmarkStart w:id="2619" w:name="_Toc30693584"/>
      <w:bookmarkStart w:id="2620" w:name="_Toc30693962"/>
      <w:bookmarkStart w:id="2621" w:name="_Toc30694343"/>
      <w:bookmarkStart w:id="2622" w:name="_Toc30698932"/>
      <w:bookmarkStart w:id="2623" w:name="_Toc30699310"/>
      <w:bookmarkStart w:id="2624" w:name="_Toc30699695"/>
      <w:bookmarkStart w:id="2625" w:name="_Toc30700850"/>
      <w:bookmarkStart w:id="2626" w:name="_Toc30701237"/>
      <w:bookmarkStart w:id="2627" w:name="_Toc30743848"/>
      <w:bookmarkStart w:id="2628" w:name="_Toc30754671"/>
      <w:bookmarkStart w:id="2629" w:name="_Toc30757112"/>
      <w:bookmarkStart w:id="2630" w:name="_Toc30757660"/>
      <w:bookmarkStart w:id="2631" w:name="_Toc30758060"/>
      <w:bookmarkStart w:id="2632" w:name="_Toc30762821"/>
      <w:bookmarkStart w:id="2633" w:name="_Toc30767475"/>
      <w:bookmarkStart w:id="2634" w:name="_Toc34823493"/>
      <w:bookmarkEnd w:id="2606"/>
      <w:bookmarkEnd w:id="260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s.557(1)(d) of the CYFA empowers the Chldren’s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Clinc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5" w:name="_5.24.4_Access_to"/>
      <w:bookmarkStart w:id="2636" w:name="B5244"/>
      <w:bookmarkStart w:id="2637" w:name="_Toc30666569"/>
      <w:bookmarkStart w:id="2638" w:name="_Toc30666799"/>
      <w:bookmarkStart w:id="2639" w:name="_Toc30667974"/>
      <w:bookmarkStart w:id="2640" w:name="_Toc30669352"/>
      <w:bookmarkStart w:id="2641" w:name="_Toc30671568"/>
      <w:bookmarkStart w:id="2642" w:name="_Toc30674095"/>
      <w:bookmarkStart w:id="2643" w:name="_Toc30691317"/>
      <w:bookmarkStart w:id="2644" w:name="_Toc30691690"/>
      <w:bookmarkStart w:id="2645" w:name="_Toc30692070"/>
      <w:bookmarkStart w:id="2646" w:name="_Toc30692829"/>
      <w:bookmarkStart w:id="2647" w:name="_Toc30693208"/>
      <w:bookmarkStart w:id="2648" w:name="_Toc30693586"/>
      <w:bookmarkStart w:id="2649" w:name="_Toc30693964"/>
      <w:bookmarkStart w:id="2650" w:name="_Toc30694345"/>
      <w:bookmarkStart w:id="2651" w:name="_Toc30698934"/>
      <w:bookmarkStart w:id="2652" w:name="_Toc30699312"/>
      <w:bookmarkStart w:id="2653" w:name="_Toc30699697"/>
      <w:bookmarkStart w:id="2654" w:name="_Toc30700852"/>
      <w:bookmarkStart w:id="2655" w:name="_Toc30701239"/>
      <w:bookmarkStart w:id="2656" w:name="_Toc30743850"/>
      <w:bookmarkStart w:id="2657" w:name="_Toc30754673"/>
      <w:bookmarkStart w:id="2658" w:name="_Toc30757114"/>
      <w:bookmarkStart w:id="2659" w:name="_Toc30757662"/>
      <w:bookmarkStart w:id="2660" w:name="_Toc30758062"/>
      <w:bookmarkStart w:id="2661" w:name="_Toc30762823"/>
      <w:bookmarkStart w:id="2662" w:name="_Toc30767477"/>
      <w:bookmarkStart w:id="2663" w:name="_Toc34823495"/>
      <w:bookmarkStart w:id="2664" w:name="_Toc30666568"/>
      <w:bookmarkStart w:id="2665" w:name="_Toc30666798"/>
      <w:bookmarkStart w:id="2666" w:name="_Toc30667973"/>
      <w:bookmarkStart w:id="2667" w:name="_Toc30669351"/>
      <w:bookmarkStart w:id="2668" w:name="_Toc30671567"/>
      <w:bookmarkStart w:id="2669" w:name="_Toc30674094"/>
      <w:bookmarkStart w:id="2670" w:name="_Toc30691316"/>
      <w:bookmarkStart w:id="2671" w:name="_Toc30691689"/>
      <w:bookmarkStart w:id="2672" w:name="_Toc30692069"/>
      <w:bookmarkStart w:id="2673" w:name="_Toc30692828"/>
      <w:bookmarkStart w:id="2674" w:name="_Toc30693207"/>
      <w:bookmarkStart w:id="2675" w:name="_Toc30693585"/>
      <w:bookmarkStart w:id="2676" w:name="_Toc30693963"/>
      <w:bookmarkStart w:id="2677" w:name="_Toc30694344"/>
      <w:bookmarkStart w:id="2678" w:name="_Toc30698933"/>
      <w:bookmarkStart w:id="2679" w:name="_Toc30699311"/>
      <w:bookmarkStart w:id="2680" w:name="_Toc30699696"/>
      <w:bookmarkStart w:id="2681" w:name="_Toc30700851"/>
      <w:bookmarkStart w:id="2682" w:name="_Toc30701238"/>
      <w:bookmarkStart w:id="2683" w:name="_Toc30743849"/>
      <w:bookmarkStart w:id="2684" w:name="_Toc30754672"/>
      <w:bookmarkStart w:id="2685" w:name="_Toc30757113"/>
      <w:bookmarkStart w:id="2686" w:name="_Toc30757661"/>
      <w:bookmarkStart w:id="2687" w:name="_Toc30758061"/>
      <w:bookmarkStart w:id="2688" w:name="_Toc30762822"/>
      <w:bookmarkStart w:id="2689" w:name="_Toc30767476"/>
      <w:bookmarkStart w:id="2690" w:name="_Toc34823494"/>
      <w:bookmarkEnd w:id="2635"/>
      <w:bookmarkEnd w:id="2636"/>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91" w:name="_5.24.5_Additional_report"/>
      <w:bookmarkStart w:id="2692" w:name="B5245"/>
      <w:bookmarkEnd w:id="2691"/>
      <w:bookmarkEnd w:id="2692"/>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93" w:name="_5.24.6_Whether_Court"/>
      <w:bookmarkStart w:id="2694" w:name="B5246"/>
      <w:bookmarkEnd w:id="2693"/>
      <w:bookmarkEnd w:id="2694"/>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5" w:name="_5.24.7_Access_to"/>
      <w:bookmarkStart w:id="2696" w:name="B5247"/>
      <w:bookmarkEnd w:id="2695"/>
      <w:bookmarkEnd w:id="2696"/>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7" w:name="_5.24.8_Access_to"/>
      <w:bookmarkStart w:id="2698" w:name="B5248"/>
      <w:bookmarkEnd w:id="2697"/>
      <w:bookmarkEnd w:id="2698"/>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9" w:name="_5.24.9_Therapeutic_treatment"/>
      <w:bookmarkStart w:id="2700" w:name="B5249"/>
      <w:bookmarkEnd w:id="2699"/>
      <w:bookmarkEnd w:id="2700"/>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701" w:name="_5.24.10_Access_to"/>
      <w:bookmarkStart w:id="2702" w:name="B52410"/>
      <w:bookmarkEnd w:id="2701"/>
      <w:bookmarkEnd w:id="2702"/>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703" w:name="_5.24.11_Restriction_on"/>
      <w:bookmarkStart w:id="2704" w:name="B52411"/>
      <w:bookmarkStart w:id="2705" w:name="_Toc30666570"/>
      <w:bookmarkStart w:id="2706" w:name="_Toc30666800"/>
      <w:bookmarkStart w:id="2707" w:name="_Toc30667975"/>
      <w:bookmarkStart w:id="2708" w:name="_Toc30669353"/>
      <w:bookmarkStart w:id="2709" w:name="_Toc30671569"/>
      <w:bookmarkStart w:id="2710" w:name="_Toc30674096"/>
      <w:bookmarkStart w:id="2711" w:name="_Toc30691318"/>
      <w:bookmarkStart w:id="2712" w:name="_Toc30691691"/>
      <w:bookmarkStart w:id="2713" w:name="_Toc30692071"/>
      <w:bookmarkStart w:id="2714" w:name="_Toc30692830"/>
      <w:bookmarkStart w:id="2715" w:name="_Toc30693209"/>
      <w:bookmarkStart w:id="2716" w:name="_Toc30693587"/>
      <w:bookmarkStart w:id="2717" w:name="_Toc30693965"/>
      <w:bookmarkStart w:id="2718" w:name="_Toc30694346"/>
      <w:bookmarkStart w:id="2719" w:name="_Toc30698935"/>
      <w:bookmarkStart w:id="2720" w:name="_Toc30699313"/>
      <w:bookmarkStart w:id="2721" w:name="_Toc30699698"/>
      <w:bookmarkStart w:id="2722" w:name="_Toc30700853"/>
      <w:bookmarkStart w:id="2723" w:name="_Toc30701240"/>
      <w:bookmarkStart w:id="2724" w:name="_Toc30743851"/>
      <w:bookmarkStart w:id="2725" w:name="_Toc30754674"/>
      <w:bookmarkStart w:id="2726" w:name="_Toc30757115"/>
      <w:bookmarkStart w:id="2727" w:name="_Toc30757663"/>
      <w:bookmarkStart w:id="2728" w:name="_Toc30758063"/>
      <w:bookmarkStart w:id="2729" w:name="_Toc30762824"/>
      <w:bookmarkStart w:id="2730" w:name="_Toc30767478"/>
      <w:bookmarkStart w:id="2731" w:name="_Toc34823496"/>
      <w:bookmarkEnd w:id="2703"/>
      <w:bookmarkEnd w:id="2704"/>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32" w:name="_5.24.12_Confidentiality_of"/>
      <w:bookmarkStart w:id="2733" w:name="B52412"/>
      <w:bookmarkEnd w:id="2732"/>
      <w:bookmarkEnd w:id="2733"/>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4" w:name="_5.24.13_Admissibility_&amp;"/>
      <w:bookmarkStart w:id="2735" w:name="B52413"/>
      <w:bookmarkEnd w:id="2734"/>
      <w:bookmarkEnd w:id="2735"/>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VChC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105F9097" w14:textId="0B481533" w:rsidR="00CD524F" w:rsidRPr="00844F04" w:rsidRDefault="00CD524F" w:rsidP="00CD524F">
      <w:pPr>
        <w:pStyle w:val="Heading3"/>
        <w:keepNext/>
        <w:spacing w:after="120" w:line="240" w:lineRule="auto"/>
        <w:rPr>
          <w:rFonts w:ascii="Arial" w:hAnsi="Arial" w:cs="Arial"/>
          <w:b/>
          <w:bCs/>
          <w:color w:val="000000"/>
          <w:sz w:val="20"/>
        </w:rPr>
      </w:pPr>
      <w:bookmarkStart w:id="2736" w:name="_5.24.14_Ban_on"/>
      <w:bookmarkEnd w:id="2736"/>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sidR="00E91481">
        <w:rPr>
          <w:rFonts w:ascii="Arial" w:hAnsi="Arial" w:cs="Arial"/>
          <w:b/>
          <w:bCs/>
          <w:color w:val="000000"/>
          <w:sz w:val="20"/>
        </w:rPr>
        <w:t>Caution re</w:t>
      </w:r>
      <w:r w:rsidR="0064306A">
        <w:rPr>
          <w:rFonts w:ascii="Arial" w:hAnsi="Arial" w:cs="Arial"/>
          <w:b/>
          <w:bCs/>
          <w:color w:val="000000"/>
          <w:sz w:val="20"/>
        </w:rPr>
        <w:t xml:space="preserve"> </w:t>
      </w:r>
      <w:r>
        <w:rPr>
          <w:rFonts w:ascii="Arial" w:hAnsi="Arial" w:cs="Arial"/>
          <w:b/>
          <w:bCs/>
          <w:color w:val="000000"/>
          <w:sz w:val="20"/>
        </w:rPr>
        <w:t xml:space="preserve">use of artificial intelligence (AI) tools in preparation of </w:t>
      </w:r>
      <w:r w:rsidR="00E91481">
        <w:rPr>
          <w:rFonts w:ascii="Arial" w:hAnsi="Arial" w:cs="Arial"/>
          <w:b/>
          <w:bCs/>
          <w:color w:val="000000"/>
          <w:sz w:val="20"/>
        </w:rPr>
        <w:t>sensitive documents</w:t>
      </w:r>
    </w:p>
    <w:p w14:paraId="118A54CB" w14:textId="319C07B6" w:rsidR="00CD524F" w:rsidRDefault="00EE1AE8" w:rsidP="00EE1AE8">
      <w:pPr>
        <w:jc w:val="both"/>
        <w:rPr>
          <w:rFonts w:ascii="Arial" w:hAnsi="Arial" w:cs="Arial"/>
          <w:color w:val="000000"/>
          <w:sz w:val="20"/>
        </w:rPr>
      </w:pPr>
      <w:r w:rsidRPr="00EE1AE8">
        <w:rPr>
          <w:rFonts w:ascii="Arial" w:hAnsi="Arial" w:cs="Arial"/>
          <w:color w:val="000000"/>
          <w:sz w:val="20"/>
        </w:rPr>
        <w:t>In December 2023 the Department of Families, Fairness and Housing (DFFH) reported a privacy</w:t>
      </w:r>
      <w:r>
        <w:rPr>
          <w:rFonts w:ascii="Arial" w:hAnsi="Arial" w:cs="Arial"/>
          <w:color w:val="000000"/>
          <w:sz w:val="20"/>
        </w:rPr>
        <w:t xml:space="preserve"> </w:t>
      </w:r>
      <w:r w:rsidRPr="00EE1AE8">
        <w:rPr>
          <w:rFonts w:ascii="Arial" w:hAnsi="Arial" w:cs="Arial"/>
          <w:color w:val="000000"/>
          <w:sz w:val="20"/>
        </w:rPr>
        <w:t>incident to the Office of the Information Commissioner (OVIC), explaining that a Child Protection</w:t>
      </w:r>
      <w:r>
        <w:rPr>
          <w:rFonts w:ascii="Arial" w:hAnsi="Arial" w:cs="Arial"/>
          <w:color w:val="000000"/>
          <w:sz w:val="20"/>
        </w:rPr>
        <w:t xml:space="preserve"> </w:t>
      </w:r>
      <w:r w:rsidRPr="00EE1AE8">
        <w:rPr>
          <w:rFonts w:ascii="Arial" w:hAnsi="Arial" w:cs="Arial"/>
          <w:color w:val="000000"/>
          <w:sz w:val="20"/>
        </w:rPr>
        <w:t xml:space="preserve">worker had used </w:t>
      </w:r>
      <w:r>
        <w:rPr>
          <w:rFonts w:ascii="Arial" w:hAnsi="Arial" w:cs="Arial"/>
          <w:color w:val="000000"/>
          <w:sz w:val="20"/>
        </w:rPr>
        <w:t xml:space="preserve">an artificial intelligence (AI) tool, </w:t>
      </w:r>
      <w:r w:rsidRPr="00EE1AE8">
        <w:rPr>
          <w:rFonts w:ascii="Arial" w:hAnsi="Arial" w:cs="Arial"/>
          <w:color w:val="000000"/>
          <w:sz w:val="20"/>
        </w:rPr>
        <w:t>ChatGPT2</w:t>
      </w:r>
      <w:r>
        <w:rPr>
          <w:rFonts w:ascii="Arial" w:hAnsi="Arial" w:cs="Arial"/>
          <w:color w:val="000000"/>
          <w:sz w:val="20"/>
        </w:rPr>
        <w:t>,</w:t>
      </w:r>
      <w:r w:rsidRPr="00EE1AE8">
        <w:rPr>
          <w:rFonts w:ascii="Arial" w:hAnsi="Arial" w:cs="Arial"/>
          <w:color w:val="000000"/>
          <w:sz w:val="20"/>
        </w:rPr>
        <w:t xml:space="preserve"> when drafting a Protection Application Report. Th</w:t>
      </w:r>
      <w:r>
        <w:rPr>
          <w:rFonts w:ascii="Arial" w:hAnsi="Arial" w:cs="Arial"/>
          <w:color w:val="000000"/>
          <w:sz w:val="20"/>
        </w:rPr>
        <w:t xml:space="preserve">e </w:t>
      </w:r>
      <w:r w:rsidRPr="00EE1AE8">
        <w:rPr>
          <w:rFonts w:ascii="Arial" w:hAnsi="Arial" w:cs="Arial"/>
          <w:color w:val="000000"/>
          <w:sz w:val="20"/>
        </w:rPr>
        <w:t>report had been submitted to the Children’s Court for a case concerning a young child whose parents</w:t>
      </w:r>
      <w:r>
        <w:rPr>
          <w:rFonts w:ascii="Arial" w:hAnsi="Arial" w:cs="Arial"/>
          <w:color w:val="000000"/>
          <w:sz w:val="20"/>
        </w:rPr>
        <w:t xml:space="preserve"> </w:t>
      </w:r>
      <w:r w:rsidRPr="00EE1AE8">
        <w:rPr>
          <w:rFonts w:ascii="Arial" w:hAnsi="Arial" w:cs="Arial"/>
          <w:color w:val="000000"/>
          <w:sz w:val="20"/>
        </w:rPr>
        <w:t>had been charged in relation to sexual offences.</w:t>
      </w:r>
      <w:r>
        <w:rPr>
          <w:rFonts w:ascii="Arial" w:hAnsi="Arial" w:cs="Arial"/>
          <w:color w:val="000000"/>
          <w:sz w:val="20"/>
        </w:rPr>
        <w:t xml:space="preserve">  The ensuing OVIC investigation report stated at pages 4</w:t>
      </w:r>
      <w:r>
        <w:rPr>
          <w:rFonts w:ascii="Arial" w:hAnsi="Arial" w:cs="Arial"/>
          <w:color w:val="000000"/>
          <w:sz w:val="20"/>
        </w:rPr>
        <w:noBreakHyphen/>
        <w:t>5:</w:t>
      </w:r>
    </w:p>
    <w:p w14:paraId="5107424E" w14:textId="02A188D6"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 xml:space="preserve">“The investigation undertaken by </w:t>
      </w:r>
      <w:r>
        <w:rPr>
          <w:rFonts w:ascii="Arial" w:hAnsi="Arial" w:cs="Arial"/>
          <w:color w:val="000000"/>
          <w:sz w:val="20"/>
        </w:rPr>
        <w:t>[OVIC]</w:t>
      </w:r>
      <w:r w:rsidRPr="00EE1AE8">
        <w:rPr>
          <w:rFonts w:ascii="Arial" w:hAnsi="Arial" w:cs="Arial"/>
          <w:color w:val="000000"/>
          <w:sz w:val="20"/>
        </w:rPr>
        <w:t xml:space="preserve"> found that a Child Protection worker entered a significant amount of personal and delicate information into ChatGPT, including names and information about risk assessments relating to the child. The worker asked ChatGPT to assist in drafting a Protection Application Report – a report that is submitted to the Children’s Court to inform decisions about whether a child requires protection.</w:t>
      </w:r>
    </w:p>
    <w:p w14:paraId="794507F7"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As a result, the Large Language Model (LLM) on which ChatGPT is based played a role in describing the risks posed to a young child if they continued living at home with their parents, who had been charged with sexual offences.</w:t>
      </w:r>
    </w:p>
    <w:p w14:paraId="0A24CBE5" w14:textId="242507FC"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inappropriateness of this should be clear when we think of how LLMs work.</w:t>
      </w:r>
      <w:r w:rsidR="0063798A">
        <w:rPr>
          <w:rFonts w:ascii="Arial" w:hAnsi="Arial" w:cs="Arial"/>
          <w:color w:val="000000"/>
          <w:sz w:val="20"/>
        </w:rPr>
        <w:t xml:space="preserve">  </w:t>
      </w:r>
      <w:r w:rsidRPr="00EE1AE8">
        <w:rPr>
          <w:rFonts w:ascii="Arial" w:hAnsi="Arial" w:cs="Arial"/>
          <w:color w:val="000000"/>
          <w:sz w:val="20"/>
        </w:rPr>
        <w:t>LLMs do not use reasoning or understand context – they provide statistical predictions on the most likely words to respond to a user prompt. As described in the investigation report:</w:t>
      </w:r>
    </w:p>
    <w:p w14:paraId="092584DC" w14:textId="77777777" w:rsidR="00EE1AE8" w:rsidRPr="00EE1AE8" w:rsidRDefault="00EE1AE8" w:rsidP="00EE1AE8">
      <w:pPr>
        <w:spacing w:before="60"/>
        <w:ind w:left="1021" w:right="1021"/>
        <w:jc w:val="both"/>
        <w:rPr>
          <w:rFonts w:ascii="Arial" w:hAnsi="Arial" w:cs="Arial"/>
          <w:i/>
          <w:iCs/>
          <w:color w:val="000000"/>
          <w:sz w:val="18"/>
          <w:szCs w:val="22"/>
        </w:rPr>
      </w:pPr>
      <w:r w:rsidRPr="00EE1AE8">
        <w:rPr>
          <w:rFonts w:ascii="Arial" w:hAnsi="Arial" w:cs="Arial"/>
          <w:i/>
          <w:iCs/>
          <w:color w:val="000000"/>
          <w:sz w:val="18"/>
          <w:szCs w:val="22"/>
        </w:rPr>
        <w:t xml:space="preserve">‘AI systems are not tasked with telling the truth. Sometimes people may mistakenly think that AI systems only get things wrong occasionally while otherwise telling the truth. We need to understand that AI systems make mistakes, so it is important to verify the accuracy of the output before relying on the model. This is especially important when people rely on AI systems to make decisions that affect themselves or others.’ </w:t>
      </w:r>
    </w:p>
    <w:p w14:paraId="74454B4E" w14:textId="64982CAD"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result in this case was a Protection Application Report that contained inaccurate personal information, downplaying the risks to the child. Fortunately, it did not change the outcome of the child’s case, but it is easy to see the potential harm that could have arisen.</w:t>
      </w:r>
    </w:p>
    <w:p w14:paraId="6D0D9209"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For example, the Protection Application Report mistakenly described a child’s doll, that was used by the child’s father for sexual purposes, as a mitigating factor, in that the parents had provided the child with ‘age appropriate toys’. This description was clearly not the result of expert human analysis and reasoning of the facts of the case.</w:t>
      </w:r>
    </w:p>
    <w:p w14:paraId="2166D77D" w14:textId="3CA852B0" w:rsid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Further, through entering personal and sensitive information into ChatGPT, the information in this case was disclosed to OpenAI, an overseas company, and released outside the control of DFFH. OpenAI now holds that information and can determine how it is further used and disclosed.”</w:t>
      </w:r>
    </w:p>
    <w:p w14:paraId="731BE650" w14:textId="77777777" w:rsidR="00CD524F" w:rsidRDefault="00CD524F">
      <w:pPr>
        <w:rPr>
          <w:rFonts w:ascii="Arial" w:hAnsi="Arial" w:cs="Arial"/>
          <w:color w:val="000000"/>
          <w:sz w:val="20"/>
        </w:rPr>
      </w:pPr>
    </w:p>
    <w:p w14:paraId="6491658F" w14:textId="4F001553" w:rsidR="00192B87" w:rsidRDefault="00EE1AE8" w:rsidP="00192B87">
      <w:pPr>
        <w:jc w:val="both"/>
        <w:rPr>
          <w:rFonts w:ascii="Arial" w:hAnsi="Arial" w:cs="Arial"/>
          <w:color w:val="000000"/>
          <w:sz w:val="20"/>
        </w:rPr>
      </w:pPr>
      <w:r>
        <w:rPr>
          <w:rFonts w:ascii="Arial" w:hAnsi="Arial" w:cs="Arial"/>
          <w:color w:val="000000"/>
          <w:sz w:val="20"/>
        </w:rPr>
        <w:t>Noting at pa</w:t>
      </w:r>
      <w:r w:rsidR="00A324B7">
        <w:rPr>
          <w:rFonts w:ascii="Arial" w:hAnsi="Arial" w:cs="Arial"/>
          <w:color w:val="000000"/>
          <w:sz w:val="20"/>
        </w:rPr>
        <w:t>ragraph</w:t>
      </w:r>
      <w:r>
        <w:rPr>
          <w:rFonts w:ascii="Arial" w:hAnsi="Arial" w:cs="Arial"/>
          <w:color w:val="000000"/>
          <w:sz w:val="20"/>
        </w:rPr>
        <w:t xml:space="preserve"> </w:t>
      </w:r>
      <w:r w:rsidR="00A324B7">
        <w:rPr>
          <w:rFonts w:ascii="Arial" w:hAnsi="Arial" w:cs="Arial"/>
          <w:color w:val="000000"/>
          <w:sz w:val="20"/>
        </w:rPr>
        <w:t>[</w:t>
      </w:r>
      <w:r w:rsidR="00192B87">
        <w:rPr>
          <w:rFonts w:ascii="Arial" w:hAnsi="Arial" w:cs="Arial"/>
          <w:color w:val="000000"/>
          <w:sz w:val="20"/>
        </w:rPr>
        <w:t>119</w:t>
      </w:r>
      <w:r w:rsidR="00A324B7">
        <w:rPr>
          <w:rFonts w:ascii="Arial" w:hAnsi="Arial" w:cs="Arial"/>
          <w:color w:val="000000"/>
          <w:sz w:val="20"/>
        </w:rPr>
        <w:t>]</w:t>
      </w:r>
      <w:r>
        <w:rPr>
          <w:rFonts w:ascii="Arial" w:hAnsi="Arial" w:cs="Arial"/>
          <w:color w:val="000000"/>
          <w:sz w:val="20"/>
        </w:rPr>
        <w:t xml:space="preserve"> that </w:t>
      </w:r>
      <w:r w:rsidR="00192B87">
        <w:rPr>
          <w:rFonts w:ascii="Arial" w:hAnsi="Arial" w:cs="Arial"/>
          <w:color w:val="000000"/>
          <w:sz w:val="20"/>
        </w:rPr>
        <w:t>“</w:t>
      </w:r>
      <w:r w:rsidR="00192B87" w:rsidRPr="00192B87">
        <w:rPr>
          <w:rFonts w:ascii="Arial" w:hAnsi="Arial" w:cs="Arial"/>
          <w:color w:val="000000"/>
          <w:sz w:val="20"/>
        </w:rPr>
        <w:t>in child protection matters the risks of harm from using GenAI tools are too great to be</w:t>
      </w:r>
      <w:r w:rsidR="00192B87">
        <w:rPr>
          <w:rFonts w:ascii="Arial" w:hAnsi="Arial" w:cs="Arial"/>
          <w:color w:val="000000"/>
          <w:sz w:val="20"/>
        </w:rPr>
        <w:t xml:space="preserve"> </w:t>
      </w:r>
      <w:r w:rsidR="00192B87" w:rsidRPr="00192B87">
        <w:rPr>
          <w:rFonts w:ascii="Arial" w:hAnsi="Arial" w:cs="Arial"/>
          <w:color w:val="000000"/>
          <w:sz w:val="20"/>
        </w:rPr>
        <w:t>managed by policy and guidance alone</w:t>
      </w:r>
      <w:r w:rsidR="00192B87">
        <w:rPr>
          <w:rFonts w:ascii="Arial" w:hAnsi="Arial" w:cs="Arial"/>
          <w:color w:val="000000"/>
          <w:sz w:val="20"/>
        </w:rPr>
        <w:t xml:space="preserve">”, </w:t>
      </w:r>
      <w:r w:rsidR="00A324B7">
        <w:rPr>
          <w:rFonts w:ascii="Arial" w:hAnsi="Arial" w:cs="Arial"/>
          <w:color w:val="000000"/>
          <w:sz w:val="20"/>
        </w:rPr>
        <w:t xml:space="preserve">OVIC issued DFFH with a </w:t>
      </w:r>
      <w:r w:rsidR="0063798A">
        <w:rPr>
          <w:rFonts w:ascii="Arial" w:hAnsi="Arial" w:cs="Arial"/>
          <w:color w:val="000000"/>
          <w:sz w:val="20"/>
        </w:rPr>
        <w:t xml:space="preserve">two-year </w:t>
      </w:r>
      <w:r w:rsidR="00A324B7">
        <w:rPr>
          <w:rFonts w:ascii="Arial" w:hAnsi="Arial" w:cs="Arial"/>
          <w:color w:val="000000"/>
          <w:sz w:val="20"/>
        </w:rPr>
        <w:t xml:space="preserve">compliance notice containing 6 specific actions.  Action 1 </w:t>
      </w:r>
      <w:r w:rsidR="007C35F9">
        <w:rPr>
          <w:rFonts w:ascii="Arial" w:hAnsi="Arial" w:cs="Arial"/>
          <w:color w:val="000000"/>
          <w:sz w:val="20"/>
        </w:rPr>
        <w:t>was</w:t>
      </w:r>
      <w:r w:rsidR="00913F0C">
        <w:rPr>
          <w:rFonts w:ascii="Arial" w:hAnsi="Arial" w:cs="Arial"/>
          <w:color w:val="000000"/>
          <w:sz w:val="20"/>
        </w:rPr>
        <w:t xml:space="preserve"> as follows</w:t>
      </w:r>
      <w:r w:rsidR="007C35F9">
        <w:rPr>
          <w:rFonts w:ascii="Arial" w:hAnsi="Arial" w:cs="Arial"/>
          <w:color w:val="000000"/>
          <w:sz w:val="20"/>
        </w:rPr>
        <w:t xml:space="preserve"> [emphasis added]</w:t>
      </w:r>
      <w:r w:rsidR="00A324B7">
        <w:rPr>
          <w:rFonts w:ascii="Arial" w:hAnsi="Arial" w:cs="Arial"/>
          <w:color w:val="000000"/>
          <w:sz w:val="20"/>
        </w:rPr>
        <w:t>:</w:t>
      </w:r>
    </w:p>
    <w:p w14:paraId="11862581" w14:textId="6286C969" w:rsidR="00A324B7" w:rsidRDefault="00A324B7"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b/>
          <w:bCs/>
          <w:color w:val="000000"/>
          <w:sz w:val="20"/>
        </w:rPr>
        <w:t>DFFH must issue a direction to Child Protection staff setting out that they are not to use any web</w:t>
      </w:r>
      <w:r w:rsidR="0063798A">
        <w:rPr>
          <w:rFonts w:ascii="Arial" w:hAnsi="Arial" w:cs="Arial"/>
          <w:b/>
          <w:bCs/>
          <w:color w:val="000000"/>
          <w:sz w:val="20"/>
        </w:rPr>
        <w:t>-</w:t>
      </w:r>
      <w:r w:rsidRPr="00A324B7">
        <w:rPr>
          <w:rFonts w:ascii="Arial" w:hAnsi="Arial" w:cs="Arial"/>
          <w:b/>
          <w:bCs/>
          <w:color w:val="000000"/>
          <w:sz w:val="20"/>
        </w:rPr>
        <w:t>based</w:t>
      </w:r>
      <w:r w:rsidRPr="007C35F9">
        <w:rPr>
          <w:rFonts w:ascii="Arial" w:hAnsi="Arial" w:cs="Arial"/>
          <w:b/>
          <w:bCs/>
          <w:color w:val="000000"/>
          <w:sz w:val="20"/>
        </w:rPr>
        <w:t xml:space="preserve"> </w:t>
      </w:r>
      <w:r w:rsidRPr="00A324B7">
        <w:rPr>
          <w:rFonts w:ascii="Arial" w:hAnsi="Arial" w:cs="Arial"/>
          <w:b/>
          <w:bCs/>
          <w:color w:val="000000"/>
          <w:sz w:val="20"/>
        </w:rPr>
        <w:t>or external Application Programming Interface (API)-based GenAI text tools (such as</w:t>
      </w:r>
      <w:r w:rsidRPr="007C35F9">
        <w:rPr>
          <w:rFonts w:ascii="Arial" w:hAnsi="Arial" w:cs="Arial"/>
          <w:b/>
          <w:bCs/>
          <w:color w:val="000000"/>
          <w:sz w:val="20"/>
        </w:rPr>
        <w:t xml:space="preserve"> ChatGPT) as part of their official duties.</w:t>
      </w:r>
      <w:r w:rsidRPr="00A324B7">
        <w:rPr>
          <w:rFonts w:ascii="Arial" w:hAnsi="Arial" w:cs="Arial"/>
          <w:color w:val="000000"/>
          <w:sz w:val="20"/>
        </w:rPr>
        <w:t xml:space="preserve"> This direction must be issued by 24</w:t>
      </w:r>
      <w:r w:rsidR="0063798A">
        <w:rPr>
          <w:rFonts w:ascii="Arial" w:hAnsi="Arial" w:cs="Arial"/>
          <w:color w:val="000000"/>
          <w:sz w:val="20"/>
        </w:rPr>
        <w:t xml:space="preserve"> </w:t>
      </w:r>
      <w:r w:rsidRPr="00A324B7">
        <w:rPr>
          <w:rFonts w:ascii="Arial" w:hAnsi="Arial" w:cs="Arial"/>
          <w:color w:val="000000"/>
          <w:sz w:val="20"/>
        </w:rPr>
        <w:t>September 2024</w:t>
      </w:r>
      <w:r>
        <w:rPr>
          <w:rFonts w:ascii="Arial" w:hAnsi="Arial" w:cs="Arial"/>
          <w:color w:val="000000"/>
          <w:sz w:val="20"/>
        </w:rPr>
        <w:t>.”</w:t>
      </w:r>
    </w:p>
    <w:p w14:paraId="7CACE35B" w14:textId="77777777" w:rsidR="00A324B7" w:rsidRDefault="00A324B7" w:rsidP="00192B87">
      <w:pPr>
        <w:jc w:val="both"/>
        <w:rPr>
          <w:rFonts w:ascii="Arial" w:hAnsi="Arial" w:cs="Arial"/>
          <w:color w:val="000000"/>
          <w:sz w:val="20"/>
        </w:rPr>
      </w:pPr>
    </w:p>
    <w:p w14:paraId="4D6AC127" w14:textId="58837DF0" w:rsidR="00A324B7" w:rsidRDefault="00A324B7" w:rsidP="00192B87">
      <w:pPr>
        <w:jc w:val="both"/>
        <w:rPr>
          <w:rFonts w:ascii="Arial" w:hAnsi="Arial" w:cs="Arial"/>
          <w:color w:val="000000"/>
          <w:sz w:val="20"/>
        </w:rPr>
      </w:pPr>
      <w:r>
        <w:rPr>
          <w:rFonts w:ascii="Arial" w:hAnsi="Arial" w:cs="Arial"/>
          <w:color w:val="000000"/>
          <w:sz w:val="20"/>
        </w:rPr>
        <w:t xml:space="preserve">At </w:t>
      </w:r>
      <w:r w:rsidR="0064306A">
        <w:rPr>
          <w:rFonts w:ascii="Arial" w:hAnsi="Arial" w:cs="Arial"/>
          <w:color w:val="000000"/>
          <w:sz w:val="20"/>
        </w:rPr>
        <w:t xml:space="preserve">paragraphs </w:t>
      </w:r>
      <w:r>
        <w:rPr>
          <w:rFonts w:ascii="Arial" w:hAnsi="Arial" w:cs="Arial"/>
          <w:color w:val="000000"/>
          <w:sz w:val="20"/>
        </w:rPr>
        <w:t>[122]-[126] the OVIC investigation report concluded:</w:t>
      </w:r>
    </w:p>
    <w:p w14:paraId="4A52E0D1" w14:textId="36EFB07D" w:rsidR="00A324B7" w:rsidRDefault="0064306A"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color w:val="000000"/>
          <w:sz w:val="20"/>
        </w:rPr>
        <w:t>OVIC recognises that technology relating to LLMs and GenAI is evolving. The position that these tools</w:t>
      </w:r>
      <w:r>
        <w:rPr>
          <w:rFonts w:ascii="Arial" w:hAnsi="Arial" w:cs="Arial"/>
          <w:color w:val="000000"/>
          <w:sz w:val="20"/>
        </w:rPr>
        <w:t xml:space="preserve"> </w:t>
      </w:r>
      <w:r w:rsidRPr="00A324B7">
        <w:rPr>
          <w:rFonts w:ascii="Arial" w:hAnsi="Arial" w:cs="Arial"/>
          <w:color w:val="000000"/>
          <w:sz w:val="20"/>
        </w:rPr>
        <w:t>should not be used by Child Protection staff is based on an assessment of their current limitations, the</w:t>
      </w:r>
      <w:r>
        <w:rPr>
          <w:rFonts w:ascii="Arial" w:hAnsi="Arial" w:cs="Arial"/>
          <w:color w:val="000000"/>
          <w:sz w:val="20"/>
        </w:rPr>
        <w:t xml:space="preserve"> </w:t>
      </w:r>
      <w:r w:rsidRPr="00A324B7">
        <w:rPr>
          <w:rFonts w:ascii="Arial" w:hAnsi="Arial" w:cs="Arial"/>
          <w:color w:val="000000"/>
          <w:sz w:val="20"/>
        </w:rPr>
        <w:t>associated privacy risks, and DFFH’s current controls.</w:t>
      </w:r>
    </w:p>
    <w:p w14:paraId="08B58921" w14:textId="3400A13B"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In the event significant advances are made to enable LLMs to better understand context, it is possible</w:t>
      </w:r>
      <w:r>
        <w:rPr>
          <w:rFonts w:ascii="Arial" w:hAnsi="Arial" w:cs="Arial"/>
          <w:color w:val="000000"/>
          <w:sz w:val="20"/>
        </w:rPr>
        <w:t xml:space="preserve"> </w:t>
      </w:r>
      <w:r w:rsidRPr="00A324B7">
        <w:rPr>
          <w:rFonts w:ascii="Arial" w:hAnsi="Arial" w:cs="Arial"/>
          <w:color w:val="000000"/>
          <w:sz w:val="20"/>
        </w:rPr>
        <w:t>that the risk environment will change in the future. Similarly, it is open to DFFH to demonstrate that</w:t>
      </w:r>
      <w:r>
        <w:rPr>
          <w:rFonts w:ascii="Arial" w:hAnsi="Arial" w:cs="Arial"/>
          <w:color w:val="000000"/>
          <w:sz w:val="20"/>
        </w:rPr>
        <w:t xml:space="preserve"> </w:t>
      </w:r>
      <w:r w:rsidRPr="00A324B7">
        <w:rPr>
          <w:rFonts w:ascii="Arial" w:hAnsi="Arial" w:cs="Arial"/>
          <w:color w:val="000000"/>
          <w:sz w:val="20"/>
        </w:rPr>
        <w:t>improvements it has made to its controls would ensure compliance with IPP 3.1 and IPP 4.1 without</w:t>
      </w:r>
      <w:r>
        <w:rPr>
          <w:rFonts w:ascii="Arial" w:hAnsi="Arial" w:cs="Arial"/>
          <w:color w:val="000000"/>
          <w:sz w:val="20"/>
        </w:rPr>
        <w:t xml:space="preserve"> </w:t>
      </w:r>
      <w:r w:rsidRPr="00A324B7">
        <w:rPr>
          <w:rFonts w:ascii="Arial" w:hAnsi="Arial" w:cs="Arial"/>
          <w:color w:val="000000"/>
          <w:sz w:val="20"/>
        </w:rPr>
        <w:t>the need for the above specified actions.</w:t>
      </w:r>
    </w:p>
    <w:p w14:paraId="15D636E1" w14:textId="7341FED1"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It may be that DFFH wishes to revisit the matter of the use of LLMs and GenAI in the child protection</w:t>
      </w:r>
      <w:r>
        <w:rPr>
          <w:rFonts w:ascii="Arial" w:hAnsi="Arial" w:cs="Arial"/>
          <w:color w:val="000000"/>
          <w:sz w:val="20"/>
        </w:rPr>
        <w:t xml:space="preserve"> </w:t>
      </w:r>
      <w:r w:rsidRPr="00A324B7">
        <w:rPr>
          <w:rFonts w:ascii="Arial" w:hAnsi="Arial" w:cs="Arial"/>
          <w:color w:val="000000"/>
          <w:sz w:val="20"/>
        </w:rPr>
        <w:t>context within the two-year compliance notice period, in the event of such changes</w:t>
      </w:r>
      <w:r>
        <w:rPr>
          <w:rFonts w:ascii="Arial" w:hAnsi="Arial" w:cs="Arial"/>
          <w:color w:val="000000"/>
          <w:sz w:val="20"/>
        </w:rPr>
        <w:t>…</w:t>
      </w:r>
    </w:p>
    <w:p w14:paraId="457A9515" w14:textId="361DB3F5" w:rsidR="0064306A" w:rsidRDefault="0064306A" w:rsidP="00A324B7">
      <w:pPr>
        <w:spacing w:before="60"/>
        <w:ind w:left="567" w:right="567"/>
        <w:jc w:val="both"/>
        <w:rPr>
          <w:rFonts w:ascii="Arial" w:hAnsi="Arial" w:cs="Arial"/>
          <w:color w:val="000000"/>
          <w:sz w:val="20"/>
        </w:rPr>
      </w:pPr>
      <w:r>
        <w:rPr>
          <w:rFonts w:ascii="Arial" w:hAnsi="Arial" w:cs="Arial"/>
          <w:color w:val="000000"/>
          <w:sz w:val="20"/>
        </w:rPr>
        <w:lastRenderedPageBreak/>
        <w:t xml:space="preserve">[OVIC] </w:t>
      </w:r>
      <w:r w:rsidRPr="00A324B7">
        <w:rPr>
          <w:rFonts w:ascii="Arial" w:hAnsi="Arial" w:cs="Arial"/>
          <w:color w:val="000000"/>
          <w:sz w:val="20"/>
        </w:rPr>
        <w:t>believes there may be some specific use cases where the risk is less than</w:t>
      </w:r>
      <w:r>
        <w:rPr>
          <w:rFonts w:ascii="Arial" w:hAnsi="Arial" w:cs="Arial"/>
          <w:color w:val="000000"/>
          <w:sz w:val="20"/>
        </w:rPr>
        <w:t xml:space="preserve"> </w:t>
      </w:r>
      <w:r w:rsidRPr="00A324B7">
        <w:rPr>
          <w:rFonts w:ascii="Arial" w:hAnsi="Arial" w:cs="Arial"/>
          <w:color w:val="000000"/>
          <w:sz w:val="20"/>
        </w:rPr>
        <w:t>others, but that child protection, by its nature, requires the very highest standards of care. Any</w:t>
      </w:r>
      <w:r>
        <w:rPr>
          <w:rFonts w:ascii="Arial" w:hAnsi="Arial" w:cs="Arial"/>
          <w:color w:val="000000"/>
          <w:sz w:val="20"/>
        </w:rPr>
        <w:t xml:space="preserve"> </w:t>
      </w:r>
      <w:r w:rsidRPr="00A324B7">
        <w:rPr>
          <w:rFonts w:ascii="Arial" w:hAnsi="Arial" w:cs="Arial"/>
          <w:color w:val="000000"/>
          <w:sz w:val="20"/>
        </w:rPr>
        <w:t>application to vary the specified actions in relation to Child Protection staff, information, or activities</w:t>
      </w:r>
      <w:r>
        <w:rPr>
          <w:rFonts w:ascii="Arial" w:hAnsi="Arial" w:cs="Arial"/>
          <w:color w:val="000000"/>
          <w:sz w:val="20"/>
        </w:rPr>
        <w:t xml:space="preserve"> </w:t>
      </w:r>
      <w:r w:rsidRPr="00A324B7">
        <w:rPr>
          <w:rFonts w:ascii="Arial" w:hAnsi="Arial" w:cs="Arial"/>
          <w:color w:val="000000"/>
          <w:sz w:val="20"/>
        </w:rPr>
        <w:t>would need to be accompanied by the highest standards of verifiable evidence.</w:t>
      </w:r>
      <w:r>
        <w:rPr>
          <w:rFonts w:ascii="Arial" w:hAnsi="Arial" w:cs="Arial"/>
          <w:color w:val="000000"/>
          <w:sz w:val="20"/>
        </w:rPr>
        <w:t>”</w:t>
      </w:r>
    </w:p>
    <w:p w14:paraId="5342BAAF" w14:textId="77777777" w:rsidR="00A324B7" w:rsidRDefault="00A324B7" w:rsidP="00192B87">
      <w:pPr>
        <w:jc w:val="both"/>
        <w:rPr>
          <w:rFonts w:ascii="Arial" w:hAnsi="Arial" w:cs="Arial"/>
          <w:color w:val="000000"/>
          <w:sz w:val="20"/>
        </w:rPr>
      </w:pPr>
    </w:p>
    <w:p w14:paraId="1B876E01" w14:textId="789154E4" w:rsidR="007C5FA8" w:rsidRDefault="007C5FA8" w:rsidP="00192B87">
      <w:pPr>
        <w:jc w:val="both"/>
        <w:rPr>
          <w:rFonts w:ascii="Arial" w:hAnsi="Arial" w:cs="Arial"/>
          <w:color w:val="000000"/>
          <w:sz w:val="20"/>
        </w:rPr>
      </w:pPr>
      <w:r>
        <w:rPr>
          <w:rFonts w:ascii="Arial" w:hAnsi="Arial" w:cs="Arial"/>
          <w:color w:val="000000"/>
          <w:sz w:val="20"/>
        </w:rPr>
        <w:t>In November 2024</w:t>
      </w:r>
      <w:r w:rsidR="005B08CF">
        <w:rPr>
          <w:rFonts w:ascii="Arial" w:hAnsi="Arial" w:cs="Arial"/>
          <w:color w:val="000000"/>
          <w:sz w:val="20"/>
        </w:rPr>
        <w:t xml:space="preserve"> the Children’s Court was advised by Court Services Victoria Digital that:</w:t>
      </w:r>
    </w:p>
    <w:p w14:paraId="041D4B53" w14:textId="21D367A7" w:rsidR="007C5FA8" w:rsidRDefault="00581EC0"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Court </w:t>
      </w:r>
      <w:r w:rsidR="005B08CF">
        <w:rPr>
          <w:rFonts w:ascii="Arial" w:hAnsi="Arial" w:cs="Arial"/>
          <w:color w:val="000000"/>
          <w:sz w:val="20"/>
        </w:rPr>
        <w:t xml:space="preserve">use of </w:t>
      </w:r>
      <w:r w:rsidR="005B08CF" w:rsidRPr="005B08CF">
        <w:rPr>
          <w:rFonts w:ascii="Arial" w:hAnsi="Arial" w:cs="Arial"/>
          <w:color w:val="000000"/>
          <w:sz w:val="20"/>
        </w:rPr>
        <w:t>11 GenAI related websites (</w:t>
      </w:r>
      <w:r w:rsidR="005B08CF" w:rsidRPr="005B08CF">
        <w:rPr>
          <w:rFonts w:ascii="Arial" w:hAnsi="Arial" w:cs="Arial"/>
          <w:sz w:val="20"/>
        </w:rPr>
        <w:t>Andi, Decktopus, AssemblyAI, Canary Mail, Blackbox AI, Cutout.pro, VocalRemover, You.com, Pixir, OpenRead &amp; TwinPics</w:t>
      </w:r>
      <w:r w:rsidR="005B08CF" w:rsidRPr="005B08CF">
        <w:rPr>
          <w:rFonts w:ascii="Arial" w:hAnsi="Arial" w:cs="Arial"/>
          <w:color w:val="000000"/>
          <w:sz w:val="20"/>
        </w:rPr>
        <w:t>) would be blocked; and</w:t>
      </w:r>
    </w:p>
    <w:p w14:paraId="31E89B4C" w14:textId="2B9731EC" w:rsidR="005B08CF" w:rsidRPr="005B08CF" w:rsidRDefault="0056214D"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w:t>
      </w:r>
      <w:r w:rsidR="00581EC0">
        <w:rPr>
          <w:rFonts w:ascii="Arial" w:hAnsi="Arial" w:cs="Arial"/>
          <w:color w:val="000000"/>
          <w:sz w:val="20"/>
        </w:rPr>
        <w:t xml:space="preserve">Court </w:t>
      </w:r>
      <w:r w:rsidR="005B08CF" w:rsidRPr="005B08CF">
        <w:rPr>
          <w:rFonts w:ascii="Arial" w:hAnsi="Arial" w:cs="Arial"/>
          <w:color w:val="000000"/>
          <w:sz w:val="20"/>
        </w:rPr>
        <w:t xml:space="preserve">use of 15 other GenAI related websites </w:t>
      </w:r>
      <w:r w:rsidR="00136464">
        <w:rPr>
          <w:rFonts w:ascii="Arial" w:hAnsi="Arial" w:cs="Arial"/>
          <w:color w:val="000000"/>
          <w:sz w:val="20"/>
        </w:rPr>
        <w:t>(</w:t>
      </w:r>
      <w:r w:rsidR="005B08CF" w:rsidRPr="005B08CF">
        <w:rPr>
          <w:rFonts w:ascii="Arial" w:hAnsi="Arial" w:cs="Arial"/>
          <w:sz w:val="20"/>
        </w:rPr>
        <w:t>ChatGPT, ChatSonic, Claude, Copy.ai, Meta AI, Grammarly, HuggingChat, Jasper, NeuroFlash, Poe, ScribeHow, QuillBot, Wordtune, Gemini, Copilot</w:t>
      </w:r>
      <w:r w:rsidR="005B08CF">
        <w:rPr>
          <w:rFonts w:ascii="Arial" w:hAnsi="Arial" w:cs="Arial"/>
          <w:sz w:val="20"/>
        </w:rPr>
        <w:t xml:space="preserve">) would be accompanied by a reminder </w:t>
      </w:r>
      <w:r w:rsidR="00581EC0">
        <w:rPr>
          <w:rFonts w:ascii="Arial" w:hAnsi="Arial" w:cs="Arial"/>
          <w:sz w:val="20"/>
        </w:rPr>
        <w:t>that the user should never put publicly-available information into this AI tool.</w:t>
      </w:r>
    </w:p>
    <w:p w14:paraId="07A0AC2C" w14:textId="659C73B9" w:rsidR="005B08CF" w:rsidRPr="0056214D" w:rsidRDefault="0056214D" w:rsidP="00136464">
      <w:pPr>
        <w:spacing w:before="60"/>
        <w:jc w:val="both"/>
        <w:rPr>
          <w:rFonts w:ascii="Arial" w:hAnsi="Arial" w:cs="Arial"/>
          <w:noProof/>
          <w:sz w:val="20"/>
        </w:rPr>
      </w:pPr>
      <w:r>
        <w:rPr>
          <w:rFonts w:ascii="Arial" w:hAnsi="Arial" w:cs="Arial"/>
          <w:noProof/>
          <w:sz w:val="20"/>
        </w:rPr>
        <w:t xml:space="preserve">The effect of this reminder is that ChCV personnel </w:t>
      </w:r>
      <w:r w:rsidR="00581EC0">
        <w:rPr>
          <w:rFonts w:ascii="Arial" w:hAnsi="Arial" w:cs="Arial"/>
          <w:noProof/>
          <w:sz w:val="20"/>
        </w:rPr>
        <w:t>are not permitted to</w:t>
      </w:r>
      <w:r>
        <w:rPr>
          <w:rFonts w:ascii="Arial" w:hAnsi="Arial" w:cs="Arial"/>
          <w:noProof/>
          <w:sz w:val="20"/>
        </w:rPr>
        <w:t xml:space="preserve"> use any of the 15 non-blocked GenAI tools </w:t>
      </w:r>
      <w:r w:rsidR="00136464">
        <w:rPr>
          <w:rFonts w:ascii="Arial" w:hAnsi="Arial" w:cs="Arial"/>
          <w:noProof/>
          <w:sz w:val="20"/>
        </w:rPr>
        <w:t>in conjunction with their work except for documents containing non-sensitive information. This means</w:t>
      </w:r>
      <w:r w:rsidR="00581EC0">
        <w:rPr>
          <w:rFonts w:ascii="Arial" w:hAnsi="Arial" w:cs="Arial"/>
          <w:noProof/>
          <w:sz w:val="20"/>
        </w:rPr>
        <w:t>, for example,</w:t>
      </w:r>
      <w:r w:rsidR="00136464">
        <w:rPr>
          <w:rFonts w:ascii="Arial" w:hAnsi="Arial" w:cs="Arial"/>
          <w:noProof/>
          <w:sz w:val="20"/>
        </w:rPr>
        <w:t xml:space="preserve"> that documents containing information protected by s.534 CYFA cannot be generated by any of these AI tools.</w:t>
      </w:r>
    </w:p>
    <w:p w14:paraId="51597E46" w14:textId="77777777" w:rsidR="006419E5" w:rsidRPr="00206ABD" w:rsidRDefault="006419E5" w:rsidP="006419E5">
      <w:pPr>
        <w:pStyle w:val="ListParagraph"/>
        <w:ind w:left="0"/>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7" w:name="_5.25.1_Blue_form"/>
      <w:bookmarkStart w:id="2738" w:name="B5251"/>
      <w:bookmarkEnd w:id="2737"/>
      <w:bookmarkEnd w:id="2738"/>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9"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9"/>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40"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40"/>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41"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41"/>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42"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42"/>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3" w:name="_5.25.2_Mauve_form"/>
      <w:bookmarkStart w:id="2744" w:name="B5252"/>
      <w:bookmarkStart w:id="2745" w:name="_5.25.2_Mauve_form_1"/>
      <w:bookmarkEnd w:id="2743"/>
      <w:bookmarkEnd w:id="2744"/>
      <w:bookmarkEnd w:id="2745"/>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6"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7" w:name="_Hlk49170432"/>
            <w:bookmarkStart w:id="2748"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9"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9"/>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8"/>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50"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0"/>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51"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1"/>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52"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52"/>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3" w:name="_5.25.3_Orange_form"/>
      <w:bookmarkStart w:id="2754" w:name="B5253"/>
      <w:bookmarkEnd w:id="2753"/>
      <w:bookmarkEnd w:id="2754"/>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an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5"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5"/>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 xml:space="preserve">The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6" w:name="_5.25.4_Minutes_of"/>
      <w:bookmarkEnd w:id="2756"/>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7" w:name="_5.26_Family_Division"/>
      <w:bookmarkStart w:id="2758" w:name="B526"/>
      <w:bookmarkEnd w:id="2757"/>
      <w:bookmarkEnd w:id="2758"/>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9" w:name="_Toc30666585"/>
      <w:bookmarkStart w:id="2760" w:name="_Toc30666815"/>
      <w:bookmarkStart w:id="2761" w:name="_Toc30667990"/>
      <w:bookmarkStart w:id="2762" w:name="_Toc30669368"/>
      <w:bookmarkStart w:id="2763" w:name="_Toc30671584"/>
      <w:bookmarkStart w:id="2764" w:name="_Toc30674111"/>
      <w:bookmarkStart w:id="2765" w:name="_Toc30691333"/>
      <w:bookmarkStart w:id="2766" w:name="_Toc30691706"/>
      <w:bookmarkStart w:id="2767" w:name="_Toc30692086"/>
      <w:bookmarkStart w:id="2768" w:name="_Toc30692845"/>
      <w:bookmarkStart w:id="2769" w:name="_Toc30693224"/>
      <w:bookmarkStart w:id="2770" w:name="_Toc30693602"/>
      <w:bookmarkStart w:id="2771" w:name="_Toc30693980"/>
      <w:bookmarkStart w:id="2772" w:name="_Toc30694361"/>
      <w:bookmarkStart w:id="2773" w:name="_Toc30698950"/>
      <w:bookmarkStart w:id="2774" w:name="_Toc30699328"/>
      <w:bookmarkStart w:id="2775" w:name="_Toc30699713"/>
      <w:bookmarkStart w:id="2776" w:name="_Toc30700868"/>
      <w:bookmarkStart w:id="2777" w:name="_Toc30701255"/>
      <w:bookmarkStart w:id="2778" w:name="_Toc30743866"/>
      <w:bookmarkStart w:id="2779" w:name="_Toc30754689"/>
      <w:bookmarkStart w:id="2780" w:name="_Toc30757130"/>
      <w:bookmarkStart w:id="2781" w:name="_Toc30757678"/>
      <w:bookmarkStart w:id="2782" w:name="_Toc30758078"/>
      <w:bookmarkStart w:id="2783" w:name="_Toc30762839"/>
      <w:bookmarkStart w:id="2784" w:name="_Toc30767493"/>
      <w:bookmarkStart w:id="2785"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6" w:name="_5.27_Emergency_care_1"/>
    <w:bookmarkEnd w:id="2786"/>
    <w:p w14:paraId="71374671" w14:textId="7C840F8A"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rsidP="000D5034">
      <w:pPr>
        <w:jc w:val="both"/>
        <w:rPr>
          <w:rFonts w:ascii="Arial" w:hAnsi="Arial" w:cs="Arial"/>
          <w:color w:val="000000"/>
          <w:sz w:val="20"/>
        </w:rPr>
      </w:pPr>
    </w:p>
    <w:bookmarkStart w:id="2787" w:name="_5.27.1_Warrant_types"/>
    <w:bookmarkStart w:id="2788" w:name="B5271"/>
    <w:bookmarkStart w:id="2789" w:name="_Toc30667991"/>
    <w:bookmarkStart w:id="2790" w:name="_Toc30669369"/>
    <w:bookmarkStart w:id="2791" w:name="_Toc30671585"/>
    <w:bookmarkStart w:id="2792" w:name="_Toc30674112"/>
    <w:bookmarkStart w:id="2793" w:name="_Toc30691334"/>
    <w:bookmarkStart w:id="2794" w:name="_Toc30691707"/>
    <w:bookmarkStart w:id="2795" w:name="_Toc30692087"/>
    <w:bookmarkStart w:id="2796" w:name="_Toc30692846"/>
    <w:bookmarkStart w:id="2797" w:name="_Toc30693225"/>
    <w:bookmarkStart w:id="2798" w:name="_Toc30693603"/>
    <w:bookmarkStart w:id="2799" w:name="_Toc30693981"/>
    <w:bookmarkStart w:id="2800" w:name="_Toc30694362"/>
    <w:bookmarkStart w:id="2801" w:name="_Toc30698951"/>
    <w:bookmarkStart w:id="2802" w:name="_Toc30699329"/>
    <w:bookmarkStart w:id="2803" w:name="_Toc30699714"/>
    <w:bookmarkStart w:id="2804" w:name="_Toc30700869"/>
    <w:bookmarkStart w:id="2805" w:name="_Toc30701256"/>
    <w:bookmarkStart w:id="2806" w:name="_Toc30743867"/>
    <w:bookmarkStart w:id="2807" w:name="_Toc30754690"/>
    <w:bookmarkStart w:id="2808" w:name="_Toc30757131"/>
    <w:bookmarkStart w:id="2809" w:name="_Toc30757679"/>
    <w:bookmarkStart w:id="2810" w:name="_Toc30758079"/>
    <w:bookmarkStart w:id="2811" w:name="_Toc30762840"/>
    <w:bookmarkStart w:id="2812" w:name="_Toc30767494"/>
    <w:bookmarkStart w:id="2813" w:name="_Toc34823512"/>
    <w:bookmarkEnd w:id="2787"/>
    <w:bookmarkEnd w:id="2788"/>
    <w:p w14:paraId="5384585C" w14:textId="77777777"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r w:rsidRPr="00DD6B69">
        <w:rPr>
          <w:rFonts w:ascii="Arial" w:hAnsi="Arial" w:cs="Arial"/>
          <w:b/>
          <w:bCs/>
          <w:color w:val="000000"/>
          <w:sz w:val="20"/>
        </w:rPr>
        <w:fldChar w:fldCharType="end"/>
      </w:r>
    </w:p>
    <w:p w14:paraId="3E32C0F3" w14:textId="07B33495"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E56350">
        <w:trPr>
          <w:cantSplit/>
        </w:trPr>
        <w:tc>
          <w:tcPr>
            <w:tcW w:w="439"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E56350">
        <w:trPr>
          <w:cantSplit/>
        </w:trPr>
        <w:tc>
          <w:tcPr>
            <w:tcW w:w="439"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639" w:type="dxa"/>
            <w:tcBorders>
              <w:top w:val="single" w:sz="18" w:space="0" w:color="auto"/>
              <w:bottom w:val="single" w:sz="4" w:space="0" w:color="auto"/>
            </w:tcBorders>
            <w:shd w:val="clear" w:color="auto" w:fill="auto"/>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539"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18" w:space="0" w:color="auto"/>
              <w:bottom w:val="single" w:sz="4" w:space="0" w:color="auto"/>
            </w:tcBorders>
            <w:shd w:val="clear" w:color="auto" w:fill="auto"/>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E56350">
        <w:trPr>
          <w:cantSplit/>
        </w:trPr>
        <w:tc>
          <w:tcPr>
            <w:tcW w:w="439"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639" w:type="dxa"/>
            <w:tcBorders>
              <w:top w:val="single" w:sz="4" w:space="0" w:color="auto"/>
              <w:bottom w:val="single" w:sz="4" w:space="0" w:color="auto"/>
            </w:tcBorders>
            <w:shd w:val="clear" w:color="auto" w:fill="auto"/>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539"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238" w:type="dxa"/>
            <w:tcBorders>
              <w:top w:val="single" w:sz="4" w:space="0" w:color="auto"/>
              <w:bottom w:val="single" w:sz="4" w:space="0" w:color="auto"/>
            </w:tcBorders>
            <w:shd w:val="clear" w:color="auto" w:fill="auto"/>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E56350">
        <w:trPr>
          <w:cantSplit/>
        </w:trPr>
        <w:tc>
          <w:tcPr>
            <w:tcW w:w="439"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639" w:type="dxa"/>
            <w:tcBorders>
              <w:top w:val="single" w:sz="4" w:space="0" w:color="auto"/>
              <w:bottom w:val="single" w:sz="4" w:space="0" w:color="auto"/>
            </w:tcBorders>
            <w:shd w:val="clear" w:color="auto" w:fill="auto"/>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539"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E56350">
        <w:trPr>
          <w:cantSplit/>
        </w:trPr>
        <w:tc>
          <w:tcPr>
            <w:tcW w:w="439"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639" w:type="dxa"/>
            <w:tcBorders>
              <w:top w:val="single" w:sz="4" w:space="0" w:color="auto"/>
              <w:bottom w:val="single" w:sz="4" w:space="0" w:color="auto"/>
            </w:tcBorders>
            <w:shd w:val="clear" w:color="auto" w:fill="auto"/>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539"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4" w:space="0" w:color="auto"/>
              <w:bottom w:val="single" w:sz="4" w:space="0" w:color="auto"/>
            </w:tcBorders>
            <w:shd w:val="clear" w:color="auto" w:fill="auto"/>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E56350">
        <w:trPr>
          <w:cantSplit/>
        </w:trPr>
        <w:tc>
          <w:tcPr>
            <w:tcW w:w="439"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639" w:type="dxa"/>
            <w:tcBorders>
              <w:top w:val="single" w:sz="4" w:space="0" w:color="auto"/>
              <w:bottom w:val="single" w:sz="4" w:space="0" w:color="auto"/>
            </w:tcBorders>
            <w:shd w:val="clear" w:color="auto" w:fill="auto"/>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539"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E56350">
        <w:trPr>
          <w:cantSplit/>
        </w:trPr>
        <w:tc>
          <w:tcPr>
            <w:tcW w:w="439"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639" w:type="dxa"/>
            <w:tcBorders>
              <w:top w:val="single" w:sz="4" w:space="0" w:color="auto"/>
              <w:bottom w:val="single" w:sz="8" w:space="0" w:color="auto"/>
            </w:tcBorders>
            <w:shd w:val="clear" w:color="auto" w:fill="auto"/>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539"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8" w:space="0" w:color="auto"/>
            </w:tcBorders>
            <w:shd w:val="clear" w:color="auto" w:fill="auto"/>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E56350">
        <w:trPr>
          <w:cantSplit/>
          <w:trHeight w:val="595"/>
        </w:trPr>
        <w:tc>
          <w:tcPr>
            <w:tcW w:w="439"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639" w:type="dxa"/>
            <w:tcBorders>
              <w:top w:val="single" w:sz="8" w:space="0" w:color="auto"/>
              <w:bottom w:val="nil"/>
            </w:tcBorders>
            <w:shd w:val="clear" w:color="auto" w:fill="auto"/>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238" w:type="dxa"/>
            <w:vMerge w:val="restart"/>
            <w:tcBorders>
              <w:top w:val="single" w:sz="8" w:space="0" w:color="auto"/>
            </w:tcBorders>
            <w:shd w:val="clear" w:color="auto" w:fill="auto"/>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E56350">
        <w:trPr>
          <w:cantSplit/>
          <w:trHeight w:val="595"/>
        </w:trPr>
        <w:tc>
          <w:tcPr>
            <w:tcW w:w="439"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539" w:type="dxa"/>
            <w:vMerge/>
            <w:shd w:val="clear" w:color="auto" w:fill="DDDDDD"/>
          </w:tcPr>
          <w:p w14:paraId="3B6DB89D"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7B503CB1" w14:textId="77777777" w:rsidR="000D5034" w:rsidRDefault="000D5034" w:rsidP="00E56350">
            <w:pPr>
              <w:jc w:val="both"/>
              <w:rPr>
                <w:rFonts w:ascii="Arial" w:hAnsi="Arial" w:cs="Arial"/>
                <w:sz w:val="20"/>
              </w:rPr>
            </w:pPr>
          </w:p>
        </w:tc>
      </w:tr>
      <w:tr w:rsidR="001D2CFE" w:rsidRPr="00523616" w14:paraId="33DE17A8" w14:textId="77777777" w:rsidTr="00E56350">
        <w:trPr>
          <w:cantSplit/>
          <w:trHeight w:val="454"/>
        </w:trPr>
        <w:tc>
          <w:tcPr>
            <w:tcW w:w="439"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639" w:type="dxa"/>
            <w:tcBorders>
              <w:top w:val="nil"/>
              <w:bottom w:val="single" w:sz="8" w:space="0" w:color="auto"/>
            </w:tcBorders>
            <w:shd w:val="clear" w:color="auto" w:fill="auto"/>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539"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238" w:type="dxa"/>
            <w:tcBorders>
              <w:top w:val="single" w:sz="4" w:space="0" w:color="auto"/>
              <w:bottom w:val="single" w:sz="8" w:space="0" w:color="auto"/>
            </w:tcBorders>
            <w:shd w:val="clear" w:color="auto" w:fill="auto"/>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E56350">
        <w:trPr>
          <w:cantSplit/>
          <w:trHeight w:val="574"/>
        </w:trPr>
        <w:tc>
          <w:tcPr>
            <w:tcW w:w="439"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639" w:type="dxa"/>
            <w:tcBorders>
              <w:top w:val="single" w:sz="8" w:space="0" w:color="auto"/>
              <w:bottom w:val="nil"/>
            </w:tcBorders>
            <w:shd w:val="clear" w:color="auto" w:fill="auto"/>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E56350">
        <w:trPr>
          <w:cantSplit/>
          <w:trHeight w:val="574"/>
        </w:trPr>
        <w:tc>
          <w:tcPr>
            <w:tcW w:w="439"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539"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E56350">
        <w:trPr>
          <w:cantSplit/>
          <w:trHeight w:val="454"/>
        </w:trPr>
        <w:tc>
          <w:tcPr>
            <w:tcW w:w="439"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639" w:type="dxa"/>
            <w:tcBorders>
              <w:top w:val="nil"/>
              <w:bottom w:val="single" w:sz="8" w:space="0" w:color="auto"/>
            </w:tcBorders>
            <w:shd w:val="clear" w:color="auto" w:fill="auto"/>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539"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238" w:type="dxa"/>
            <w:tcBorders>
              <w:top w:val="single" w:sz="4" w:space="0" w:color="auto"/>
              <w:bottom w:val="single" w:sz="8" w:space="0" w:color="auto"/>
            </w:tcBorders>
            <w:shd w:val="clear" w:color="auto" w:fill="auto"/>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E56350">
        <w:trPr>
          <w:cantSplit/>
          <w:trHeight w:val="767"/>
        </w:trPr>
        <w:tc>
          <w:tcPr>
            <w:tcW w:w="439"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639" w:type="dxa"/>
            <w:tcBorders>
              <w:top w:val="single" w:sz="8" w:space="0" w:color="auto"/>
              <w:bottom w:val="nil"/>
            </w:tcBorders>
            <w:shd w:val="clear" w:color="auto" w:fill="auto"/>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E56350">
        <w:trPr>
          <w:cantSplit/>
          <w:trHeight w:val="766"/>
        </w:trPr>
        <w:tc>
          <w:tcPr>
            <w:tcW w:w="439" w:type="dxa"/>
            <w:vMerge/>
            <w:shd w:val="clear" w:color="auto" w:fill="DDDDDD"/>
          </w:tcPr>
          <w:p w14:paraId="08D92AB2" w14:textId="77777777" w:rsidR="000D5034" w:rsidRDefault="000D5034" w:rsidP="00E56350">
            <w:pPr>
              <w:jc w:val="center"/>
              <w:rPr>
                <w:rFonts w:ascii="Arial" w:hAnsi="Arial" w:cs="Arial"/>
                <w:sz w:val="20"/>
              </w:rPr>
            </w:pPr>
          </w:p>
        </w:tc>
        <w:tc>
          <w:tcPr>
            <w:tcW w:w="1639" w:type="dxa"/>
            <w:tcBorders>
              <w:top w:val="nil"/>
              <w:bottom w:val="nil"/>
            </w:tcBorders>
            <w:shd w:val="clear" w:color="auto" w:fill="auto"/>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539" w:type="dxa"/>
            <w:vMerge/>
            <w:shd w:val="clear" w:color="auto" w:fill="DDDDDD"/>
          </w:tcPr>
          <w:p w14:paraId="6EE47C93"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E56350">
        <w:trPr>
          <w:cantSplit/>
          <w:trHeight w:val="480"/>
        </w:trPr>
        <w:tc>
          <w:tcPr>
            <w:tcW w:w="439"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639" w:type="dxa"/>
            <w:tcBorders>
              <w:top w:val="nil"/>
              <w:bottom w:val="single" w:sz="18" w:space="0" w:color="auto"/>
            </w:tcBorders>
            <w:shd w:val="clear" w:color="auto" w:fill="auto"/>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539"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4" w:space="0" w:color="auto"/>
              <w:bottom w:val="single" w:sz="18" w:space="0" w:color="auto"/>
            </w:tcBorders>
            <w:shd w:val="clear" w:color="auto" w:fill="auto"/>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E56350">
        <w:trPr>
          <w:cantSplit/>
        </w:trPr>
        <w:tc>
          <w:tcPr>
            <w:tcW w:w="439"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E56350">
        <w:trPr>
          <w:cantSplit/>
        </w:trPr>
        <w:tc>
          <w:tcPr>
            <w:tcW w:w="439"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639" w:type="dxa"/>
            <w:tcBorders>
              <w:top w:val="single" w:sz="18" w:space="0" w:color="auto"/>
              <w:bottom w:val="single" w:sz="18" w:space="0" w:color="auto"/>
            </w:tcBorders>
            <w:shd w:val="clear" w:color="auto" w:fill="auto"/>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539"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18" w:space="0" w:color="auto"/>
              <w:bottom w:val="single" w:sz="18" w:space="0" w:color="auto"/>
            </w:tcBorders>
            <w:shd w:val="clear" w:color="auto" w:fill="auto"/>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5858EE1D" w14:textId="00F4EBAF" w:rsidR="000D5034" w:rsidRDefault="000D5034" w:rsidP="000D5034">
      <w:pPr>
        <w:jc w:val="both"/>
        <w:rPr>
          <w:rFonts w:ascii="Arial" w:hAnsi="Arial" w:cs="Arial"/>
          <w:sz w:val="20"/>
        </w:rPr>
      </w:pPr>
    </w:p>
    <w:p w14:paraId="4F024ADA" w14:textId="67AB00FE" w:rsidR="0012624A" w:rsidRDefault="0012624A" w:rsidP="000D5034">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Children’s Court judicial registrars now have the same powers as magistrates to deal with applications for any of the 13</w:t>
      </w:r>
      <w:r w:rsidR="006256FD">
        <w:rPr>
          <w:rFonts w:ascii="Arial" w:hAnsi="Arial" w:cs="Arial"/>
          <w:sz w:val="20"/>
        </w:rPr>
        <w:t xml:space="preserve"> categories of emergency care warrants provided for in the CYFA.  However, judicial registrars appointed under the </w:t>
      </w:r>
      <w:r w:rsidR="006256FD" w:rsidRPr="006256FD">
        <w:rPr>
          <w:rFonts w:ascii="Arial" w:hAnsi="Arial" w:cs="Arial"/>
          <w:i/>
          <w:iCs/>
          <w:sz w:val="20"/>
        </w:rPr>
        <w:t>Magistrates’ Court Act 1989</w:t>
      </w:r>
      <w:r w:rsidR="006256FD">
        <w:rPr>
          <w:rFonts w:ascii="Arial" w:hAnsi="Arial" w:cs="Arial"/>
          <w:sz w:val="20"/>
        </w:rPr>
        <w:t xml:space="preserve"> do not have these powers.</w:t>
      </w:r>
    </w:p>
    <w:p w14:paraId="2B14494C" w14:textId="77777777" w:rsidR="0012624A" w:rsidRDefault="0012624A" w:rsidP="000D5034">
      <w:pPr>
        <w:jc w:val="both"/>
        <w:rPr>
          <w:rFonts w:ascii="Arial" w:hAnsi="Arial" w:cs="Arial"/>
          <w:sz w:val="20"/>
        </w:rPr>
      </w:pPr>
    </w:p>
    <w:p w14:paraId="66B3BE1A" w14:textId="5DC3AA23" w:rsidR="000D5034" w:rsidRDefault="000D5034" w:rsidP="000D5034">
      <w:pPr>
        <w:jc w:val="both"/>
        <w:rPr>
          <w:rFonts w:ascii="Arial" w:hAnsi="Arial" w:cs="Arial"/>
          <w:sz w:val="20"/>
        </w:rPr>
      </w:pPr>
      <w:r>
        <w:rPr>
          <w:rFonts w:ascii="Arial" w:hAnsi="Arial" w:cs="Arial"/>
          <w:sz w:val="20"/>
        </w:rPr>
        <w:t>By and large the provisions authorizing the Court to issue a 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73CB0F50"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judicial registrar to issue a 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139F30AB" w14:textId="77777777" w:rsidR="000D5034" w:rsidRDefault="000D5034" w:rsidP="000D5034">
      <w:pPr>
        <w:jc w:val="both"/>
        <w:rPr>
          <w:rFonts w:ascii="Arial" w:hAnsi="Arial" w:cs="Arial"/>
          <w:sz w:val="20"/>
        </w:rPr>
      </w:pPr>
    </w:p>
    <w:p w14:paraId="138AA422" w14:textId="47887D95" w:rsidR="00206ABD" w:rsidRDefault="00206ABD" w:rsidP="00206ABD">
      <w:pPr>
        <w:jc w:val="both"/>
        <w:rPr>
          <w:rFonts w:ascii="Arial" w:hAnsi="Arial" w:cs="Arial"/>
          <w:color w:val="000000"/>
          <w:sz w:val="20"/>
        </w:rPr>
      </w:pPr>
      <w:r>
        <w:rPr>
          <w:rFonts w:ascii="Arial" w:hAnsi="Arial" w:cs="Arial"/>
          <w:sz w:val="20"/>
        </w:rPr>
        <w:t xml:space="preserve">The scope of a warrant believed to have been issued under s.598(1) 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 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 xml:space="preserve">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t>
      </w:r>
      <w:r w:rsidRPr="00EB727C">
        <w:rPr>
          <w:rFonts w:cs="Arial"/>
          <w:sz w:val="20"/>
        </w:rPr>
        <w:lastRenderedPageBreak/>
        <w:t>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Pr="00523616" w:rsidRDefault="00206AB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814" w:name="_5.27.2_Warning:_Bail"/>
      <w:bookmarkStart w:id="2815" w:name="B5272"/>
      <w:bookmarkStart w:id="2816" w:name="_Toc30667992"/>
      <w:bookmarkStart w:id="2817" w:name="_Toc30669370"/>
      <w:bookmarkStart w:id="2818" w:name="_Toc30671586"/>
      <w:bookmarkStart w:id="2819" w:name="_Toc30674113"/>
      <w:bookmarkStart w:id="2820" w:name="_Toc30691335"/>
      <w:bookmarkStart w:id="2821" w:name="_Toc30691708"/>
      <w:bookmarkStart w:id="2822" w:name="_Toc30692088"/>
      <w:bookmarkStart w:id="2823" w:name="_Toc30692847"/>
      <w:bookmarkStart w:id="2824" w:name="_Toc30693226"/>
      <w:bookmarkStart w:id="2825" w:name="_Toc30693604"/>
      <w:bookmarkStart w:id="2826" w:name="_Toc30693982"/>
      <w:bookmarkStart w:id="2827" w:name="_Toc30694363"/>
      <w:bookmarkStart w:id="2828" w:name="_Toc30698952"/>
      <w:bookmarkStart w:id="2829" w:name="_Toc30699330"/>
      <w:bookmarkStart w:id="2830" w:name="_Toc30699715"/>
      <w:bookmarkStart w:id="2831" w:name="_Toc30700870"/>
      <w:bookmarkStart w:id="2832" w:name="_Toc30701257"/>
      <w:bookmarkStart w:id="2833" w:name="_Toc30743868"/>
      <w:bookmarkStart w:id="2834" w:name="_Toc30754691"/>
      <w:bookmarkStart w:id="2835" w:name="_Toc30757132"/>
      <w:bookmarkStart w:id="2836" w:name="_Toc30757680"/>
      <w:bookmarkStart w:id="2837" w:name="_Toc30758080"/>
      <w:bookmarkStart w:id="2838" w:name="_Toc30762841"/>
      <w:bookmarkStart w:id="2839" w:name="_Toc30767495"/>
      <w:bookmarkStart w:id="2840" w:name="_Toc34823513"/>
      <w:bookmarkEnd w:id="2814"/>
      <w:bookmarkEnd w:id="281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41" w:name="_5.27.3_Statistics"/>
      <w:bookmarkStart w:id="2842" w:name="B5273"/>
      <w:bookmarkStart w:id="2843" w:name="_Toc30667993"/>
      <w:bookmarkStart w:id="2844" w:name="_Toc30669371"/>
      <w:bookmarkStart w:id="2845" w:name="_Toc30671587"/>
      <w:bookmarkStart w:id="2846" w:name="_Toc30674114"/>
      <w:bookmarkStart w:id="2847" w:name="_Toc30691336"/>
      <w:bookmarkStart w:id="2848" w:name="_Toc30691709"/>
      <w:bookmarkStart w:id="2849" w:name="_Toc30692089"/>
      <w:bookmarkStart w:id="2850" w:name="_Toc30692848"/>
      <w:bookmarkStart w:id="2851" w:name="_Toc30693227"/>
      <w:bookmarkStart w:id="2852" w:name="_Toc30693605"/>
      <w:bookmarkStart w:id="2853" w:name="_Toc30693983"/>
      <w:bookmarkStart w:id="2854" w:name="_Toc30694364"/>
      <w:bookmarkStart w:id="2855" w:name="_Toc30698953"/>
      <w:bookmarkStart w:id="2856" w:name="_Toc30699331"/>
      <w:bookmarkStart w:id="2857" w:name="_Toc30699716"/>
      <w:bookmarkStart w:id="2858" w:name="_Toc30700871"/>
      <w:bookmarkStart w:id="2859" w:name="_Toc30701258"/>
      <w:bookmarkStart w:id="2860" w:name="_Toc30743869"/>
      <w:bookmarkStart w:id="2861" w:name="_Toc30754692"/>
      <w:bookmarkStart w:id="2862" w:name="_Toc30757133"/>
      <w:bookmarkStart w:id="2863" w:name="_Toc30757681"/>
      <w:bookmarkStart w:id="2864" w:name="_Toc30758081"/>
      <w:bookmarkStart w:id="2865" w:name="_Toc30762842"/>
      <w:bookmarkStart w:id="2866" w:name="_Toc30767496"/>
      <w:bookmarkStart w:id="2867" w:name="_Toc34823514"/>
      <w:bookmarkEnd w:id="2841"/>
      <w:bookmarkEnd w:id="284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FB6C1C">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shd w:val="clear" w:color="auto" w:fill="auto"/>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lastRenderedPageBreak/>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8" w:name="_5.27.4_Form_for"/>
      <w:bookmarkStart w:id="2869" w:name="B5274"/>
      <w:bookmarkStart w:id="2870" w:name="_Toc30667994"/>
      <w:bookmarkStart w:id="2871" w:name="_Toc30669372"/>
      <w:bookmarkStart w:id="2872" w:name="_Toc30671588"/>
      <w:bookmarkStart w:id="2873" w:name="_Toc30674115"/>
      <w:bookmarkStart w:id="2874" w:name="_Toc30691337"/>
      <w:bookmarkStart w:id="2875" w:name="_Toc30691710"/>
      <w:bookmarkStart w:id="2876" w:name="_Toc30692090"/>
      <w:bookmarkStart w:id="2877" w:name="_Toc30692849"/>
      <w:bookmarkStart w:id="2878" w:name="_Toc30693228"/>
      <w:bookmarkStart w:id="2879" w:name="_Toc30693606"/>
      <w:bookmarkStart w:id="2880" w:name="_Toc30693984"/>
      <w:bookmarkStart w:id="2881" w:name="_Toc30694365"/>
      <w:bookmarkStart w:id="2882" w:name="_Toc30698954"/>
      <w:bookmarkStart w:id="2883" w:name="_Toc30699332"/>
      <w:bookmarkStart w:id="2884" w:name="_Toc30699717"/>
      <w:bookmarkStart w:id="2885" w:name="_Toc30700872"/>
      <w:bookmarkStart w:id="2886" w:name="_Toc30701259"/>
      <w:bookmarkStart w:id="2887" w:name="_Toc30743870"/>
      <w:bookmarkStart w:id="2888" w:name="_Toc30754693"/>
      <w:bookmarkStart w:id="2889" w:name="_Toc30757134"/>
      <w:bookmarkStart w:id="2890" w:name="_Toc30757682"/>
      <w:bookmarkStart w:id="2891" w:name="_Toc30758082"/>
      <w:bookmarkStart w:id="2892" w:name="_Toc30762843"/>
      <w:bookmarkStart w:id="2893" w:name="_Toc30767497"/>
      <w:bookmarkStart w:id="2894" w:name="_Toc34823515"/>
      <w:bookmarkEnd w:id="2868"/>
      <w:bookmarkEnd w:id="286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5" w:name="_5.27.5_Authority_&amp;"/>
      <w:bookmarkStart w:id="2896" w:name="B5275"/>
      <w:bookmarkStart w:id="2897" w:name="_Toc30667995"/>
      <w:bookmarkStart w:id="2898" w:name="_Toc30669373"/>
      <w:bookmarkStart w:id="2899" w:name="_Toc30671589"/>
      <w:bookmarkStart w:id="2900" w:name="_Toc30674116"/>
      <w:bookmarkStart w:id="2901" w:name="_Toc30691338"/>
      <w:bookmarkStart w:id="2902" w:name="_Toc30691711"/>
      <w:bookmarkStart w:id="2903" w:name="_Toc30692091"/>
      <w:bookmarkStart w:id="2904" w:name="_Toc30692850"/>
      <w:bookmarkStart w:id="2905" w:name="_Toc30693229"/>
      <w:bookmarkStart w:id="2906" w:name="_Toc30693607"/>
      <w:bookmarkStart w:id="2907" w:name="_Toc30693985"/>
      <w:bookmarkStart w:id="2908" w:name="_Toc30694366"/>
      <w:bookmarkStart w:id="2909" w:name="_Toc30698955"/>
      <w:bookmarkStart w:id="2910" w:name="_Toc30699333"/>
      <w:bookmarkStart w:id="2911" w:name="_Toc30699718"/>
      <w:bookmarkStart w:id="2912" w:name="_Toc30700873"/>
      <w:bookmarkStart w:id="2913" w:name="_Toc30701260"/>
      <w:bookmarkStart w:id="2914" w:name="_Toc30743871"/>
      <w:bookmarkStart w:id="2915" w:name="_Toc30754694"/>
      <w:bookmarkStart w:id="2916" w:name="_Toc30757135"/>
      <w:bookmarkStart w:id="2917" w:name="_Toc30757683"/>
      <w:bookmarkStart w:id="2918" w:name="_Toc30758083"/>
      <w:bookmarkStart w:id="2919" w:name="_Toc30762844"/>
      <w:bookmarkStart w:id="2920" w:name="_Toc30767498"/>
      <w:bookmarkStart w:id="2921" w:name="_Toc34823516"/>
      <w:bookmarkEnd w:id="2895"/>
      <w:bookmarkEnd w:id="289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lastRenderedPageBreak/>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2" w:name="_5.27.6_Multiple_entries"/>
      <w:bookmarkStart w:id="2923" w:name="B5276"/>
      <w:bookmarkStart w:id="2924" w:name="_Toc30667996"/>
      <w:bookmarkStart w:id="2925" w:name="_Toc30669374"/>
      <w:bookmarkStart w:id="2926" w:name="_Toc30671590"/>
      <w:bookmarkStart w:id="2927" w:name="_Toc30674117"/>
      <w:bookmarkStart w:id="2928" w:name="_Toc30691339"/>
      <w:bookmarkStart w:id="2929" w:name="_Toc30691712"/>
      <w:bookmarkStart w:id="2930" w:name="_Toc30692092"/>
      <w:bookmarkStart w:id="2931" w:name="_Toc30692851"/>
      <w:bookmarkStart w:id="2932" w:name="_Toc30693230"/>
      <w:bookmarkStart w:id="2933" w:name="_Toc30693608"/>
      <w:bookmarkStart w:id="2934" w:name="_Toc30693986"/>
      <w:bookmarkStart w:id="2935" w:name="_Toc30694367"/>
      <w:bookmarkStart w:id="2936" w:name="_Toc30698956"/>
      <w:bookmarkStart w:id="2937" w:name="_Toc30699334"/>
      <w:bookmarkStart w:id="2938" w:name="_Toc30699719"/>
      <w:bookmarkStart w:id="2939" w:name="_Toc30700874"/>
      <w:bookmarkStart w:id="2940" w:name="_Toc30701261"/>
      <w:bookmarkStart w:id="2941" w:name="_Toc30743872"/>
      <w:bookmarkStart w:id="2942" w:name="_Toc30754695"/>
      <w:bookmarkStart w:id="2943" w:name="_Toc30757136"/>
      <w:bookmarkStart w:id="2944" w:name="_Toc30757684"/>
      <w:bookmarkStart w:id="2945" w:name="_Toc30758084"/>
      <w:bookmarkStart w:id="2946" w:name="_Toc30762845"/>
      <w:bookmarkStart w:id="2947" w:name="_Toc30767499"/>
      <w:bookmarkStart w:id="2948" w:name="_Toc34823517"/>
      <w:bookmarkEnd w:id="2922"/>
      <w:bookmarkEnd w:id="292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9" w:name="_5.27.7_IAO_endorsement"/>
      <w:bookmarkStart w:id="2950" w:name="B5277"/>
      <w:bookmarkStart w:id="2951" w:name="_Toc30667997"/>
      <w:bookmarkStart w:id="2952" w:name="_Toc30669375"/>
      <w:bookmarkStart w:id="2953" w:name="_Toc30671591"/>
      <w:bookmarkStart w:id="2954" w:name="_Toc30674118"/>
      <w:bookmarkStart w:id="2955" w:name="_Toc30691340"/>
      <w:bookmarkStart w:id="2956" w:name="_Toc30691713"/>
      <w:bookmarkStart w:id="2957" w:name="_Toc30692093"/>
      <w:bookmarkStart w:id="2958" w:name="_Toc30692852"/>
      <w:bookmarkStart w:id="2959" w:name="_Toc30693231"/>
      <w:bookmarkStart w:id="2960" w:name="_Toc30693609"/>
      <w:bookmarkStart w:id="2961" w:name="_Toc30693987"/>
      <w:bookmarkStart w:id="2962" w:name="_Toc30694368"/>
      <w:bookmarkStart w:id="2963" w:name="_Toc30698957"/>
      <w:bookmarkStart w:id="2964" w:name="_Toc30699335"/>
      <w:bookmarkStart w:id="2965" w:name="_Toc30699720"/>
      <w:bookmarkStart w:id="2966" w:name="_Toc30700875"/>
      <w:bookmarkStart w:id="2967" w:name="_Toc30701262"/>
      <w:bookmarkStart w:id="2968" w:name="_Toc30743873"/>
      <w:bookmarkStart w:id="2969" w:name="_Toc30754696"/>
      <w:bookmarkStart w:id="2970" w:name="_Toc30757137"/>
      <w:bookmarkStart w:id="2971" w:name="_Toc30757685"/>
      <w:bookmarkStart w:id="2972" w:name="_Toc30758085"/>
      <w:bookmarkStart w:id="2973" w:name="_Toc30762846"/>
      <w:bookmarkStart w:id="2974" w:name="_Toc30767500"/>
      <w:bookmarkStart w:id="2975" w:name="_Toc34823518"/>
      <w:bookmarkEnd w:id="2949"/>
      <w:bookmarkEnd w:id="295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6" w:name="_5.27.8_Protocols"/>
      <w:bookmarkStart w:id="2977" w:name="B5278"/>
      <w:bookmarkStart w:id="2978" w:name="_Toc30667998"/>
      <w:bookmarkStart w:id="2979" w:name="_Toc30669376"/>
      <w:bookmarkStart w:id="2980" w:name="_Toc30671592"/>
      <w:bookmarkStart w:id="2981" w:name="_Toc30674119"/>
      <w:bookmarkStart w:id="2982" w:name="_Toc30691341"/>
      <w:bookmarkStart w:id="2983" w:name="_Toc30691714"/>
      <w:bookmarkStart w:id="2984" w:name="_Toc30692094"/>
      <w:bookmarkStart w:id="2985" w:name="_Toc30692853"/>
      <w:bookmarkStart w:id="2986" w:name="_Toc30693232"/>
      <w:bookmarkStart w:id="2987" w:name="_Toc30693610"/>
      <w:bookmarkStart w:id="2988" w:name="_Toc30693988"/>
      <w:bookmarkStart w:id="2989" w:name="_Toc30694369"/>
      <w:bookmarkStart w:id="2990" w:name="_Toc30698958"/>
      <w:bookmarkStart w:id="2991" w:name="_Toc30699336"/>
      <w:bookmarkStart w:id="2992" w:name="_Toc30699721"/>
      <w:bookmarkStart w:id="2993" w:name="_Toc30700876"/>
      <w:bookmarkStart w:id="2994" w:name="_Toc30701263"/>
      <w:bookmarkStart w:id="2995" w:name="_Toc30743874"/>
      <w:bookmarkStart w:id="2996" w:name="_Toc30754697"/>
      <w:bookmarkStart w:id="2997" w:name="_Toc30757138"/>
      <w:bookmarkStart w:id="2998" w:name="_Toc30757686"/>
      <w:bookmarkStart w:id="2999" w:name="_Toc30758086"/>
      <w:bookmarkStart w:id="3000" w:name="_Toc30762847"/>
      <w:bookmarkStart w:id="3001" w:name="_Toc30767501"/>
      <w:bookmarkStart w:id="3002" w:name="_Toc34823519"/>
      <w:bookmarkEnd w:id="2976"/>
      <w:bookmarkEnd w:id="297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ourt or the after hours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for after hours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05B1DE9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commuication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3" w:name="_5.28_Interstate_transfer"/>
      <w:bookmarkStart w:id="3004" w:name="_Toc30666586"/>
      <w:bookmarkStart w:id="3005" w:name="_Toc30666816"/>
      <w:bookmarkStart w:id="3006" w:name="_Toc30667999"/>
      <w:bookmarkStart w:id="3007" w:name="_Toc30669377"/>
      <w:bookmarkStart w:id="3008" w:name="_Toc30671593"/>
      <w:bookmarkStart w:id="3009" w:name="_Toc30674120"/>
      <w:bookmarkStart w:id="3010" w:name="_Toc30691342"/>
      <w:bookmarkStart w:id="3011" w:name="_Toc30691715"/>
      <w:bookmarkStart w:id="3012" w:name="_Toc30692095"/>
      <w:bookmarkStart w:id="3013" w:name="_Toc30692854"/>
      <w:bookmarkStart w:id="3014" w:name="_Toc30693233"/>
      <w:bookmarkStart w:id="3015" w:name="_Toc30693611"/>
      <w:bookmarkStart w:id="3016" w:name="_Toc30693989"/>
      <w:bookmarkStart w:id="3017" w:name="_Toc30694370"/>
      <w:bookmarkStart w:id="3018" w:name="_Toc30698959"/>
      <w:bookmarkStart w:id="3019" w:name="_Toc30699337"/>
      <w:bookmarkStart w:id="3020" w:name="_Toc30699722"/>
      <w:bookmarkStart w:id="3021" w:name="_Toc30700877"/>
      <w:bookmarkStart w:id="3022" w:name="_Toc30701264"/>
      <w:bookmarkStart w:id="3023" w:name="_Toc30743875"/>
      <w:bookmarkStart w:id="3024" w:name="_Toc30754698"/>
      <w:bookmarkStart w:id="3025" w:name="_Toc30757139"/>
      <w:bookmarkStart w:id="3026" w:name="_Toc30757687"/>
      <w:bookmarkStart w:id="3027" w:name="_Toc30758087"/>
      <w:bookmarkStart w:id="3028" w:name="_Toc30762848"/>
      <w:bookmarkStart w:id="3029" w:name="_Toc30767502"/>
      <w:bookmarkStart w:id="3030" w:name="_Toc34823520"/>
      <w:bookmarkEnd w:id="3003"/>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31" w:name="_5.27.9_Execution_of"/>
      <w:bookmarkEnd w:id="3031"/>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(Cth)</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(Cth)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rsidP="00A11821">
      <w:pPr>
        <w:pStyle w:val="ListParagraph"/>
        <w:numPr>
          <w:ilvl w:val="0"/>
          <w:numId w:val="185"/>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rsidP="00A11821">
      <w:pPr>
        <w:pStyle w:val="ListParagraph"/>
        <w:numPr>
          <w:ilvl w:val="0"/>
          <w:numId w:val="185"/>
        </w:numPr>
        <w:rPr>
          <w:rFonts w:ascii="Arial" w:hAnsi="Arial" w:cs="Arial"/>
          <w:color w:val="000000"/>
          <w:sz w:val="20"/>
        </w:rPr>
      </w:pPr>
      <w:r>
        <w:rPr>
          <w:rFonts w:ascii="Arial" w:hAnsi="Arial" w:cs="Arial"/>
          <w:color w:val="000000"/>
          <w:sz w:val="20"/>
        </w:rPr>
        <w:lastRenderedPageBreak/>
        <w:t>adjourn the proceeding for such reasonable time as the magistrate specifies and remand the person on bail or in such custody as the magistrate specifies.</w:t>
      </w:r>
    </w:p>
    <w:p w14:paraId="09BF1A9A" w14:textId="19665143" w:rsidR="00A11821" w:rsidRDefault="00A11821" w:rsidP="00A11821">
      <w:pPr>
        <w:pStyle w:val="ListParagraph"/>
        <w:numPr>
          <w:ilvl w:val="0"/>
          <w:numId w:val="184"/>
        </w:numPr>
        <w:spacing w:before="60"/>
        <w:ind w:left="357" w:hanging="357"/>
        <w:jc w:val="both"/>
        <w:rPr>
          <w:rFonts w:ascii="Arial" w:hAnsi="Arial" w:cs="Arial"/>
          <w:color w:val="000000"/>
          <w:sz w:val="20"/>
        </w:rPr>
      </w:pPr>
      <w:bookmarkStart w:id="3032" w:name="subsection"/>
      <w:bookmarkStart w:id="3033"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(Cth).</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2"/>
    <w:bookmarkEnd w:id="3033"/>
    <w:p w14:paraId="548E58DC" w14:textId="77777777" w:rsidR="0063410D" w:rsidRPr="00206ABD" w:rsidRDefault="0063410D" w:rsidP="00206ABD">
      <w:pPr>
        <w:pStyle w:val="ListParagraph"/>
        <w:ind w:left="0"/>
        <w:rPr>
          <w:rFonts w:ascii="Arial" w:hAnsi="Arial" w:cs="Arial"/>
          <w:color w:val="000000"/>
          <w:sz w:val="20"/>
        </w:rPr>
      </w:pPr>
    </w:p>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4" w:name="B528"/>
      <w:bookmarkEnd w:id="3034"/>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r w:rsidR="00E33466" w:rsidRPr="00523616">
        <w:rPr>
          <w:rFonts w:ascii="Arial" w:hAnsi="Arial" w:cs="Arial"/>
          <w:color w:val="000000"/>
          <w:sz w:val="20"/>
        </w:rPr>
        <w:t xml:space="preserve">VChC 2 </w:t>
      </w:r>
      <w:r w:rsidR="008420E5" w:rsidRPr="00523616">
        <w:rPr>
          <w:rFonts w:ascii="Arial" w:hAnsi="Arial" w:cs="Arial"/>
          <w:color w:val="000000"/>
          <w:sz w:val="20"/>
        </w:rPr>
        <w:t>he was initially told that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raised a potential problem about the enforceability interstate of an untransferred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State">
        <w:smartTag w:uri="urn:schemas-microsoft-com:office:smarttags" w:element="plac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place">
        <w:smartTag w:uri="urn:schemas-microsoft-com:office:smarttags" w:element="Stat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5" w:name="_5.29_Case_planning"/>
      <w:bookmarkStart w:id="3036" w:name="B529"/>
      <w:bookmarkStart w:id="3037" w:name="_Toc30666587"/>
      <w:bookmarkStart w:id="3038" w:name="_Toc30666817"/>
      <w:bookmarkStart w:id="3039" w:name="_Toc30668000"/>
      <w:bookmarkStart w:id="3040" w:name="_Toc30669378"/>
      <w:bookmarkStart w:id="3041" w:name="_Toc30671594"/>
      <w:bookmarkStart w:id="3042" w:name="_Toc30674121"/>
      <w:bookmarkStart w:id="3043" w:name="_Toc30691343"/>
      <w:bookmarkStart w:id="3044" w:name="_Toc30691716"/>
      <w:bookmarkStart w:id="3045" w:name="_Toc30692096"/>
      <w:bookmarkStart w:id="3046" w:name="_Toc30692855"/>
      <w:bookmarkStart w:id="3047" w:name="_Toc30693234"/>
      <w:bookmarkStart w:id="3048" w:name="_Toc30693612"/>
      <w:bookmarkStart w:id="3049" w:name="_Toc30693990"/>
      <w:bookmarkStart w:id="3050" w:name="_Toc30694371"/>
      <w:bookmarkStart w:id="3051" w:name="_Toc30698960"/>
      <w:bookmarkStart w:id="3052" w:name="_Toc30699338"/>
      <w:bookmarkStart w:id="3053" w:name="_Toc30699723"/>
      <w:bookmarkStart w:id="3054" w:name="_Toc30700878"/>
      <w:bookmarkStart w:id="3055" w:name="_Toc30701265"/>
      <w:bookmarkStart w:id="3056" w:name="_Toc30743876"/>
      <w:bookmarkStart w:id="3057" w:name="_Toc30754699"/>
      <w:bookmarkStart w:id="3058" w:name="_Toc30757140"/>
      <w:bookmarkStart w:id="3059" w:name="_Toc30757688"/>
      <w:bookmarkStart w:id="3060" w:name="_Toc30758088"/>
      <w:bookmarkStart w:id="3061" w:name="_Toc30762849"/>
      <w:bookmarkStart w:id="3062" w:name="_Toc30767503"/>
      <w:bookmarkStart w:id="3063" w:name="_Toc34823521"/>
      <w:bookmarkEnd w:id="3035"/>
      <w:bookmarkEnd w:id="3036"/>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4" w:name="_5.29.1_Preparation_of"/>
      <w:bookmarkStart w:id="3065" w:name="B5291"/>
      <w:bookmarkEnd w:id="3064"/>
      <w:bookmarkEnd w:id="3065"/>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(ba)</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6" w:name="_5.29.2_Permanency_objective"/>
      <w:bookmarkStart w:id="3067" w:name="B5292"/>
      <w:bookmarkEnd w:id="3066"/>
      <w:bookmarkEnd w:id="3067"/>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8" w:name="_5.29.3_Review_of"/>
      <w:bookmarkStart w:id="3069" w:name="B5293"/>
      <w:bookmarkEnd w:id="3068"/>
      <w:bookmarkEnd w:id="3069"/>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similarily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70" w:name="_5.29.4_The_role"/>
      <w:bookmarkStart w:id="3071" w:name="B5294"/>
      <w:bookmarkEnd w:id="3070"/>
      <w:bookmarkEnd w:id="3071"/>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r w:rsidR="00E33466" w:rsidRPr="00523616">
        <w:rPr>
          <w:rFonts w:ascii="Arial" w:hAnsi="Arial" w:cs="Arial"/>
          <w:color w:val="000000"/>
          <w:sz w:val="20"/>
        </w:rPr>
        <w:t xml:space="preserve">VChC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r w:rsidR="00E33466" w:rsidRPr="00523616">
        <w:rPr>
          <w:rFonts w:ascii="Arial" w:hAnsi="Arial" w:cs="Arial"/>
          <w:color w:val="000000"/>
          <w:sz w:val="20"/>
        </w:rPr>
        <w:t xml:space="preserve">VChC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2" w:name="_5.30_Victorian_Aboriginal"/>
      <w:bookmarkStart w:id="3073" w:name="B530"/>
      <w:bookmarkStart w:id="3074" w:name="_5.30_Aboriginal_agencies"/>
      <w:bookmarkStart w:id="3075" w:name="_Toc54401826"/>
      <w:bookmarkStart w:id="3076" w:name="_Toc54407825"/>
      <w:bookmarkStart w:id="3077" w:name="_Toc54423753"/>
      <w:bookmarkStart w:id="3078" w:name="_Toc54454553"/>
      <w:bookmarkStart w:id="3079" w:name="_Toc54544459"/>
      <w:bookmarkStart w:id="3080" w:name="_Toc54634498"/>
      <w:bookmarkStart w:id="3081" w:name="_Toc54401830"/>
      <w:bookmarkStart w:id="3082" w:name="_Toc54407829"/>
      <w:bookmarkStart w:id="3083" w:name="_Toc54423757"/>
      <w:bookmarkStart w:id="3084" w:name="_Toc54454557"/>
      <w:bookmarkStart w:id="3085" w:name="_Toc54544463"/>
      <w:bookmarkStart w:id="3086" w:name="_Toc54634502"/>
      <w:bookmarkEnd w:id="3072"/>
      <w:bookmarkEnd w:id="3073"/>
      <w:bookmarkEnd w:id="3074"/>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5"/>
      <w:bookmarkEnd w:id="3076"/>
      <w:bookmarkEnd w:id="3077"/>
      <w:bookmarkEnd w:id="3078"/>
      <w:bookmarkEnd w:id="3079"/>
      <w:bookmarkEnd w:id="3080"/>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7" w:name="_5.30.1_‘Aboriginal_person'"/>
      <w:bookmarkStart w:id="3088" w:name="B5301"/>
      <w:bookmarkEnd w:id="3087"/>
      <w:bookmarkEnd w:id="3088"/>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9" w:name="_5.30.1_Details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90" w:name="_5.30.2_'Aboriginal_agency'"/>
      <w:bookmarkStart w:id="3091" w:name="B5302"/>
      <w:bookmarkEnd w:id="3090"/>
      <w:bookmarkEnd w:id="3091"/>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r>
              <w:rPr>
                <w:rFonts w:ascii="Arial" w:hAnsi="Arial" w:cs="Arial"/>
                <w:b/>
                <w:bCs/>
                <w:color w:val="000000"/>
                <w:sz w:val="20"/>
              </w:rPr>
              <w:t>badac</w:t>
            </w:r>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r w:rsidRPr="00313BCF">
              <w:rPr>
                <w:rFonts w:ascii="Arial" w:hAnsi="Arial" w:cs="Arial"/>
                <w:b/>
                <w:bCs/>
                <w:color w:val="000000"/>
                <w:sz w:val="20"/>
              </w:rPr>
              <w:t>B</w:t>
            </w:r>
            <w:r>
              <w:rPr>
                <w:rFonts w:ascii="Arial" w:hAnsi="Arial" w:cs="Arial"/>
                <w:b/>
                <w:bCs/>
                <w:color w:val="000000"/>
                <w:sz w:val="20"/>
              </w:rPr>
              <w:t>dac</w:t>
            </w:r>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119 Prouses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r>
              <w:rPr>
                <w:rFonts w:ascii="Arial" w:hAnsi="Arial" w:cs="Arial"/>
                <w:b/>
                <w:bCs/>
                <w:color w:val="000000"/>
                <w:sz w:val="20"/>
              </w:rPr>
              <w:t>Njernda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r w:rsidRPr="00BC0393">
              <w:rPr>
                <w:rFonts w:ascii="Arial" w:hAnsi="Arial" w:cs="Arial"/>
                <w:b/>
                <w:bCs/>
                <w:color w:val="000000"/>
                <w:sz w:val="20"/>
              </w:rPr>
              <w:t>njernda</w:t>
            </w:r>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r>
              <w:rPr>
                <w:rFonts w:ascii="Arial" w:hAnsi="Arial" w:cs="Arial"/>
                <w:b/>
                <w:bCs/>
                <w:color w:val="000000"/>
                <w:sz w:val="20"/>
              </w:rPr>
              <w:t>Rumbalara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2" w:name="_5.30.2_Role_of"/>
      <w:bookmarkEnd w:id="3092"/>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3" w:name="_5.30.3_Role_of"/>
      <w:bookmarkStart w:id="3094" w:name="B5303"/>
      <w:bookmarkEnd w:id="3093"/>
      <w:bookmarkEnd w:id="3094"/>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2"/>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include the Nugel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“The Nugel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5" w:name="_5.31_Statements_of"/>
      <w:bookmarkEnd w:id="3095"/>
      <w:r w:rsidRPr="00AF2F62">
        <w:rPr>
          <w:rFonts w:ascii="Arial" w:hAnsi="Arial" w:cs="Arial"/>
          <w:b/>
          <w:bCs/>
          <w:color w:val="000000"/>
          <w:szCs w:val="24"/>
        </w:rPr>
        <w:t>5.31</w:t>
      </w:r>
      <w:r w:rsidRPr="00AF2F62">
        <w:rPr>
          <w:rFonts w:ascii="Arial" w:hAnsi="Arial" w:cs="Arial"/>
          <w:b/>
          <w:bCs/>
          <w:color w:val="000000"/>
          <w:szCs w:val="24"/>
        </w:rPr>
        <w:tab/>
      </w:r>
      <w:bookmarkStart w:id="3096"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6"/>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child protection system played a key role in the enactment of policies leading to the dispossession, colonisation and assimiliation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1"/>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r w:rsidRPr="00D04519">
        <w:rPr>
          <w:rFonts w:ascii="Arial" w:hAnsi="Arial" w:cs="Arial"/>
          <w:sz w:val="20"/>
          <w:szCs w:val="20"/>
        </w:rPr>
        <w:t xml:space="preserve">the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DFFHand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81"/>
    <w:bookmarkEnd w:id="3082"/>
    <w:bookmarkEnd w:id="3083"/>
    <w:bookmarkEnd w:id="3084"/>
    <w:bookmarkEnd w:id="3085"/>
    <w:bookmarkEnd w:id="3086"/>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7" w:name="_5.32_Additional_provisions"/>
      <w:bookmarkStart w:id="3098" w:name="B532"/>
      <w:bookmarkEnd w:id="3097"/>
      <w:bookmarkEnd w:id="3098"/>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9" w:name="_5.32.1_Cultural_plans"/>
      <w:bookmarkStart w:id="3100" w:name="B5321"/>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101" w:name="_5.32.2_Authorisation_of_1"/>
      <w:bookmarkEnd w:id="3101"/>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2" w:name="_5.32.2_Other_relevant"/>
      <w:bookmarkStart w:id="3103" w:name="B5322"/>
      <w:bookmarkEnd w:id="3102"/>
      <w:bookmarkEnd w:id="3103"/>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(eg Lakidjeka)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an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4" w:name="_5.33_Superior_Courts’"/>
      <w:bookmarkStart w:id="3105" w:name="_5.33_Original_jurisdiction"/>
      <w:bookmarkStart w:id="3106" w:name="_5.33_Orders_in"/>
      <w:bookmarkEnd w:id="3104"/>
      <w:bookmarkEnd w:id="3105"/>
      <w:bookmarkEnd w:id="3106"/>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r w:rsidRPr="00470457">
        <w:rPr>
          <w:rFonts w:ascii="Arial" w:hAnsi="Arial" w:cs="Arial"/>
          <w:i/>
          <w:iCs/>
          <w:color w:val="000000"/>
          <w:sz w:val="20"/>
          <w:szCs w:val="28"/>
        </w:rPr>
        <w:t>parens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7" w:name="_5.33.1_The_‘parens"/>
      <w:bookmarkEnd w:id="3107"/>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‘parens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Julia Kukuy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r w:rsidRPr="00620B23">
        <w:rPr>
          <w:rFonts w:ascii="Arial" w:hAnsi="Arial" w:cs="Arial"/>
          <w:i/>
          <w:iCs/>
          <w:sz w:val="20"/>
          <w:szCs w:val="20"/>
        </w:rPr>
        <w:t>parens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r w:rsidRPr="00620B23">
        <w:rPr>
          <w:rFonts w:ascii="Arial" w:hAnsi="Arial" w:cs="Arial"/>
          <w:i/>
          <w:iCs/>
          <w:sz w:val="20"/>
          <w:szCs w:val="20"/>
        </w:rPr>
        <w:t>Vishniakov v Lay</w:t>
      </w:r>
      <w:r w:rsidRPr="00620B23">
        <w:rPr>
          <w:rFonts w:ascii="Arial" w:hAnsi="Arial" w:cs="Arial"/>
          <w:sz w:val="20"/>
          <w:szCs w:val="20"/>
        </w:rPr>
        <w:t xml:space="preserve"> (2019) 58 VR 375, 384 [24] (Derham AsJ);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‘parens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r w:rsidR="009521CC" w:rsidRPr="009521CC">
        <w:rPr>
          <w:rFonts w:ascii="Arial" w:hAnsi="Arial" w:cs="Arial"/>
          <w:i/>
          <w:color w:val="000000"/>
          <w:sz w:val="20"/>
        </w:rPr>
        <w:t>parens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r w:rsidRPr="00750B95">
        <w:rPr>
          <w:rFonts w:ascii="Arial" w:hAnsi="Arial" w:cs="Arial"/>
          <w:i/>
          <w:iCs/>
          <w:color w:val="000000"/>
          <w:sz w:val="20"/>
          <w:szCs w:val="20"/>
          <w:lang w:eastAsia="en-AU"/>
        </w:rPr>
        <w:t>parens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Reg v Gyngall</w:t>
      </w:r>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r w:rsidRPr="00F84DC3">
        <w:rPr>
          <w:rFonts w:ascii="Arial" w:hAnsi="Arial" w:cs="Arial"/>
          <w:i/>
          <w:iCs/>
          <w:color w:val="000000"/>
          <w:sz w:val="20"/>
          <w:szCs w:val="20"/>
          <w:lang w:eastAsia="en-AU"/>
        </w:rPr>
        <w:t>parens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8"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r w:rsidRPr="00750B95">
        <w:rPr>
          <w:rFonts w:ascii="Arial" w:hAnsi="Arial" w:cs="Arial"/>
          <w:i/>
          <w:color w:val="000000"/>
          <w:sz w:val="20"/>
          <w:szCs w:val="20"/>
          <w:lang w:eastAsia="en-AU"/>
        </w:rPr>
        <w:t>parens patriae</w:t>
      </w:r>
      <w:r w:rsidRPr="00750B95">
        <w:rPr>
          <w:rFonts w:ascii="Arial" w:hAnsi="Arial" w:cs="Arial"/>
          <w:color w:val="000000"/>
          <w:sz w:val="20"/>
          <w:szCs w:val="20"/>
          <w:lang w:eastAsia="en-AU"/>
        </w:rPr>
        <w:t xml:space="preserve"> jurisdiction was further described by Mason CJ, Dawson, Toohey and Gaudron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r w:rsidRPr="00195D09">
        <w:rPr>
          <w:rFonts w:ascii="Arial" w:hAnsi="Arial" w:cs="Arial"/>
          <w:i/>
          <w:iCs/>
          <w:color w:val="000000"/>
          <w:sz w:val="16"/>
          <w:szCs w:val="18"/>
          <w:lang w:eastAsia="en-AU"/>
        </w:rPr>
        <w:t>parens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9" w:name="_ftn71"/>
      <w:bookmarkEnd w:id="3108"/>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see pp.249-254 per Mason CJ, Dawson, Toohey &amp; Gaudron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r w:rsidRPr="00195D09">
        <w:rPr>
          <w:rFonts w:ascii="Arial" w:hAnsi="Arial" w:cs="Arial"/>
          <w:i/>
          <w:iCs/>
          <w:color w:val="000000"/>
          <w:sz w:val="18"/>
          <w:szCs w:val="18"/>
          <w:lang w:eastAsia="en-AU"/>
        </w:rPr>
        <w:t>DoCS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r w:rsidRPr="00603989">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9"/>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r w:rsidR="009B3E14" w:rsidRPr="009B3E14">
        <w:rPr>
          <w:rFonts w:ascii="Arial" w:hAnsi="Arial" w:cs="Arial"/>
          <w:i/>
          <w:iCs/>
          <w:color w:val="000000"/>
          <w:sz w:val="20"/>
          <w:szCs w:val="20"/>
          <w:lang w:eastAsia="en-AU"/>
        </w:rPr>
        <w:t>parens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r w:rsidRPr="00DE7C3D">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r w:rsidRPr="001859BB">
        <w:rPr>
          <w:rFonts w:ascii="Arial" w:hAnsi="Arial" w:cs="Arial"/>
          <w:i/>
          <w:iCs/>
          <w:color w:val="000000"/>
          <w:sz w:val="20"/>
        </w:rPr>
        <w:t>parens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r w:rsidRPr="001859BB">
        <w:rPr>
          <w:rFonts w:ascii="Arial" w:hAnsi="Arial" w:cs="Arial"/>
          <w:i/>
          <w:iCs/>
          <w:color w:val="000000"/>
          <w:sz w:val="20"/>
        </w:rPr>
        <w:t>parens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r w:rsidRPr="00CC5FDE">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r w:rsidRPr="002A42DE">
        <w:rPr>
          <w:rFonts w:ascii="Arial" w:hAnsi="Arial" w:cs="Arial"/>
          <w:i/>
          <w:color w:val="000000"/>
          <w:sz w:val="20"/>
          <w:szCs w:val="20"/>
          <w:lang w:eastAsia="en-AU"/>
        </w:rPr>
        <w:t xml:space="preserve">parens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r w:rsidR="007B15AA" w:rsidRPr="007B15AA">
        <w:rPr>
          <w:rFonts w:ascii="Arial" w:hAnsi="Arial" w:cs="Arial"/>
          <w:i/>
          <w:color w:val="000000"/>
          <w:sz w:val="20"/>
          <w:szCs w:val="20"/>
          <w:lang w:eastAsia="en-AU"/>
        </w:rPr>
        <w:t>parens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r w:rsidR="007528D1" w:rsidRPr="007528D1">
        <w:rPr>
          <w:rFonts w:ascii="Arial" w:hAnsi="Arial" w:cs="Arial"/>
          <w:i/>
          <w:color w:val="000000"/>
          <w:sz w:val="20"/>
          <w:szCs w:val="20"/>
          <w:lang w:eastAsia="en-AU"/>
        </w:rPr>
        <w:t>parens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r w:rsidRPr="004B6FA1">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r w:rsidR="00A7791F" w:rsidRPr="00A7791F">
        <w:rPr>
          <w:rFonts w:ascii="Arial" w:hAnsi="Arial" w:cs="Arial"/>
          <w:i/>
          <w:color w:val="000000"/>
          <w:sz w:val="20"/>
        </w:rPr>
        <w:t>parens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r w:rsidRPr="00A7791F">
        <w:rPr>
          <w:rFonts w:ascii="Arial" w:hAnsi="Arial" w:cs="Arial"/>
          <w:i/>
          <w:color w:val="000000"/>
          <w:sz w:val="20"/>
        </w:rPr>
        <w:t>parens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r w:rsidRPr="00612220">
        <w:rPr>
          <w:rFonts w:ascii="Arial" w:hAnsi="Arial" w:cs="Arial"/>
          <w:i/>
          <w:iCs/>
          <w:sz w:val="20"/>
          <w:szCs w:val="16"/>
          <w:lang w:eastAsia="en-AU"/>
        </w:rPr>
        <w:t>parens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r w:rsidRPr="00DA783C">
        <w:rPr>
          <w:rFonts w:ascii="Arial" w:hAnsi="Arial" w:cs="Arial"/>
          <w:i/>
          <w:iCs/>
          <w:color w:val="000000"/>
          <w:sz w:val="20"/>
        </w:rPr>
        <w:t>parens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r w:rsidRPr="00227FEE">
        <w:rPr>
          <w:rFonts w:ascii="Arial" w:hAnsi="Arial" w:cs="Arial"/>
          <w:i/>
          <w:iCs/>
          <w:color w:val="000000"/>
          <w:sz w:val="18"/>
          <w:szCs w:val="18"/>
          <w:lang w:eastAsia="en-AU"/>
        </w:rPr>
        <w:t>parens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r w:rsidR="00812FDF" w:rsidRPr="00812FDF">
        <w:rPr>
          <w:rFonts w:ascii="Arial" w:hAnsi="Arial" w:cs="Arial"/>
          <w:i/>
          <w:iCs/>
          <w:color w:val="000000"/>
          <w:sz w:val="20"/>
          <w:szCs w:val="20"/>
          <w:lang w:eastAsia="en-AU"/>
        </w:rPr>
        <w:t>parens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31758F63" w:rsidR="002D0F98" w:rsidRDefault="002617D2" w:rsidP="002617D2">
      <w:pPr>
        <w:jc w:val="both"/>
        <w:rPr>
          <w:rFonts w:ascii="Arial" w:hAnsi="Arial" w:cs="Arial"/>
          <w:color w:val="333333"/>
          <w:sz w:val="20"/>
          <w:szCs w:val="20"/>
        </w:rPr>
      </w:pPr>
      <w:bookmarkStart w:id="3110" w:name="_Hlk158105529"/>
      <w:bookmarkStart w:id="3111"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rsidP="005D4C7D">
      <w:pPr>
        <w:pStyle w:val="ListParagraph"/>
        <w:numPr>
          <w:ilvl w:val="0"/>
          <w:numId w:val="178"/>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rsidP="005D4C7D">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r w:rsidR="002617D2">
        <w:rPr>
          <w:rFonts w:ascii="Arial" w:hAnsi="Arial" w:cs="Arial"/>
          <w:i/>
          <w:iCs/>
          <w:color w:val="000000"/>
          <w:sz w:val="20"/>
          <w:szCs w:val="28"/>
        </w:rPr>
        <w:t>p</w:t>
      </w:r>
      <w:r w:rsidRPr="005A2601">
        <w:rPr>
          <w:rFonts w:ascii="Arial" w:hAnsi="Arial" w:cs="Arial"/>
          <w:i/>
          <w:iCs/>
          <w:color w:val="000000"/>
          <w:sz w:val="20"/>
          <w:szCs w:val="28"/>
        </w:rPr>
        <w:t xml:space="preserve">arens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r w:rsidR="002617D2" w:rsidRPr="002617D2">
        <w:rPr>
          <w:rFonts w:ascii="Arial" w:hAnsi="Arial" w:cs="Arial"/>
          <w:i/>
          <w:iCs/>
          <w:sz w:val="20"/>
          <w:szCs w:val="20"/>
          <w:lang w:eastAsia="en-AU"/>
        </w:rPr>
        <w:t>parens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rsidP="005D4C7D">
      <w:pPr>
        <w:numPr>
          <w:ilvl w:val="0"/>
          <w:numId w:val="179"/>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rsidP="005D4C7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rsidP="005D4C7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rsidP="005D4C7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rsidP="005D4C7D">
      <w:pPr>
        <w:numPr>
          <w:ilvl w:val="0"/>
          <w:numId w:val="183"/>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r w:rsidRPr="00E5032D">
        <w:rPr>
          <w:rFonts w:ascii="Arial" w:hAnsi="Arial" w:cs="Arial"/>
          <w:i/>
          <w:iCs/>
          <w:color w:val="333333"/>
          <w:sz w:val="20"/>
          <w:szCs w:val="20"/>
        </w:rPr>
        <w:t>parens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r w:rsidR="0054663B" w:rsidRPr="0054663B">
        <w:rPr>
          <w:rFonts w:ascii="Arial" w:hAnsi="Arial" w:cs="Arial"/>
          <w:i/>
          <w:iCs/>
          <w:sz w:val="20"/>
          <w:szCs w:val="20"/>
          <w:lang w:eastAsia="en-AU"/>
        </w:rPr>
        <w:t>parens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10"/>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r w:rsidRPr="002D6B03">
        <w:rPr>
          <w:rFonts w:ascii="Arial" w:hAnsi="Arial" w:cs="Arial"/>
          <w:i/>
          <w:iCs/>
          <w:color w:val="333333"/>
          <w:sz w:val="20"/>
          <w:szCs w:val="20"/>
        </w:rPr>
        <w:t>parens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Gaudron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r w:rsidRPr="002D6B03">
        <w:rPr>
          <w:rFonts w:ascii="Arial" w:hAnsi="Arial" w:cs="Arial"/>
          <w:i/>
          <w:iCs/>
          <w:color w:val="333333"/>
          <w:sz w:val="20"/>
          <w:szCs w:val="20"/>
        </w:rPr>
        <w:t>parens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258.2 (Mason CJ, Dawson, Toohey and Gaudron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(Sackar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(Gaudron</w:t>
      </w:r>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r w:rsidRPr="004C7118">
        <w:rPr>
          <w:rFonts w:ascii="Arial" w:hAnsi="Arial" w:cs="Arial"/>
          <w:i/>
          <w:iCs/>
          <w:color w:val="333333"/>
          <w:sz w:val="18"/>
          <w:szCs w:val="18"/>
        </w:rPr>
        <w:t>parens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2" w:name="_Ref156319232"/>
      <w:bookmarkEnd w:id="3112"/>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was sufficiently broad to empower the court to make such an order.</w:t>
      </w:r>
      <w:bookmarkStart w:id="3113"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3"/>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4" w:name="_Ref155620847"/>
      <w:bookmarkEnd w:id="3114"/>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5" w:name="_Ref157428468"/>
      <w:bookmarkEnd w:id="3115"/>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r w:rsidRPr="002236BA">
        <w:rPr>
          <w:rFonts w:ascii="Arial" w:hAnsi="Arial" w:cs="Arial"/>
          <w:i/>
          <w:iCs/>
          <w:color w:val="333333"/>
          <w:sz w:val="18"/>
          <w:szCs w:val="18"/>
        </w:rPr>
        <w:t>parens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6"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6"/>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r w:rsidRPr="00CA6570">
        <w:rPr>
          <w:rFonts w:ascii="Arial" w:hAnsi="Arial" w:cs="Arial"/>
          <w:i/>
          <w:iCs/>
          <w:color w:val="333333"/>
          <w:sz w:val="18"/>
          <w:szCs w:val="18"/>
        </w:rPr>
        <w:t>parens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5A382AFD" w14:textId="77777777" w:rsidR="00D70580" w:rsidRDefault="00D70580"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r w:rsidRPr="00D5201C">
        <w:rPr>
          <w:rFonts w:ascii="Arial" w:hAnsi="Arial" w:cs="Arial"/>
          <w:i/>
          <w:iCs/>
          <w:color w:val="000000"/>
          <w:sz w:val="20"/>
        </w:rPr>
        <w:t>parens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r w:rsidRPr="00AA019E">
        <w:rPr>
          <w:rFonts w:ascii="Arial" w:hAnsi="Arial" w:cs="Arial"/>
          <w:i/>
          <w:iCs/>
          <w:sz w:val="20"/>
          <w:szCs w:val="16"/>
          <w:lang w:eastAsia="en-AU"/>
        </w:rPr>
        <w:t>parens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r w:rsidRPr="000A6935">
        <w:rPr>
          <w:rFonts w:ascii="Arial" w:hAnsi="Arial" w:cs="Arial"/>
          <w:i/>
          <w:iCs/>
          <w:color w:val="000000"/>
          <w:sz w:val="18"/>
          <w:szCs w:val="18"/>
        </w:rPr>
        <w:t>parens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r w:rsidRPr="000A6935">
        <w:rPr>
          <w:rFonts w:ascii="Arial" w:hAnsi="Arial" w:cs="Arial"/>
          <w:i/>
          <w:iCs/>
          <w:color w:val="000000"/>
          <w:sz w:val="20"/>
        </w:rPr>
        <w:t>parens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r w:rsidRPr="004244C1">
        <w:rPr>
          <w:rFonts w:ascii="Arial" w:hAnsi="Arial" w:cs="Arial"/>
          <w:i/>
          <w:iCs/>
          <w:color w:val="000000"/>
          <w:sz w:val="20"/>
          <w:szCs w:val="20"/>
        </w:rPr>
        <w:t>parens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t>In the course of his judgment Gray J discussed:</w:t>
      </w:r>
    </w:p>
    <w:p w14:paraId="7825D2EC" w14:textId="189383CF"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lastRenderedPageBreak/>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r w:rsidRPr="00175B94">
        <w:rPr>
          <w:rFonts w:ascii="Arial" w:hAnsi="Arial" w:cs="Arial"/>
          <w:i/>
          <w:iCs/>
          <w:color w:val="000000"/>
          <w:sz w:val="20"/>
          <w:szCs w:val="28"/>
        </w:rPr>
        <w:t>parens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r w:rsidRPr="000F3221">
        <w:rPr>
          <w:rFonts w:ascii="Arial" w:hAnsi="Arial" w:cs="Arial"/>
          <w:i/>
          <w:iCs/>
          <w:sz w:val="20"/>
          <w:szCs w:val="16"/>
          <w:lang w:eastAsia="en-AU"/>
        </w:rPr>
        <w:t>parens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150AF409"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r w:rsidRPr="00BB3F15">
        <w:rPr>
          <w:rFonts w:ascii="Arial" w:hAnsi="Arial" w:cs="Arial"/>
          <w:i/>
          <w:iCs/>
          <w:color w:val="000000"/>
          <w:sz w:val="20"/>
          <w:szCs w:val="20"/>
        </w:rPr>
        <w:t>parens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r w:rsidRPr="00040A1F">
        <w:rPr>
          <w:rFonts w:ascii="Arial" w:hAnsi="Arial" w:cs="Arial"/>
          <w:i/>
          <w:iCs/>
          <w:color w:val="000000"/>
          <w:sz w:val="20"/>
          <w:szCs w:val="28"/>
        </w:rPr>
        <w:t xml:space="preserve">parens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r w:rsidRPr="00040A1F">
        <w:rPr>
          <w:rFonts w:ascii="Arial" w:hAnsi="Arial" w:cs="Arial"/>
          <w:i/>
          <w:iCs/>
          <w:color w:val="000000"/>
          <w:sz w:val="20"/>
          <w:szCs w:val="28"/>
        </w:rPr>
        <w:t xml:space="preserve">parens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58A29D5" w14:textId="50DE7934" w:rsidR="00040A1F" w:rsidRDefault="00040A1F" w:rsidP="00EB56FA">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p>
    <w:p w14:paraId="6871CA3B" w14:textId="78A3D3DF" w:rsidR="00EB56FA" w:rsidRDefault="00EB56FA" w:rsidP="00EB56FA">
      <w:pPr>
        <w:jc w:val="both"/>
        <w:rPr>
          <w:rFonts w:ascii="Arial" w:hAnsi="Arial" w:cs="Arial"/>
          <w:sz w:val="20"/>
          <w:szCs w:val="16"/>
          <w:lang w:eastAsia="en-AU"/>
        </w:rPr>
      </w:pPr>
      <w:r>
        <w:rPr>
          <w:rFonts w:ascii="Arial" w:hAnsi="Arial" w:cs="Arial"/>
          <w:sz w:val="20"/>
          <w:szCs w:val="16"/>
          <w:lang w:eastAsia="en-AU"/>
        </w:rPr>
        <w:lastRenderedPageBreak/>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“[I]n addition to Beverley recovering well after having commenced labour without induction and having had a vaginal delivery, and her baby being well, the medical team ad not been required to apply restraints to Beverley without her consent, and her consent had been sought and given for necessary interventions for pain or to monitor the baby, and the surgery to repair tears.”</w:t>
      </w:r>
    </w:p>
    <w:p w14:paraId="6AFF4A28" w14:textId="063C048A" w:rsidR="00BB3F15" w:rsidRDefault="00015EDA" w:rsidP="00015EDA">
      <w:pPr>
        <w:spacing w:before="120"/>
        <w:jc w:val="both"/>
        <w:rPr>
          <w:rFonts w:ascii="Arial" w:hAnsi="Arial" w:cs="Arial"/>
          <w:color w:val="000000"/>
          <w:sz w:val="18"/>
        </w:rPr>
      </w:pPr>
      <w:r>
        <w:rPr>
          <w:rFonts w:ascii="Arial" w:hAnsi="Arial" w:cs="Arial"/>
          <w:color w:val="000000"/>
          <w:sz w:val="1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child birth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53207F4C" w14:textId="77777777" w:rsidR="00015EDA" w:rsidRDefault="00015EDA"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7" w:name="_5.33.2_The_writ"/>
      <w:bookmarkEnd w:id="3111"/>
      <w:bookmarkEnd w:id="3117"/>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lastRenderedPageBreak/>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 xml:space="preserve">The existence of the CBSO, made after the conclusion of the </w:t>
      </w:r>
      <w:r w:rsidR="00990876">
        <w:rPr>
          <w:rFonts w:ascii="Arial" w:hAnsi="Arial" w:cs="Arial"/>
          <w:sz w:val="20"/>
          <w:szCs w:val="16"/>
          <w:lang w:eastAsia="en-AU"/>
        </w:rPr>
        <w:lastRenderedPageBreak/>
        <w:t>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8" w:name="_5.34_‘Watch_List’"/>
      <w:bookmarkEnd w:id="3118"/>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9" w:name="B5341"/>
      <w:bookmarkEnd w:id="3119"/>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(Cth)</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(Cth)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20" w:name="B5342"/>
      <w:bookmarkEnd w:id="3120"/>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21" w:name="B5343"/>
      <w:bookmarkEnd w:id="3121"/>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22" w:name="B5344"/>
      <w:bookmarkEnd w:id="3122"/>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(Cth)</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 xml:space="preserve">I direct the Principal Registrar of the Children’s Court of Victoria to request the Department of Immigration and Border Protection (Cth)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place">
        <w:smartTag w:uri="urn:schemas-microsoft-com:office:smarttags" w:element="country-region">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3" w:name="_5.35_Protocol_between"/>
      <w:bookmarkStart w:id="3124" w:name="B535"/>
      <w:bookmarkEnd w:id="3123"/>
      <w:bookmarkEnd w:id="3124"/>
    </w:p>
    <w:p w14:paraId="57EF69DD" w14:textId="77777777" w:rsidR="00165303" w:rsidRPr="00F753DA" w:rsidRDefault="00F753DA" w:rsidP="00B95204">
      <w:pPr>
        <w:pStyle w:val="Heading3"/>
        <w:spacing w:line="240" w:lineRule="auto"/>
        <w:rPr>
          <w:rFonts w:ascii="Arial" w:hAnsi="Arial" w:cs="Arial"/>
          <w:b/>
          <w:bCs/>
          <w:szCs w:val="24"/>
        </w:rPr>
      </w:pPr>
      <w:bookmarkStart w:id="3125" w:name="_5.35_Protocol_between_1"/>
      <w:bookmarkEnd w:id="3125"/>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(Cth)</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protective concerns can be allieviated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87A1F" w14:textId="77777777" w:rsidR="00196350" w:rsidRDefault="00196350">
      <w:r>
        <w:separator/>
      </w:r>
    </w:p>
  </w:endnote>
  <w:endnote w:type="continuationSeparator" w:id="0">
    <w:p w14:paraId="3A28036A" w14:textId="77777777" w:rsidR="00196350" w:rsidRDefault="0019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7AA99669"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9E21E4">
      <w:rPr>
        <w:rStyle w:val="PageNumber"/>
        <w:rFonts w:ascii="Arial" w:hAnsi="Arial" w:cs="Arial"/>
        <w:b/>
        <w:bCs/>
        <w:sz w:val="16"/>
      </w:rPr>
      <w:t>04</w:t>
    </w:r>
    <w:r w:rsidR="006810E9">
      <w:rPr>
        <w:rStyle w:val="PageNumber"/>
        <w:rFonts w:ascii="Arial" w:hAnsi="Arial" w:cs="Arial"/>
        <w:b/>
        <w:bCs/>
        <w:sz w:val="16"/>
      </w:rPr>
      <w:t xml:space="preserve"> September</w:t>
    </w:r>
    <w:r w:rsidR="002D065A">
      <w:rPr>
        <w:rStyle w:val="PageNumber"/>
        <w:rFonts w:ascii="Arial" w:hAnsi="Arial" w:cs="Arial"/>
        <w:b/>
        <w:bCs/>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09D22" w14:textId="77777777" w:rsidR="00196350" w:rsidRDefault="00196350">
      <w:r>
        <w:separator/>
      </w:r>
    </w:p>
  </w:footnote>
  <w:footnote w:type="continuationSeparator" w:id="0">
    <w:p w14:paraId="47B22398" w14:textId="77777777" w:rsidR="00196350" w:rsidRDefault="00196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14B16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02DD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24161CF9"/>
    <w:multiLevelType w:val="hybridMultilevel"/>
    <w:tmpl w:val="297CDCEE"/>
    <w:lvl w:ilvl="0" w:tplc="D2B053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0"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4"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7"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2"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3"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B713E20"/>
    <w:multiLevelType w:val="hybridMultilevel"/>
    <w:tmpl w:val="386E226E"/>
    <w:lvl w:ilvl="0" w:tplc="26CE302E">
      <w:start w:val="1"/>
      <w:numFmt w:val="decimal"/>
      <w:lvlText w:val="%1."/>
      <w:lvlJc w:val="left"/>
      <w:pPr>
        <w:ind w:left="720" w:hanging="360"/>
      </w:pPr>
      <w:rPr>
        <w:rFonts w:ascii="Arial" w:hAnsi="Arial" w:cs="Arial"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CD92C52"/>
    <w:multiLevelType w:val="hybridMultilevel"/>
    <w:tmpl w:val="DE1C6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4"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6"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9"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1"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4"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5"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3"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4"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F4210F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8"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1"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3"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4"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6"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0"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7"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7047E60"/>
    <w:multiLevelType w:val="hybridMultilevel"/>
    <w:tmpl w:val="01649230"/>
    <w:lvl w:ilvl="0" w:tplc="543E543E">
      <w:start w:val="2"/>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A507746"/>
    <w:multiLevelType w:val="hybridMultilevel"/>
    <w:tmpl w:val="F1B09244"/>
    <w:lvl w:ilvl="0" w:tplc="D7A22264">
      <w:start w:val="1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52C791E">
      <w:start w:val="1"/>
      <w:numFmt w:val="decimal"/>
      <w:lvlText w:val="(%2)"/>
      <w:lvlJc w:val="left"/>
      <w:pPr>
        <w:ind w:left="214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E0162E00">
      <w:start w:val="1"/>
      <w:numFmt w:val="lowerLetter"/>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3FB205F6">
      <w:start w:val="1"/>
      <w:numFmt w:val="lowerRoman"/>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2A0A51C">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844EB2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9252D52A">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49B61A00">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D8E7646">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1"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5"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6"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1"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2"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4"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5"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8"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9"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5"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8"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1"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4"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75"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7"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4"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87"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88"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9"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2"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6"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7" w15:restartNumberingAfterBreak="0">
    <w:nsid w:val="7F55BC0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3458288">
    <w:abstractNumId w:val="42"/>
  </w:num>
  <w:num w:numId="2" w16cid:durableId="306130389">
    <w:abstractNumId w:val="196"/>
  </w:num>
  <w:num w:numId="3" w16cid:durableId="944776565">
    <w:abstractNumId w:val="140"/>
  </w:num>
  <w:num w:numId="4" w16cid:durableId="2108228749">
    <w:abstractNumId w:val="8"/>
  </w:num>
  <w:num w:numId="5" w16cid:durableId="1886333355">
    <w:abstractNumId w:val="184"/>
  </w:num>
  <w:num w:numId="6" w16cid:durableId="422381929">
    <w:abstractNumId w:val="149"/>
  </w:num>
  <w:num w:numId="7" w16cid:durableId="430509804">
    <w:abstractNumId w:val="54"/>
  </w:num>
  <w:num w:numId="8" w16cid:durableId="597376249">
    <w:abstractNumId w:val="195"/>
  </w:num>
  <w:num w:numId="9" w16cid:durableId="1426419869">
    <w:abstractNumId w:val="176"/>
  </w:num>
  <w:num w:numId="10" w16cid:durableId="669797229">
    <w:abstractNumId w:val="170"/>
  </w:num>
  <w:num w:numId="11" w16cid:durableId="1312949262">
    <w:abstractNumId w:val="100"/>
  </w:num>
  <w:num w:numId="12" w16cid:durableId="521744818">
    <w:abstractNumId w:val="31"/>
  </w:num>
  <w:num w:numId="13" w16cid:durableId="2085757073">
    <w:abstractNumId w:val="56"/>
  </w:num>
  <w:num w:numId="14" w16cid:durableId="364523313">
    <w:abstractNumId w:val="2"/>
  </w:num>
  <w:num w:numId="15" w16cid:durableId="893351488">
    <w:abstractNumId w:val="53"/>
  </w:num>
  <w:num w:numId="16" w16cid:durableId="1409426856">
    <w:abstractNumId w:val="178"/>
  </w:num>
  <w:num w:numId="17" w16cid:durableId="1199515143">
    <w:abstractNumId w:val="20"/>
  </w:num>
  <w:num w:numId="18" w16cid:durableId="2124108674">
    <w:abstractNumId w:val="151"/>
  </w:num>
  <w:num w:numId="19" w16cid:durableId="1580094060">
    <w:abstractNumId w:val="3"/>
  </w:num>
  <w:num w:numId="20" w16cid:durableId="1336957508">
    <w:abstractNumId w:val="73"/>
  </w:num>
  <w:num w:numId="21" w16cid:durableId="1461607100">
    <w:abstractNumId w:val="33"/>
  </w:num>
  <w:num w:numId="22" w16cid:durableId="1367608054">
    <w:abstractNumId w:val="192"/>
  </w:num>
  <w:num w:numId="23" w16cid:durableId="760416904">
    <w:abstractNumId w:val="36"/>
  </w:num>
  <w:num w:numId="24" w16cid:durableId="202451687">
    <w:abstractNumId w:val="99"/>
  </w:num>
  <w:num w:numId="25" w16cid:durableId="1392343014">
    <w:abstractNumId w:val="147"/>
  </w:num>
  <w:num w:numId="26" w16cid:durableId="739250909">
    <w:abstractNumId w:val="89"/>
  </w:num>
  <w:num w:numId="27" w16cid:durableId="1331759733">
    <w:abstractNumId w:val="106"/>
  </w:num>
  <w:num w:numId="28" w16cid:durableId="1686635426">
    <w:abstractNumId w:val="139"/>
  </w:num>
  <w:num w:numId="29" w16cid:durableId="2085837940">
    <w:abstractNumId w:val="34"/>
  </w:num>
  <w:num w:numId="30" w16cid:durableId="1472944698">
    <w:abstractNumId w:val="97"/>
  </w:num>
  <w:num w:numId="31" w16cid:durableId="1389299137">
    <w:abstractNumId w:val="173"/>
  </w:num>
  <w:num w:numId="32" w16cid:durableId="910119858">
    <w:abstractNumId w:val="83"/>
  </w:num>
  <w:num w:numId="33" w16cid:durableId="889611596">
    <w:abstractNumId w:val="77"/>
  </w:num>
  <w:num w:numId="34" w16cid:durableId="954797440">
    <w:abstractNumId w:val="19"/>
  </w:num>
  <w:num w:numId="35" w16cid:durableId="1233000906">
    <w:abstractNumId w:val="166"/>
  </w:num>
  <w:num w:numId="36" w16cid:durableId="784734839">
    <w:abstractNumId w:val="69"/>
  </w:num>
  <w:num w:numId="37" w16cid:durableId="1635139068">
    <w:abstractNumId w:val="24"/>
  </w:num>
  <w:num w:numId="38" w16cid:durableId="1285697269">
    <w:abstractNumId w:val="30"/>
  </w:num>
  <w:num w:numId="39" w16cid:durableId="826673152">
    <w:abstractNumId w:val="162"/>
  </w:num>
  <w:num w:numId="40" w16cid:durableId="209919831">
    <w:abstractNumId w:val="186"/>
  </w:num>
  <w:num w:numId="41" w16cid:durableId="1588342126">
    <w:abstractNumId w:val="28"/>
  </w:num>
  <w:num w:numId="42" w16cid:durableId="107554092">
    <w:abstractNumId w:val="37"/>
  </w:num>
  <w:num w:numId="43" w16cid:durableId="1694382721">
    <w:abstractNumId w:val="122"/>
  </w:num>
  <w:num w:numId="44" w16cid:durableId="1463843018">
    <w:abstractNumId w:val="129"/>
  </w:num>
  <w:num w:numId="45" w16cid:durableId="2057584763">
    <w:abstractNumId w:val="78"/>
  </w:num>
  <w:num w:numId="46" w16cid:durableId="1525166287">
    <w:abstractNumId w:val="87"/>
  </w:num>
  <w:num w:numId="47" w16cid:durableId="2091002993">
    <w:abstractNumId w:val="120"/>
  </w:num>
  <w:num w:numId="48" w16cid:durableId="992025865">
    <w:abstractNumId w:val="40"/>
  </w:num>
  <w:num w:numId="49" w16cid:durableId="1051920722">
    <w:abstractNumId w:val="46"/>
  </w:num>
  <w:num w:numId="50" w16cid:durableId="1047073113">
    <w:abstractNumId w:val="179"/>
  </w:num>
  <w:num w:numId="51" w16cid:durableId="866598563">
    <w:abstractNumId w:val="43"/>
  </w:num>
  <w:num w:numId="52" w16cid:durableId="1899435940">
    <w:abstractNumId w:val="160"/>
  </w:num>
  <w:num w:numId="53" w16cid:durableId="1338312776">
    <w:abstractNumId w:val="45"/>
  </w:num>
  <w:num w:numId="54" w16cid:durableId="197008238">
    <w:abstractNumId w:val="108"/>
  </w:num>
  <w:num w:numId="55" w16cid:durableId="715399655">
    <w:abstractNumId w:val="39"/>
  </w:num>
  <w:num w:numId="56" w16cid:durableId="536819954">
    <w:abstractNumId w:val="124"/>
  </w:num>
  <w:num w:numId="57" w16cid:durableId="441071055">
    <w:abstractNumId w:val="75"/>
  </w:num>
  <w:num w:numId="58" w16cid:durableId="625234216">
    <w:abstractNumId w:val="49"/>
  </w:num>
  <w:num w:numId="59" w16cid:durableId="993340398">
    <w:abstractNumId w:val="58"/>
  </w:num>
  <w:num w:numId="60" w16cid:durableId="1562057432">
    <w:abstractNumId w:val="23"/>
  </w:num>
  <w:num w:numId="61" w16cid:durableId="667752467">
    <w:abstractNumId w:val="25"/>
  </w:num>
  <w:num w:numId="62" w16cid:durableId="1757097638">
    <w:abstractNumId w:val="132"/>
  </w:num>
  <w:num w:numId="63" w16cid:durableId="93281226">
    <w:abstractNumId w:val="194"/>
  </w:num>
  <w:num w:numId="64" w16cid:durableId="1864316204">
    <w:abstractNumId w:val="47"/>
  </w:num>
  <w:num w:numId="65" w16cid:durableId="422336475">
    <w:abstractNumId w:val="26"/>
  </w:num>
  <w:num w:numId="66" w16cid:durableId="535628328">
    <w:abstractNumId w:val="118"/>
  </w:num>
  <w:num w:numId="67" w16cid:durableId="1506624565">
    <w:abstractNumId w:val="181"/>
  </w:num>
  <w:num w:numId="68" w16cid:durableId="1705671421">
    <w:abstractNumId w:val="116"/>
  </w:num>
  <w:num w:numId="69" w16cid:durableId="1046687392">
    <w:abstractNumId w:val="182"/>
  </w:num>
  <w:num w:numId="70" w16cid:durableId="1026981605">
    <w:abstractNumId w:val="159"/>
  </w:num>
  <w:num w:numId="71" w16cid:durableId="1926331866">
    <w:abstractNumId w:val="10"/>
  </w:num>
  <w:num w:numId="72" w16cid:durableId="858399449">
    <w:abstractNumId w:val="163"/>
  </w:num>
  <w:num w:numId="73" w16cid:durableId="315645710">
    <w:abstractNumId w:val="146"/>
  </w:num>
  <w:num w:numId="74" w16cid:durableId="1601059991">
    <w:abstractNumId w:val="142"/>
  </w:num>
  <w:num w:numId="75" w16cid:durableId="2040813367">
    <w:abstractNumId w:val="180"/>
  </w:num>
  <w:num w:numId="76" w16cid:durableId="1401974813">
    <w:abstractNumId w:val="4"/>
  </w:num>
  <w:num w:numId="77" w16cid:durableId="175585196">
    <w:abstractNumId w:val="115"/>
  </w:num>
  <w:num w:numId="78" w16cid:durableId="1860388333">
    <w:abstractNumId w:val="123"/>
  </w:num>
  <w:num w:numId="79" w16cid:durableId="657611237">
    <w:abstractNumId w:val="117"/>
  </w:num>
  <w:num w:numId="80" w16cid:durableId="1349721000">
    <w:abstractNumId w:val="156"/>
  </w:num>
  <w:num w:numId="81" w16cid:durableId="1400207675">
    <w:abstractNumId w:val="101"/>
  </w:num>
  <w:num w:numId="82" w16cid:durableId="1769304212">
    <w:abstractNumId w:val="103"/>
  </w:num>
  <w:num w:numId="83" w16cid:durableId="694690769">
    <w:abstractNumId w:val="165"/>
  </w:num>
  <w:num w:numId="84" w16cid:durableId="954478678">
    <w:abstractNumId w:val="127"/>
  </w:num>
  <w:num w:numId="85" w16cid:durableId="194081417">
    <w:abstractNumId w:val="85"/>
  </w:num>
  <w:num w:numId="86" w16cid:durableId="1149398805">
    <w:abstractNumId w:val="177"/>
  </w:num>
  <w:num w:numId="87" w16cid:durableId="1578132628">
    <w:abstractNumId w:val="62"/>
  </w:num>
  <w:num w:numId="88" w16cid:durableId="1533806906">
    <w:abstractNumId w:val="90"/>
  </w:num>
  <w:num w:numId="89" w16cid:durableId="245774711">
    <w:abstractNumId w:val="74"/>
  </w:num>
  <w:num w:numId="90" w16cid:durableId="1021010831">
    <w:abstractNumId w:val="70"/>
  </w:num>
  <w:num w:numId="91" w16cid:durableId="1807700728">
    <w:abstractNumId w:val="174"/>
  </w:num>
  <w:num w:numId="92" w16cid:durableId="1169294081">
    <w:abstractNumId w:val="95"/>
  </w:num>
  <w:num w:numId="93" w16cid:durableId="268705636">
    <w:abstractNumId w:val="18"/>
  </w:num>
  <w:num w:numId="94" w16cid:durableId="30111037">
    <w:abstractNumId w:val="29"/>
  </w:num>
  <w:num w:numId="95" w16cid:durableId="1359118053">
    <w:abstractNumId w:val="71"/>
  </w:num>
  <w:num w:numId="96" w16cid:durableId="2032142350">
    <w:abstractNumId w:val="11"/>
  </w:num>
  <w:num w:numId="97" w16cid:durableId="405342413">
    <w:abstractNumId w:val="86"/>
  </w:num>
  <w:num w:numId="98" w16cid:durableId="1927691758">
    <w:abstractNumId w:val="66"/>
  </w:num>
  <w:num w:numId="99" w16cid:durableId="1576087668">
    <w:abstractNumId w:val="153"/>
  </w:num>
  <w:num w:numId="100" w16cid:durableId="1133869236">
    <w:abstractNumId w:val="183"/>
  </w:num>
  <w:num w:numId="101" w16cid:durableId="1862430499">
    <w:abstractNumId w:val="148"/>
  </w:num>
  <w:num w:numId="102" w16cid:durableId="238754048">
    <w:abstractNumId w:val="16"/>
  </w:num>
  <w:num w:numId="103" w16cid:durableId="1794011227">
    <w:abstractNumId w:val="130"/>
  </w:num>
  <w:num w:numId="104" w16cid:durableId="995645411">
    <w:abstractNumId w:val="17"/>
  </w:num>
  <w:num w:numId="105" w16cid:durableId="1124541009">
    <w:abstractNumId w:val="5"/>
  </w:num>
  <w:num w:numId="106" w16cid:durableId="1804731113">
    <w:abstractNumId w:val="60"/>
  </w:num>
  <w:num w:numId="107" w16cid:durableId="1417247341">
    <w:abstractNumId w:val="157"/>
  </w:num>
  <w:num w:numId="108" w16cid:durableId="1809013080">
    <w:abstractNumId w:val="94"/>
  </w:num>
  <w:num w:numId="109" w16cid:durableId="66150079">
    <w:abstractNumId w:val="55"/>
  </w:num>
  <w:num w:numId="110" w16cid:durableId="752704049">
    <w:abstractNumId w:val="152"/>
  </w:num>
  <w:num w:numId="111" w16cid:durableId="1954633619">
    <w:abstractNumId w:val="107"/>
  </w:num>
  <w:num w:numId="112" w16cid:durableId="2916386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89"/>
  </w:num>
  <w:num w:numId="114" w16cid:durableId="656961505">
    <w:abstractNumId w:val="150"/>
  </w:num>
  <w:num w:numId="115" w16cid:durableId="2104177485">
    <w:abstractNumId w:val="188"/>
  </w:num>
  <w:num w:numId="116" w16cid:durableId="1873415658">
    <w:abstractNumId w:val="193"/>
  </w:num>
  <w:num w:numId="117" w16cid:durableId="1025714165">
    <w:abstractNumId w:val="144"/>
  </w:num>
  <w:num w:numId="118" w16cid:durableId="968705051">
    <w:abstractNumId w:val="168"/>
  </w:num>
  <w:num w:numId="119" w16cid:durableId="615327793">
    <w:abstractNumId w:val="135"/>
  </w:num>
  <w:num w:numId="120" w16cid:durableId="839855070">
    <w:abstractNumId w:val="14"/>
  </w:num>
  <w:num w:numId="121" w16cid:durableId="1849056117">
    <w:abstractNumId w:val="38"/>
  </w:num>
  <w:num w:numId="122" w16cid:durableId="1634629931">
    <w:abstractNumId w:val="9"/>
  </w:num>
  <w:num w:numId="123" w16cid:durableId="9458364">
    <w:abstractNumId w:val="104"/>
  </w:num>
  <w:num w:numId="124" w16cid:durableId="18041516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2"/>
  </w:num>
  <w:num w:numId="126" w16cid:durableId="594243591">
    <w:abstractNumId w:val="133"/>
  </w:num>
  <w:num w:numId="127" w16cid:durableId="175972445">
    <w:abstractNumId w:val="22"/>
  </w:num>
  <w:num w:numId="128" w16cid:durableId="374349378">
    <w:abstractNumId w:val="93"/>
  </w:num>
  <w:num w:numId="129" w16cid:durableId="85663337">
    <w:abstractNumId w:val="164"/>
  </w:num>
  <w:num w:numId="130" w16cid:durableId="1541169090">
    <w:abstractNumId w:val="167"/>
  </w:num>
  <w:num w:numId="131" w16cid:durableId="663751615">
    <w:abstractNumId w:val="13"/>
  </w:num>
  <w:num w:numId="132" w16cid:durableId="1855026478">
    <w:abstractNumId w:val="187"/>
  </w:num>
  <w:num w:numId="133" w16cid:durableId="1925718084">
    <w:abstractNumId w:val="158"/>
  </w:num>
  <w:num w:numId="134" w16cid:durableId="1099258438">
    <w:abstractNumId w:val="65"/>
  </w:num>
  <w:num w:numId="135" w16cid:durableId="140732076">
    <w:abstractNumId w:val="76"/>
  </w:num>
  <w:num w:numId="136" w16cid:durableId="228883762">
    <w:abstractNumId w:val="125"/>
  </w:num>
  <w:num w:numId="137" w16cid:durableId="1632323770">
    <w:abstractNumId w:val="154"/>
  </w:num>
  <w:num w:numId="138" w16cid:durableId="1269309380">
    <w:abstractNumId w:val="191"/>
  </w:num>
  <w:num w:numId="139" w16cid:durableId="2000428183">
    <w:abstractNumId w:val="61"/>
  </w:num>
  <w:num w:numId="140" w16cid:durableId="1089349809">
    <w:abstractNumId w:val="119"/>
  </w:num>
  <w:num w:numId="141" w16cid:durableId="163055709">
    <w:abstractNumId w:val="98"/>
  </w:num>
  <w:num w:numId="142" w16cid:durableId="1681854668">
    <w:abstractNumId w:val="41"/>
  </w:num>
  <w:num w:numId="143" w16cid:durableId="870192128">
    <w:abstractNumId w:val="113"/>
  </w:num>
  <w:num w:numId="144" w16cid:durableId="1506358482">
    <w:abstractNumId w:val="72"/>
  </w:num>
  <w:num w:numId="145" w16cid:durableId="956527209">
    <w:abstractNumId w:val="81"/>
  </w:num>
  <w:num w:numId="146" w16cid:durableId="1685739499">
    <w:abstractNumId w:val="155"/>
  </w:num>
  <w:num w:numId="147" w16cid:durableId="1605501180">
    <w:abstractNumId w:val="121"/>
  </w:num>
  <w:num w:numId="148" w16cid:durableId="236131877">
    <w:abstractNumId w:val="68"/>
  </w:num>
  <w:num w:numId="149" w16cid:durableId="1464497648">
    <w:abstractNumId w:val="102"/>
  </w:num>
  <w:num w:numId="150" w16cid:durableId="1997954713">
    <w:abstractNumId w:val="110"/>
  </w:num>
  <w:num w:numId="151" w16cid:durableId="1472941366">
    <w:abstractNumId w:val="161"/>
  </w:num>
  <w:num w:numId="152" w16cid:durableId="1438521073">
    <w:abstractNumId w:val="126"/>
  </w:num>
  <w:num w:numId="153" w16cid:durableId="398602864">
    <w:abstractNumId w:val="52"/>
  </w:num>
  <w:num w:numId="154" w16cid:durableId="838040586">
    <w:abstractNumId w:val="137"/>
  </w:num>
  <w:num w:numId="155" w16cid:durableId="358166885">
    <w:abstractNumId w:val="21"/>
  </w:num>
  <w:num w:numId="156" w16cid:durableId="2019962599">
    <w:abstractNumId w:val="143"/>
  </w:num>
  <w:num w:numId="157" w16cid:durableId="51392549">
    <w:abstractNumId w:val="112"/>
  </w:num>
  <w:num w:numId="158" w16cid:durableId="213202966">
    <w:abstractNumId w:val="141"/>
  </w:num>
  <w:num w:numId="159" w16cid:durableId="1009596376">
    <w:abstractNumId w:val="128"/>
  </w:num>
  <w:num w:numId="160" w16cid:durableId="1265963852">
    <w:abstractNumId w:val="6"/>
  </w:num>
  <w:num w:numId="161" w16cid:durableId="1398552444">
    <w:abstractNumId w:val="50"/>
  </w:num>
  <w:num w:numId="162" w16cid:durableId="552280582">
    <w:abstractNumId w:val="88"/>
  </w:num>
  <w:num w:numId="163" w16cid:durableId="123933985">
    <w:abstractNumId w:val="109"/>
  </w:num>
  <w:num w:numId="164" w16cid:durableId="1315068304">
    <w:abstractNumId w:val="35"/>
  </w:num>
  <w:num w:numId="165" w16cid:durableId="836503519">
    <w:abstractNumId w:val="27"/>
  </w:num>
  <w:num w:numId="166" w16cid:durableId="112867649">
    <w:abstractNumId w:val="57"/>
  </w:num>
  <w:num w:numId="167" w16cid:durableId="64913339">
    <w:abstractNumId w:val="7"/>
  </w:num>
  <w:num w:numId="168" w16cid:durableId="318312090">
    <w:abstractNumId w:val="111"/>
  </w:num>
  <w:num w:numId="169" w16cid:durableId="1642882679">
    <w:abstractNumId w:val="171"/>
  </w:num>
  <w:num w:numId="170" w16cid:durableId="1479572473">
    <w:abstractNumId w:val="172"/>
  </w:num>
  <w:num w:numId="171" w16cid:durableId="2096660215">
    <w:abstractNumId w:val="15"/>
  </w:num>
  <w:num w:numId="172" w16cid:durableId="578052818">
    <w:abstractNumId w:val="48"/>
  </w:num>
  <w:num w:numId="173" w16cid:durableId="478544968">
    <w:abstractNumId w:val="145"/>
  </w:num>
  <w:num w:numId="174" w16cid:durableId="1020815204">
    <w:abstractNumId w:val="79"/>
  </w:num>
  <w:num w:numId="175" w16cid:durableId="1100418079">
    <w:abstractNumId w:val="59"/>
  </w:num>
  <w:num w:numId="176" w16cid:durableId="1172642869">
    <w:abstractNumId w:val="80"/>
  </w:num>
  <w:num w:numId="177" w16cid:durableId="1615138482">
    <w:abstractNumId w:val="12"/>
  </w:num>
  <w:num w:numId="178" w16cid:durableId="1983194512">
    <w:abstractNumId w:val="105"/>
  </w:num>
  <w:num w:numId="179" w16cid:durableId="2122801461">
    <w:abstractNumId w:val="185"/>
    <w:lvlOverride w:ilvl="0">
      <w:startOverride w:val="1"/>
    </w:lvlOverride>
  </w:num>
  <w:num w:numId="180" w16cid:durableId="2122801461">
    <w:abstractNumId w:val="185"/>
    <w:lvlOverride w:ilvl="0">
      <w:startOverride w:val="2"/>
    </w:lvlOverride>
  </w:num>
  <w:num w:numId="181" w16cid:durableId="2122801461">
    <w:abstractNumId w:val="185"/>
    <w:lvlOverride w:ilvl="0">
      <w:startOverride w:val="3"/>
    </w:lvlOverride>
  </w:num>
  <w:num w:numId="182" w16cid:durableId="2122801461">
    <w:abstractNumId w:val="185"/>
    <w:lvlOverride w:ilvl="0">
      <w:startOverride w:val="4"/>
    </w:lvlOverride>
  </w:num>
  <w:num w:numId="183" w16cid:durableId="770127142">
    <w:abstractNumId w:val="44"/>
  </w:num>
  <w:num w:numId="184" w16cid:durableId="1422990911">
    <w:abstractNumId w:val="91"/>
  </w:num>
  <w:num w:numId="185" w16cid:durableId="1988968657">
    <w:abstractNumId w:val="134"/>
  </w:num>
  <w:num w:numId="186" w16cid:durableId="802651196">
    <w:abstractNumId w:val="114"/>
  </w:num>
  <w:num w:numId="187" w16cid:durableId="492378536">
    <w:abstractNumId w:val="138"/>
  </w:num>
  <w:num w:numId="188" w16cid:durableId="1036153665">
    <w:abstractNumId w:val="169"/>
  </w:num>
  <w:num w:numId="189" w16cid:durableId="720986168">
    <w:abstractNumId w:val="175"/>
  </w:num>
  <w:num w:numId="190" w16cid:durableId="1216621728">
    <w:abstractNumId w:val="84"/>
  </w:num>
  <w:num w:numId="191" w16cid:durableId="583801431">
    <w:abstractNumId w:val="136"/>
  </w:num>
  <w:num w:numId="192" w16cid:durableId="554854557">
    <w:abstractNumId w:val="63"/>
  </w:num>
  <w:num w:numId="193" w16cid:durableId="2032536199">
    <w:abstractNumId w:val="1"/>
  </w:num>
  <w:num w:numId="194" w16cid:durableId="2515702">
    <w:abstractNumId w:val="96"/>
  </w:num>
  <w:num w:numId="195" w16cid:durableId="2022657943">
    <w:abstractNumId w:val="197"/>
  </w:num>
  <w:num w:numId="196" w16cid:durableId="1241912059">
    <w:abstractNumId w:val="0"/>
  </w:num>
  <w:num w:numId="197" w16cid:durableId="891843776">
    <w:abstractNumId w:val="64"/>
  </w:num>
  <w:num w:numId="198" w16cid:durableId="287786589">
    <w:abstractNumId w:val="67"/>
  </w:num>
  <w:num w:numId="199" w16cid:durableId="1107778308">
    <w:abstractNumId w:val="190"/>
  </w:num>
  <w:num w:numId="200" w16cid:durableId="342711577">
    <w:abstractNumId w:val="131"/>
  </w:num>
  <w:num w:numId="201" w16cid:durableId="169679307">
    <w:abstractNumId w:val="8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DDD"/>
    <w:rsid w:val="000340F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B7A"/>
    <w:rsid w:val="00042165"/>
    <w:rsid w:val="00042198"/>
    <w:rsid w:val="00042356"/>
    <w:rsid w:val="00042B8E"/>
    <w:rsid w:val="00042BBE"/>
    <w:rsid w:val="00042BD6"/>
    <w:rsid w:val="0004322E"/>
    <w:rsid w:val="00043323"/>
    <w:rsid w:val="0004430A"/>
    <w:rsid w:val="0004463C"/>
    <w:rsid w:val="00045776"/>
    <w:rsid w:val="0004637E"/>
    <w:rsid w:val="00046751"/>
    <w:rsid w:val="00047D97"/>
    <w:rsid w:val="00051466"/>
    <w:rsid w:val="0005155D"/>
    <w:rsid w:val="00051659"/>
    <w:rsid w:val="00051BB4"/>
    <w:rsid w:val="000521CF"/>
    <w:rsid w:val="000524AA"/>
    <w:rsid w:val="00052C37"/>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72A2"/>
    <w:rsid w:val="00077828"/>
    <w:rsid w:val="00080420"/>
    <w:rsid w:val="00080E2C"/>
    <w:rsid w:val="000811C0"/>
    <w:rsid w:val="00081850"/>
    <w:rsid w:val="00081DA4"/>
    <w:rsid w:val="00083BE2"/>
    <w:rsid w:val="000846DF"/>
    <w:rsid w:val="00084ED1"/>
    <w:rsid w:val="0008546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5D75"/>
    <w:rsid w:val="000C633C"/>
    <w:rsid w:val="000C644E"/>
    <w:rsid w:val="000C64C8"/>
    <w:rsid w:val="000C6C9D"/>
    <w:rsid w:val="000C7736"/>
    <w:rsid w:val="000C7978"/>
    <w:rsid w:val="000D00E8"/>
    <w:rsid w:val="000D29C0"/>
    <w:rsid w:val="000D2B71"/>
    <w:rsid w:val="000D3948"/>
    <w:rsid w:val="000D3C41"/>
    <w:rsid w:val="000D3CA9"/>
    <w:rsid w:val="000D3DE5"/>
    <w:rsid w:val="000D4354"/>
    <w:rsid w:val="000D4FA3"/>
    <w:rsid w:val="000D5034"/>
    <w:rsid w:val="000D557B"/>
    <w:rsid w:val="000D583D"/>
    <w:rsid w:val="000D5AC6"/>
    <w:rsid w:val="000D5E95"/>
    <w:rsid w:val="000D6358"/>
    <w:rsid w:val="000D6AF5"/>
    <w:rsid w:val="000D796A"/>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602"/>
    <w:rsid w:val="00131B98"/>
    <w:rsid w:val="00132FAC"/>
    <w:rsid w:val="0013325C"/>
    <w:rsid w:val="001338B0"/>
    <w:rsid w:val="001346EA"/>
    <w:rsid w:val="00135424"/>
    <w:rsid w:val="00135928"/>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55EB"/>
    <w:rsid w:val="00145DD0"/>
    <w:rsid w:val="001469A7"/>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7A69"/>
    <w:rsid w:val="00160364"/>
    <w:rsid w:val="00160B0A"/>
    <w:rsid w:val="00161143"/>
    <w:rsid w:val="00161FB4"/>
    <w:rsid w:val="00163891"/>
    <w:rsid w:val="0016405A"/>
    <w:rsid w:val="0016525F"/>
    <w:rsid w:val="00165303"/>
    <w:rsid w:val="001658EF"/>
    <w:rsid w:val="001665A4"/>
    <w:rsid w:val="00167370"/>
    <w:rsid w:val="001704EB"/>
    <w:rsid w:val="00170953"/>
    <w:rsid w:val="00170A29"/>
    <w:rsid w:val="00171C84"/>
    <w:rsid w:val="00172018"/>
    <w:rsid w:val="0017252B"/>
    <w:rsid w:val="00172537"/>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7"/>
    <w:rsid w:val="00192D45"/>
    <w:rsid w:val="00192E1C"/>
    <w:rsid w:val="001958D9"/>
    <w:rsid w:val="00195BA4"/>
    <w:rsid w:val="00195D09"/>
    <w:rsid w:val="00195E49"/>
    <w:rsid w:val="00196350"/>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A0"/>
    <w:rsid w:val="001A57A5"/>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77D"/>
    <w:rsid w:val="001C4A48"/>
    <w:rsid w:val="001C4B1F"/>
    <w:rsid w:val="001C5ACF"/>
    <w:rsid w:val="001C5C9F"/>
    <w:rsid w:val="001C5FA3"/>
    <w:rsid w:val="001C6657"/>
    <w:rsid w:val="001C7CC6"/>
    <w:rsid w:val="001D036A"/>
    <w:rsid w:val="001D14BD"/>
    <w:rsid w:val="001D1585"/>
    <w:rsid w:val="001D24A5"/>
    <w:rsid w:val="001D25B6"/>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7FA0"/>
    <w:rsid w:val="001F00C7"/>
    <w:rsid w:val="001F25BA"/>
    <w:rsid w:val="001F32CC"/>
    <w:rsid w:val="001F3A2E"/>
    <w:rsid w:val="001F3B86"/>
    <w:rsid w:val="001F3C76"/>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106D"/>
    <w:rsid w:val="002212AC"/>
    <w:rsid w:val="00222937"/>
    <w:rsid w:val="00222C61"/>
    <w:rsid w:val="0022337C"/>
    <w:rsid w:val="002236BA"/>
    <w:rsid w:val="002238A7"/>
    <w:rsid w:val="00224C03"/>
    <w:rsid w:val="00225693"/>
    <w:rsid w:val="00226693"/>
    <w:rsid w:val="002266BF"/>
    <w:rsid w:val="002273DB"/>
    <w:rsid w:val="00227AC6"/>
    <w:rsid w:val="00227CB2"/>
    <w:rsid w:val="00227FEE"/>
    <w:rsid w:val="00230EDB"/>
    <w:rsid w:val="00231860"/>
    <w:rsid w:val="00232610"/>
    <w:rsid w:val="00232B6B"/>
    <w:rsid w:val="002331F8"/>
    <w:rsid w:val="00233875"/>
    <w:rsid w:val="00233FF5"/>
    <w:rsid w:val="002348EE"/>
    <w:rsid w:val="00234A5D"/>
    <w:rsid w:val="002368D5"/>
    <w:rsid w:val="00236969"/>
    <w:rsid w:val="00236B53"/>
    <w:rsid w:val="002373B8"/>
    <w:rsid w:val="002375FD"/>
    <w:rsid w:val="00237BF8"/>
    <w:rsid w:val="0024008C"/>
    <w:rsid w:val="002400D9"/>
    <w:rsid w:val="00240BE1"/>
    <w:rsid w:val="00241293"/>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0BD1"/>
    <w:rsid w:val="002611B6"/>
    <w:rsid w:val="00261459"/>
    <w:rsid w:val="002617D2"/>
    <w:rsid w:val="00261C97"/>
    <w:rsid w:val="00261ED9"/>
    <w:rsid w:val="002622CE"/>
    <w:rsid w:val="00262729"/>
    <w:rsid w:val="002633F1"/>
    <w:rsid w:val="00263C02"/>
    <w:rsid w:val="00265312"/>
    <w:rsid w:val="0026588B"/>
    <w:rsid w:val="00265B5D"/>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A2D"/>
    <w:rsid w:val="002B012A"/>
    <w:rsid w:val="002B04CE"/>
    <w:rsid w:val="002B0AD7"/>
    <w:rsid w:val="002B1B40"/>
    <w:rsid w:val="002B1E7F"/>
    <w:rsid w:val="002B28E4"/>
    <w:rsid w:val="002B3788"/>
    <w:rsid w:val="002B4324"/>
    <w:rsid w:val="002B448F"/>
    <w:rsid w:val="002B4EA7"/>
    <w:rsid w:val="002B5D75"/>
    <w:rsid w:val="002B6800"/>
    <w:rsid w:val="002B6B2E"/>
    <w:rsid w:val="002B6DA8"/>
    <w:rsid w:val="002B711F"/>
    <w:rsid w:val="002B7E0E"/>
    <w:rsid w:val="002B7E64"/>
    <w:rsid w:val="002C028D"/>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A9F"/>
    <w:rsid w:val="002E2C38"/>
    <w:rsid w:val="002E37A2"/>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BD4"/>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349"/>
    <w:rsid w:val="003558F7"/>
    <w:rsid w:val="00355E77"/>
    <w:rsid w:val="003568F1"/>
    <w:rsid w:val="0036088E"/>
    <w:rsid w:val="00360F98"/>
    <w:rsid w:val="0036116F"/>
    <w:rsid w:val="00361209"/>
    <w:rsid w:val="0036238D"/>
    <w:rsid w:val="00362811"/>
    <w:rsid w:val="0036283B"/>
    <w:rsid w:val="00362DA2"/>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49BA"/>
    <w:rsid w:val="003C52E4"/>
    <w:rsid w:val="003C5B3D"/>
    <w:rsid w:val="003C6107"/>
    <w:rsid w:val="003C61B4"/>
    <w:rsid w:val="003C65F7"/>
    <w:rsid w:val="003D0889"/>
    <w:rsid w:val="003D0C1A"/>
    <w:rsid w:val="003D0ED6"/>
    <w:rsid w:val="003D1207"/>
    <w:rsid w:val="003D1773"/>
    <w:rsid w:val="003D23F6"/>
    <w:rsid w:val="003D254F"/>
    <w:rsid w:val="003D28DC"/>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E0B6E"/>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BF5"/>
    <w:rsid w:val="00413170"/>
    <w:rsid w:val="004134BF"/>
    <w:rsid w:val="00414E89"/>
    <w:rsid w:val="004150B2"/>
    <w:rsid w:val="00415CBC"/>
    <w:rsid w:val="00415FC7"/>
    <w:rsid w:val="004162C4"/>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7C4"/>
    <w:rsid w:val="004518BB"/>
    <w:rsid w:val="004519F6"/>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A14"/>
    <w:rsid w:val="004842D3"/>
    <w:rsid w:val="00485166"/>
    <w:rsid w:val="004856BD"/>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625F"/>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C0CAB"/>
    <w:rsid w:val="004C1441"/>
    <w:rsid w:val="004C2BB1"/>
    <w:rsid w:val="004C2C20"/>
    <w:rsid w:val="004C3405"/>
    <w:rsid w:val="004C3AC7"/>
    <w:rsid w:val="004C49B5"/>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F39"/>
    <w:rsid w:val="004E37E6"/>
    <w:rsid w:val="004E3BD5"/>
    <w:rsid w:val="004E3D1E"/>
    <w:rsid w:val="004E4790"/>
    <w:rsid w:val="004E5542"/>
    <w:rsid w:val="004E5CFD"/>
    <w:rsid w:val="004E6E66"/>
    <w:rsid w:val="004E7060"/>
    <w:rsid w:val="004E7378"/>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7AE"/>
    <w:rsid w:val="00555EEC"/>
    <w:rsid w:val="0055637C"/>
    <w:rsid w:val="00556A7D"/>
    <w:rsid w:val="00556DA6"/>
    <w:rsid w:val="00560DB3"/>
    <w:rsid w:val="0056179E"/>
    <w:rsid w:val="0056214D"/>
    <w:rsid w:val="00563CFB"/>
    <w:rsid w:val="00564088"/>
    <w:rsid w:val="0056436E"/>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D00C4"/>
    <w:rsid w:val="005D0DBC"/>
    <w:rsid w:val="005D13F4"/>
    <w:rsid w:val="005D18F5"/>
    <w:rsid w:val="005D1D2A"/>
    <w:rsid w:val="005D21CA"/>
    <w:rsid w:val="005D270F"/>
    <w:rsid w:val="005D35F6"/>
    <w:rsid w:val="005D3DB9"/>
    <w:rsid w:val="005D4667"/>
    <w:rsid w:val="005D4A97"/>
    <w:rsid w:val="005D4C7D"/>
    <w:rsid w:val="005D4E60"/>
    <w:rsid w:val="005D56E8"/>
    <w:rsid w:val="005D61C8"/>
    <w:rsid w:val="005D6F46"/>
    <w:rsid w:val="005D70B0"/>
    <w:rsid w:val="005D76BD"/>
    <w:rsid w:val="005D7822"/>
    <w:rsid w:val="005E000C"/>
    <w:rsid w:val="005E042B"/>
    <w:rsid w:val="005E1387"/>
    <w:rsid w:val="005E21A8"/>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600A13"/>
    <w:rsid w:val="00601093"/>
    <w:rsid w:val="00602FF8"/>
    <w:rsid w:val="00603989"/>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21"/>
    <w:rsid w:val="00634557"/>
    <w:rsid w:val="006345D4"/>
    <w:rsid w:val="00634891"/>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A6E"/>
    <w:rsid w:val="00647DF3"/>
    <w:rsid w:val="00650EF3"/>
    <w:rsid w:val="00651CD9"/>
    <w:rsid w:val="006526C1"/>
    <w:rsid w:val="00652FDA"/>
    <w:rsid w:val="0065321F"/>
    <w:rsid w:val="00653DBF"/>
    <w:rsid w:val="006540B5"/>
    <w:rsid w:val="006558D1"/>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209A"/>
    <w:rsid w:val="006B2185"/>
    <w:rsid w:val="006B2413"/>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724A"/>
    <w:rsid w:val="0072761D"/>
    <w:rsid w:val="00727F14"/>
    <w:rsid w:val="0073043D"/>
    <w:rsid w:val="007304B4"/>
    <w:rsid w:val="00730BB0"/>
    <w:rsid w:val="00731283"/>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981"/>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DE3"/>
    <w:rsid w:val="007C7E8E"/>
    <w:rsid w:val="007D05CD"/>
    <w:rsid w:val="007D0B8E"/>
    <w:rsid w:val="007D17AD"/>
    <w:rsid w:val="007D1D4C"/>
    <w:rsid w:val="007D1E44"/>
    <w:rsid w:val="007D2021"/>
    <w:rsid w:val="007D2873"/>
    <w:rsid w:val="007D2ABD"/>
    <w:rsid w:val="007D2D2A"/>
    <w:rsid w:val="007D3932"/>
    <w:rsid w:val="007D4992"/>
    <w:rsid w:val="007D4B9F"/>
    <w:rsid w:val="007D52DF"/>
    <w:rsid w:val="007D59A2"/>
    <w:rsid w:val="007D5A9D"/>
    <w:rsid w:val="007D5B61"/>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15D3"/>
    <w:rsid w:val="007F1779"/>
    <w:rsid w:val="007F1867"/>
    <w:rsid w:val="007F2540"/>
    <w:rsid w:val="007F2C4C"/>
    <w:rsid w:val="007F3DB6"/>
    <w:rsid w:val="007F42F4"/>
    <w:rsid w:val="007F54EC"/>
    <w:rsid w:val="007F5791"/>
    <w:rsid w:val="007F5EE6"/>
    <w:rsid w:val="007F61A3"/>
    <w:rsid w:val="007F6262"/>
    <w:rsid w:val="007F6861"/>
    <w:rsid w:val="00800807"/>
    <w:rsid w:val="00801E94"/>
    <w:rsid w:val="008021AF"/>
    <w:rsid w:val="00802E0D"/>
    <w:rsid w:val="00802F31"/>
    <w:rsid w:val="008033A9"/>
    <w:rsid w:val="00803530"/>
    <w:rsid w:val="008040EB"/>
    <w:rsid w:val="0080573B"/>
    <w:rsid w:val="00805FC1"/>
    <w:rsid w:val="008067AC"/>
    <w:rsid w:val="00806913"/>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EAD"/>
    <w:rsid w:val="00826FB0"/>
    <w:rsid w:val="00827AE5"/>
    <w:rsid w:val="00830644"/>
    <w:rsid w:val="00830A1C"/>
    <w:rsid w:val="00830AA6"/>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BDD"/>
    <w:rsid w:val="00863EB2"/>
    <w:rsid w:val="008642F1"/>
    <w:rsid w:val="00864502"/>
    <w:rsid w:val="00864EB9"/>
    <w:rsid w:val="00866239"/>
    <w:rsid w:val="00866519"/>
    <w:rsid w:val="00872147"/>
    <w:rsid w:val="008729A0"/>
    <w:rsid w:val="00872AB1"/>
    <w:rsid w:val="00872C14"/>
    <w:rsid w:val="00874705"/>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89D"/>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48AB"/>
    <w:rsid w:val="008E500C"/>
    <w:rsid w:val="008E545E"/>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C1D"/>
    <w:rsid w:val="00982CB6"/>
    <w:rsid w:val="009853DD"/>
    <w:rsid w:val="00985778"/>
    <w:rsid w:val="00985F04"/>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E7C"/>
    <w:rsid w:val="00996078"/>
    <w:rsid w:val="009964B0"/>
    <w:rsid w:val="009964D5"/>
    <w:rsid w:val="0099670C"/>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6D"/>
    <w:rsid w:val="009D163A"/>
    <w:rsid w:val="009D1A69"/>
    <w:rsid w:val="009D1C5A"/>
    <w:rsid w:val="009D1E2F"/>
    <w:rsid w:val="009D27E2"/>
    <w:rsid w:val="009D29B1"/>
    <w:rsid w:val="009D2B50"/>
    <w:rsid w:val="009D3AEC"/>
    <w:rsid w:val="009D3DC6"/>
    <w:rsid w:val="009D3DF6"/>
    <w:rsid w:val="009D4030"/>
    <w:rsid w:val="009D4054"/>
    <w:rsid w:val="009D425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E0C"/>
    <w:rsid w:val="009F6381"/>
    <w:rsid w:val="009F755E"/>
    <w:rsid w:val="00A00D43"/>
    <w:rsid w:val="00A00EE8"/>
    <w:rsid w:val="00A01173"/>
    <w:rsid w:val="00A015FA"/>
    <w:rsid w:val="00A024C5"/>
    <w:rsid w:val="00A03A28"/>
    <w:rsid w:val="00A03A3C"/>
    <w:rsid w:val="00A04367"/>
    <w:rsid w:val="00A053FC"/>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E4E"/>
    <w:rsid w:val="00A333B3"/>
    <w:rsid w:val="00A338E3"/>
    <w:rsid w:val="00A33F2E"/>
    <w:rsid w:val="00A34583"/>
    <w:rsid w:val="00A34A74"/>
    <w:rsid w:val="00A351EA"/>
    <w:rsid w:val="00A35A87"/>
    <w:rsid w:val="00A36990"/>
    <w:rsid w:val="00A36C52"/>
    <w:rsid w:val="00A373C3"/>
    <w:rsid w:val="00A40546"/>
    <w:rsid w:val="00A40C2E"/>
    <w:rsid w:val="00A412FD"/>
    <w:rsid w:val="00A4175F"/>
    <w:rsid w:val="00A424C8"/>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80060"/>
    <w:rsid w:val="00A802F7"/>
    <w:rsid w:val="00A804D9"/>
    <w:rsid w:val="00A80B0A"/>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C43"/>
    <w:rsid w:val="00AA1522"/>
    <w:rsid w:val="00AA17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0DB"/>
    <w:rsid w:val="00AC5283"/>
    <w:rsid w:val="00AC67FB"/>
    <w:rsid w:val="00AC7533"/>
    <w:rsid w:val="00AC7886"/>
    <w:rsid w:val="00AC7F02"/>
    <w:rsid w:val="00AD11D3"/>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5FF1"/>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AF6"/>
    <w:rsid w:val="00B423B7"/>
    <w:rsid w:val="00B4287B"/>
    <w:rsid w:val="00B43938"/>
    <w:rsid w:val="00B447ED"/>
    <w:rsid w:val="00B44FEE"/>
    <w:rsid w:val="00B450E6"/>
    <w:rsid w:val="00B4528D"/>
    <w:rsid w:val="00B45A04"/>
    <w:rsid w:val="00B47789"/>
    <w:rsid w:val="00B479F4"/>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3C4F"/>
    <w:rsid w:val="00B63C68"/>
    <w:rsid w:val="00B641C0"/>
    <w:rsid w:val="00B655FF"/>
    <w:rsid w:val="00B65661"/>
    <w:rsid w:val="00B65F07"/>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A7D41"/>
    <w:rsid w:val="00BB14C4"/>
    <w:rsid w:val="00BB1B71"/>
    <w:rsid w:val="00BB1F89"/>
    <w:rsid w:val="00BB3B99"/>
    <w:rsid w:val="00BB3E22"/>
    <w:rsid w:val="00BB3F15"/>
    <w:rsid w:val="00BB404F"/>
    <w:rsid w:val="00BB42BD"/>
    <w:rsid w:val="00BB4744"/>
    <w:rsid w:val="00BB4D67"/>
    <w:rsid w:val="00BB50C3"/>
    <w:rsid w:val="00BB5153"/>
    <w:rsid w:val="00BB6D2D"/>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43"/>
    <w:rsid w:val="00C1015B"/>
    <w:rsid w:val="00C1044C"/>
    <w:rsid w:val="00C1198B"/>
    <w:rsid w:val="00C134C7"/>
    <w:rsid w:val="00C13964"/>
    <w:rsid w:val="00C14641"/>
    <w:rsid w:val="00C14914"/>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6798"/>
    <w:rsid w:val="00C36A1A"/>
    <w:rsid w:val="00C37BA2"/>
    <w:rsid w:val="00C407E0"/>
    <w:rsid w:val="00C41489"/>
    <w:rsid w:val="00C418A9"/>
    <w:rsid w:val="00C41D28"/>
    <w:rsid w:val="00C42312"/>
    <w:rsid w:val="00C42342"/>
    <w:rsid w:val="00C43A92"/>
    <w:rsid w:val="00C43DE9"/>
    <w:rsid w:val="00C442D2"/>
    <w:rsid w:val="00C453CC"/>
    <w:rsid w:val="00C503F4"/>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6AEF"/>
    <w:rsid w:val="00C902EA"/>
    <w:rsid w:val="00C90840"/>
    <w:rsid w:val="00C90BF5"/>
    <w:rsid w:val="00C910FA"/>
    <w:rsid w:val="00C911C7"/>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1435"/>
    <w:rsid w:val="00D22074"/>
    <w:rsid w:val="00D22866"/>
    <w:rsid w:val="00D2296B"/>
    <w:rsid w:val="00D22E85"/>
    <w:rsid w:val="00D238E0"/>
    <w:rsid w:val="00D24393"/>
    <w:rsid w:val="00D24877"/>
    <w:rsid w:val="00D25F65"/>
    <w:rsid w:val="00D26DCF"/>
    <w:rsid w:val="00D27041"/>
    <w:rsid w:val="00D276D4"/>
    <w:rsid w:val="00D27810"/>
    <w:rsid w:val="00D301E0"/>
    <w:rsid w:val="00D30783"/>
    <w:rsid w:val="00D3219B"/>
    <w:rsid w:val="00D3342B"/>
    <w:rsid w:val="00D335F2"/>
    <w:rsid w:val="00D33C93"/>
    <w:rsid w:val="00D343D6"/>
    <w:rsid w:val="00D3445A"/>
    <w:rsid w:val="00D34C7A"/>
    <w:rsid w:val="00D36228"/>
    <w:rsid w:val="00D37F7F"/>
    <w:rsid w:val="00D40E8E"/>
    <w:rsid w:val="00D40ED5"/>
    <w:rsid w:val="00D41137"/>
    <w:rsid w:val="00D419DF"/>
    <w:rsid w:val="00D421B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DAA"/>
    <w:rsid w:val="00D54642"/>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527"/>
    <w:rsid w:val="00D7760C"/>
    <w:rsid w:val="00D77C2B"/>
    <w:rsid w:val="00D77F84"/>
    <w:rsid w:val="00D8018D"/>
    <w:rsid w:val="00D81233"/>
    <w:rsid w:val="00D81A5A"/>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750"/>
    <w:rsid w:val="00E45E7C"/>
    <w:rsid w:val="00E4611E"/>
    <w:rsid w:val="00E46290"/>
    <w:rsid w:val="00E4779D"/>
    <w:rsid w:val="00E47A15"/>
    <w:rsid w:val="00E47B1B"/>
    <w:rsid w:val="00E47F57"/>
    <w:rsid w:val="00E5030E"/>
    <w:rsid w:val="00E5032D"/>
    <w:rsid w:val="00E51A3D"/>
    <w:rsid w:val="00E52B9F"/>
    <w:rsid w:val="00E53529"/>
    <w:rsid w:val="00E54413"/>
    <w:rsid w:val="00E55C22"/>
    <w:rsid w:val="00E56082"/>
    <w:rsid w:val="00E56350"/>
    <w:rsid w:val="00E568F9"/>
    <w:rsid w:val="00E56BC8"/>
    <w:rsid w:val="00E57F0F"/>
    <w:rsid w:val="00E607B6"/>
    <w:rsid w:val="00E60F80"/>
    <w:rsid w:val="00E61F95"/>
    <w:rsid w:val="00E62C50"/>
    <w:rsid w:val="00E631EF"/>
    <w:rsid w:val="00E6330B"/>
    <w:rsid w:val="00E63FC1"/>
    <w:rsid w:val="00E64A11"/>
    <w:rsid w:val="00E64A72"/>
    <w:rsid w:val="00E65064"/>
    <w:rsid w:val="00E65643"/>
    <w:rsid w:val="00E66D43"/>
    <w:rsid w:val="00E67526"/>
    <w:rsid w:val="00E701D5"/>
    <w:rsid w:val="00E70255"/>
    <w:rsid w:val="00E70486"/>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B0218"/>
    <w:rsid w:val="00EB0436"/>
    <w:rsid w:val="00EB1B6A"/>
    <w:rsid w:val="00EB1FB9"/>
    <w:rsid w:val="00EB2567"/>
    <w:rsid w:val="00EB2581"/>
    <w:rsid w:val="00EB299A"/>
    <w:rsid w:val="00EB33C3"/>
    <w:rsid w:val="00EB3D01"/>
    <w:rsid w:val="00EB4A9A"/>
    <w:rsid w:val="00EB4DB9"/>
    <w:rsid w:val="00EB4F14"/>
    <w:rsid w:val="00EB504A"/>
    <w:rsid w:val="00EB56FA"/>
    <w:rsid w:val="00EB57DD"/>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144"/>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C"/>
    <w:rsid w:val="00F23D0A"/>
    <w:rsid w:val="00F248CF"/>
    <w:rsid w:val="00F2578C"/>
    <w:rsid w:val="00F267BC"/>
    <w:rsid w:val="00F26ECA"/>
    <w:rsid w:val="00F274E3"/>
    <w:rsid w:val="00F277D7"/>
    <w:rsid w:val="00F27B9B"/>
    <w:rsid w:val="00F27BEF"/>
    <w:rsid w:val="00F30DCF"/>
    <w:rsid w:val="00F3103D"/>
    <w:rsid w:val="00F313DE"/>
    <w:rsid w:val="00F31653"/>
    <w:rsid w:val="00F31AE4"/>
    <w:rsid w:val="00F322A8"/>
    <w:rsid w:val="00F32466"/>
    <w:rsid w:val="00F32776"/>
    <w:rsid w:val="00F33443"/>
    <w:rsid w:val="00F33835"/>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3EC4"/>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389"/>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5F57"/>
    <w:rsid w:val="00FB6C1C"/>
    <w:rsid w:val="00FB7314"/>
    <w:rsid w:val="00FC0085"/>
    <w:rsid w:val="00FC1454"/>
    <w:rsid w:val="00FC14F3"/>
    <w:rsid w:val="00FC150B"/>
    <w:rsid w:val="00FC30DE"/>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26"/>
    <w:rsid w:val="00FD2040"/>
    <w:rsid w:val="00FD2D90"/>
    <w:rsid w:val="00FD4A80"/>
    <w:rsid w:val="00FD4B8F"/>
    <w:rsid w:val="00FD4CA7"/>
    <w:rsid w:val="00FD5127"/>
    <w:rsid w:val="00FD56D5"/>
    <w:rsid w:val="00FD5933"/>
    <w:rsid w:val="00FD62DB"/>
    <w:rsid w:val="00FD6BC0"/>
    <w:rsid w:val="00FD7018"/>
    <w:rsid w:val="00FD75E3"/>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21" Type="http://schemas.openxmlformats.org/officeDocument/2006/relationships/hyperlink" Target="https://casetext.com/case/evans-v-mctaggart" TargetMode="External"/><Relationship Id="rId34" Type="http://schemas.openxmlformats.org/officeDocument/2006/relationships/image" Target="media/image3.png"/><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50" Type="http://schemas.openxmlformats.org/officeDocument/2006/relationships/image" Target="media/image9.png"/><Relationship Id="rId55" Type="http://schemas.openxmlformats.org/officeDocument/2006/relationships/hyperlink" Target="https://www.badac.net.au/"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76" Type="http://schemas.openxmlformats.org/officeDocument/2006/relationships/hyperlink" Target="https://jade.io/article/67674/section/140896"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image" Target="media/image1.png"/><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3.xml"/><Relationship Id="rId37" Type="http://schemas.openxmlformats.org/officeDocument/2006/relationships/customXml" Target="ink/ink5.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53" Type="http://schemas.openxmlformats.org/officeDocument/2006/relationships/customXml" Target="ink/ink7.xml"/><Relationship Id="rId58" Type="http://schemas.openxmlformats.org/officeDocument/2006/relationships/hyperlink" Target="https://www.vacca.org/" TargetMode="External"/><Relationship Id="rId66" Type="http://schemas.openxmlformats.org/officeDocument/2006/relationships/hyperlink" Target="https://www.vacca.org/page/services/cultural-strengthening-programs"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87" Type="http://schemas.openxmlformats.org/officeDocument/2006/relationships/hyperlink" Target="https://jade.io/article/91713" TargetMode="External"/><Relationship Id="rId5" Type="http://schemas.openxmlformats.org/officeDocument/2006/relationships/webSettings" Target="webSettings.xm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30" Type="http://schemas.openxmlformats.org/officeDocument/2006/relationships/customXml" Target="ink/ink2.xml"/><Relationship Id="rId35" Type="http://schemas.openxmlformats.org/officeDocument/2006/relationships/image" Target="media/image4.png"/><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56" Type="http://schemas.openxmlformats.org/officeDocument/2006/relationships/hyperlink" Target="https://www.bdac.com.au/"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77" Type="http://schemas.openxmlformats.org/officeDocument/2006/relationships/hyperlink" Target="https://jade.io/article/91713"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33009"/>
    <w:rsid w:val="00042C06"/>
    <w:rsid w:val="00060BA1"/>
    <w:rsid w:val="000661E7"/>
    <w:rsid w:val="00076A6E"/>
    <w:rsid w:val="00080420"/>
    <w:rsid w:val="000811A5"/>
    <w:rsid w:val="00085656"/>
    <w:rsid w:val="000861DE"/>
    <w:rsid w:val="00086392"/>
    <w:rsid w:val="00094A74"/>
    <w:rsid w:val="000A0257"/>
    <w:rsid w:val="000B145F"/>
    <w:rsid w:val="000C0935"/>
    <w:rsid w:val="000C7499"/>
    <w:rsid w:val="000D67EF"/>
    <w:rsid w:val="000E1090"/>
    <w:rsid w:val="000F4069"/>
    <w:rsid w:val="000F5140"/>
    <w:rsid w:val="00101340"/>
    <w:rsid w:val="001120FD"/>
    <w:rsid w:val="00124E80"/>
    <w:rsid w:val="00137371"/>
    <w:rsid w:val="001466A6"/>
    <w:rsid w:val="00147CED"/>
    <w:rsid w:val="00151B2E"/>
    <w:rsid w:val="00170B83"/>
    <w:rsid w:val="00173174"/>
    <w:rsid w:val="0017587B"/>
    <w:rsid w:val="001D0434"/>
    <w:rsid w:val="001D5C13"/>
    <w:rsid w:val="001D6117"/>
    <w:rsid w:val="001F5746"/>
    <w:rsid w:val="00200AB2"/>
    <w:rsid w:val="00207A5D"/>
    <w:rsid w:val="0021742D"/>
    <w:rsid w:val="002353E8"/>
    <w:rsid w:val="00246658"/>
    <w:rsid w:val="00265B5D"/>
    <w:rsid w:val="002A758A"/>
    <w:rsid w:val="002C0870"/>
    <w:rsid w:val="002C182F"/>
    <w:rsid w:val="002C790E"/>
    <w:rsid w:val="002C7E6C"/>
    <w:rsid w:val="002D0553"/>
    <w:rsid w:val="002E0ED4"/>
    <w:rsid w:val="002E0F09"/>
    <w:rsid w:val="002E3A70"/>
    <w:rsid w:val="002F3DA6"/>
    <w:rsid w:val="003218AD"/>
    <w:rsid w:val="003227C6"/>
    <w:rsid w:val="003231AC"/>
    <w:rsid w:val="00324C6F"/>
    <w:rsid w:val="003277A1"/>
    <w:rsid w:val="00332C89"/>
    <w:rsid w:val="00332F5C"/>
    <w:rsid w:val="00357D1F"/>
    <w:rsid w:val="00387CE9"/>
    <w:rsid w:val="003928C0"/>
    <w:rsid w:val="003A45FE"/>
    <w:rsid w:val="003B179C"/>
    <w:rsid w:val="003B3657"/>
    <w:rsid w:val="003C4FAE"/>
    <w:rsid w:val="003D1EB5"/>
    <w:rsid w:val="003D533B"/>
    <w:rsid w:val="003D5A13"/>
    <w:rsid w:val="00400E15"/>
    <w:rsid w:val="0041447E"/>
    <w:rsid w:val="00421B55"/>
    <w:rsid w:val="0042264B"/>
    <w:rsid w:val="00435740"/>
    <w:rsid w:val="00446E2F"/>
    <w:rsid w:val="00451015"/>
    <w:rsid w:val="00455EF6"/>
    <w:rsid w:val="00471A35"/>
    <w:rsid w:val="004843B2"/>
    <w:rsid w:val="004C23EA"/>
    <w:rsid w:val="004C7773"/>
    <w:rsid w:val="004D0B0F"/>
    <w:rsid w:val="004D21D8"/>
    <w:rsid w:val="004D3921"/>
    <w:rsid w:val="004E3E1A"/>
    <w:rsid w:val="004F471A"/>
    <w:rsid w:val="00532070"/>
    <w:rsid w:val="00533E4B"/>
    <w:rsid w:val="0053777F"/>
    <w:rsid w:val="00542054"/>
    <w:rsid w:val="00545561"/>
    <w:rsid w:val="00551936"/>
    <w:rsid w:val="00566169"/>
    <w:rsid w:val="005741C8"/>
    <w:rsid w:val="00581977"/>
    <w:rsid w:val="00591E20"/>
    <w:rsid w:val="00592A24"/>
    <w:rsid w:val="00597F15"/>
    <w:rsid w:val="005A48AD"/>
    <w:rsid w:val="005A7AF4"/>
    <w:rsid w:val="005B1613"/>
    <w:rsid w:val="005B3582"/>
    <w:rsid w:val="005C3E44"/>
    <w:rsid w:val="006055E8"/>
    <w:rsid w:val="00642883"/>
    <w:rsid w:val="006759E8"/>
    <w:rsid w:val="00686E06"/>
    <w:rsid w:val="0069150D"/>
    <w:rsid w:val="00692AEB"/>
    <w:rsid w:val="00694135"/>
    <w:rsid w:val="006A2352"/>
    <w:rsid w:val="006A65B4"/>
    <w:rsid w:val="006B6538"/>
    <w:rsid w:val="006C687F"/>
    <w:rsid w:val="006C6C88"/>
    <w:rsid w:val="006D78D9"/>
    <w:rsid w:val="006E2C92"/>
    <w:rsid w:val="00701905"/>
    <w:rsid w:val="00703787"/>
    <w:rsid w:val="007124E0"/>
    <w:rsid w:val="007233A5"/>
    <w:rsid w:val="00727BFD"/>
    <w:rsid w:val="00732AD8"/>
    <w:rsid w:val="00741C8B"/>
    <w:rsid w:val="007501C2"/>
    <w:rsid w:val="00762206"/>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13DA"/>
    <w:rsid w:val="00801DBF"/>
    <w:rsid w:val="00815165"/>
    <w:rsid w:val="008155E7"/>
    <w:rsid w:val="008206D3"/>
    <w:rsid w:val="008224CF"/>
    <w:rsid w:val="00823696"/>
    <w:rsid w:val="00835882"/>
    <w:rsid w:val="00840DAC"/>
    <w:rsid w:val="008479BD"/>
    <w:rsid w:val="00860003"/>
    <w:rsid w:val="00870DBD"/>
    <w:rsid w:val="008917BA"/>
    <w:rsid w:val="008A77C9"/>
    <w:rsid w:val="008B708E"/>
    <w:rsid w:val="008C2AA8"/>
    <w:rsid w:val="008E44E9"/>
    <w:rsid w:val="008F4FF4"/>
    <w:rsid w:val="0092052F"/>
    <w:rsid w:val="00923424"/>
    <w:rsid w:val="00932974"/>
    <w:rsid w:val="00937381"/>
    <w:rsid w:val="00942821"/>
    <w:rsid w:val="00943D8A"/>
    <w:rsid w:val="009459B3"/>
    <w:rsid w:val="00950F37"/>
    <w:rsid w:val="00957888"/>
    <w:rsid w:val="00957F41"/>
    <w:rsid w:val="0097134D"/>
    <w:rsid w:val="00971D25"/>
    <w:rsid w:val="00982192"/>
    <w:rsid w:val="0099709A"/>
    <w:rsid w:val="009A23A8"/>
    <w:rsid w:val="009A6C1F"/>
    <w:rsid w:val="009B15CE"/>
    <w:rsid w:val="009B7C0C"/>
    <w:rsid w:val="009C1341"/>
    <w:rsid w:val="009D183A"/>
    <w:rsid w:val="009E1C6C"/>
    <w:rsid w:val="009E1F70"/>
    <w:rsid w:val="009F253C"/>
    <w:rsid w:val="00A02F07"/>
    <w:rsid w:val="00A10BAD"/>
    <w:rsid w:val="00A16B7E"/>
    <w:rsid w:val="00A267DA"/>
    <w:rsid w:val="00A33F2E"/>
    <w:rsid w:val="00A351EA"/>
    <w:rsid w:val="00A410E6"/>
    <w:rsid w:val="00A51C0F"/>
    <w:rsid w:val="00A54356"/>
    <w:rsid w:val="00A64D77"/>
    <w:rsid w:val="00A73F30"/>
    <w:rsid w:val="00A76876"/>
    <w:rsid w:val="00A93229"/>
    <w:rsid w:val="00AA075E"/>
    <w:rsid w:val="00AA3A27"/>
    <w:rsid w:val="00AB3C64"/>
    <w:rsid w:val="00AB5B47"/>
    <w:rsid w:val="00AB5D48"/>
    <w:rsid w:val="00AC0605"/>
    <w:rsid w:val="00AC230F"/>
    <w:rsid w:val="00AE6EE3"/>
    <w:rsid w:val="00B079F1"/>
    <w:rsid w:val="00B22E53"/>
    <w:rsid w:val="00B23862"/>
    <w:rsid w:val="00B24434"/>
    <w:rsid w:val="00B25EAF"/>
    <w:rsid w:val="00B445DB"/>
    <w:rsid w:val="00B5093F"/>
    <w:rsid w:val="00B65F2F"/>
    <w:rsid w:val="00B9454D"/>
    <w:rsid w:val="00B946BA"/>
    <w:rsid w:val="00BA2F18"/>
    <w:rsid w:val="00BC1B84"/>
    <w:rsid w:val="00BC76FC"/>
    <w:rsid w:val="00BD00AD"/>
    <w:rsid w:val="00BD5A04"/>
    <w:rsid w:val="00BE6ECA"/>
    <w:rsid w:val="00BF5BB1"/>
    <w:rsid w:val="00BF6744"/>
    <w:rsid w:val="00C00103"/>
    <w:rsid w:val="00C02C73"/>
    <w:rsid w:val="00C05430"/>
    <w:rsid w:val="00C22E1D"/>
    <w:rsid w:val="00C25A7F"/>
    <w:rsid w:val="00C327FC"/>
    <w:rsid w:val="00C41C85"/>
    <w:rsid w:val="00C46FE8"/>
    <w:rsid w:val="00C641D6"/>
    <w:rsid w:val="00C67AEA"/>
    <w:rsid w:val="00C7084B"/>
    <w:rsid w:val="00C976A9"/>
    <w:rsid w:val="00CA7BD0"/>
    <w:rsid w:val="00CB0176"/>
    <w:rsid w:val="00CD33D7"/>
    <w:rsid w:val="00CE7A41"/>
    <w:rsid w:val="00CF3F76"/>
    <w:rsid w:val="00D04672"/>
    <w:rsid w:val="00D13CA9"/>
    <w:rsid w:val="00D16EB3"/>
    <w:rsid w:val="00D22D81"/>
    <w:rsid w:val="00D31DC3"/>
    <w:rsid w:val="00D37505"/>
    <w:rsid w:val="00D41F5E"/>
    <w:rsid w:val="00D51C8A"/>
    <w:rsid w:val="00D53493"/>
    <w:rsid w:val="00D56525"/>
    <w:rsid w:val="00D6487B"/>
    <w:rsid w:val="00D761EF"/>
    <w:rsid w:val="00D9435F"/>
    <w:rsid w:val="00DC1F5F"/>
    <w:rsid w:val="00DE625B"/>
    <w:rsid w:val="00DE753E"/>
    <w:rsid w:val="00DF1040"/>
    <w:rsid w:val="00E02701"/>
    <w:rsid w:val="00E078F8"/>
    <w:rsid w:val="00E11641"/>
    <w:rsid w:val="00E132CC"/>
    <w:rsid w:val="00E161EC"/>
    <w:rsid w:val="00E31C1E"/>
    <w:rsid w:val="00E47799"/>
    <w:rsid w:val="00E57566"/>
    <w:rsid w:val="00E65643"/>
    <w:rsid w:val="00E91285"/>
    <w:rsid w:val="00E96686"/>
    <w:rsid w:val="00EA3B3E"/>
    <w:rsid w:val="00EB57DD"/>
    <w:rsid w:val="00EC5238"/>
    <w:rsid w:val="00ED42E0"/>
    <w:rsid w:val="00ED45E7"/>
    <w:rsid w:val="00EE01FE"/>
    <w:rsid w:val="00EE55AE"/>
    <w:rsid w:val="00EF2946"/>
    <w:rsid w:val="00F014EC"/>
    <w:rsid w:val="00F04911"/>
    <w:rsid w:val="00F34FBA"/>
    <w:rsid w:val="00F379D2"/>
    <w:rsid w:val="00F64D55"/>
    <w:rsid w:val="00F72A87"/>
    <w:rsid w:val="00F751A1"/>
    <w:rsid w:val="00F93D41"/>
    <w:rsid w:val="00FB15B9"/>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131975</Words>
  <Characters>752259</Characters>
  <Application>Microsoft Office Word</Application>
  <DocSecurity>0</DocSecurity>
  <Lines>6268</Lines>
  <Paragraphs>1764</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882470</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2024-06-13T22:40:00Z</cp:lastPrinted>
  <dcterms:created xsi:type="dcterms:W3CDTF">2025-09-03T21:40:00Z</dcterms:created>
  <dcterms:modified xsi:type="dcterms:W3CDTF">2025-09-03T21:40:00Z</dcterms:modified>
</cp:coreProperties>
</file>