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288"/>
        <w:gridCol w:w="1673"/>
        <w:gridCol w:w="487"/>
        <w:gridCol w:w="108"/>
        <w:gridCol w:w="38"/>
        <w:gridCol w:w="15"/>
        <w:gridCol w:w="656"/>
        <w:gridCol w:w="397"/>
        <w:gridCol w:w="1526"/>
        <w:gridCol w:w="445"/>
        <w:gridCol w:w="2026"/>
      </w:tblGrid>
      <w:tr w:rsidR="00112CD5" w14:paraId="369E676C" w14:textId="77777777" w:rsidTr="006F5B36">
        <w:tc>
          <w:tcPr>
            <w:tcW w:w="9923" w:type="dxa"/>
            <w:gridSpan w:val="12"/>
            <w:shd w:val="clear" w:color="auto" w:fill="auto"/>
          </w:tcPr>
          <w:p w14:paraId="3EA0B722" w14:textId="77777777" w:rsidR="00112CD5" w:rsidRPr="00112CD5" w:rsidRDefault="00112CD5" w:rsidP="00112CD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43B2" w14:paraId="60990C00" w14:textId="77777777" w:rsidTr="006F5B36">
        <w:tc>
          <w:tcPr>
            <w:tcW w:w="9923" w:type="dxa"/>
            <w:gridSpan w:val="12"/>
            <w:shd w:val="clear" w:color="auto" w:fill="auto"/>
          </w:tcPr>
          <w:p w14:paraId="7B64AEF6" w14:textId="25D2843E" w:rsidR="00D143B2" w:rsidRPr="001D20A1" w:rsidRDefault="00CE6EB5" w:rsidP="00D143B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</w:t>
            </w:r>
            <w:r w:rsidR="00014C84">
              <w:rPr>
                <w:rFonts w:ascii="Arial" w:hAnsi="Arial" w:cs="Arial"/>
              </w:rPr>
              <w:t>1</w:t>
            </w:r>
          </w:p>
        </w:tc>
      </w:tr>
      <w:tr w:rsidR="00083AA6" w:rsidRPr="00943DF7" w14:paraId="568C7E93" w14:textId="77777777" w:rsidTr="006F5B36">
        <w:tc>
          <w:tcPr>
            <w:tcW w:w="4225" w:type="dxa"/>
            <w:gridSpan w:val="3"/>
            <w:shd w:val="clear" w:color="auto" w:fill="auto"/>
          </w:tcPr>
          <w:p w14:paraId="217A7B8B" w14:textId="77777777" w:rsidR="00943DF7" w:rsidRPr="001D20A1" w:rsidRDefault="00943DF7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27" w:type="dxa"/>
            <w:gridSpan w:val="7"/>
            <w:shd w:val="clear" w:color="auto" w:fill="auto"/>
          </w:tcPr>
          <w:p w14:paraId="72E24EDF" w14:textId="77777777" w:rsidR="00943DF7" w:rsidRPr="001D20A1" w:rsidRDefault="00943DF7" w:rsidP="00943DF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71" w:type="dxa"/>
            <w:gridSpan w:val="2"/>
            <w:shd w:val="clear" w:color="auto" w:fill="auto"/>
          </w:tcPr>
          <w:p w14:paraId="6EF8B6DF" w14:textId="77777777" w:rsidR="00943DF7" w:rsidRPr="001D20A1" w:rsidRDefault="00943DF7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308F1" w14:paraId="521D7803" w14:textId="77777777" w:rsidTr="006F5B36">
        <w:tc>
          <w:tcPr>
            <w:tcW w:w="9923" w:type="dxa"/>
            <w:gridSpan w:val="12"/>
            <w:shd w:val="clear" w:color="auto" w:fill="auto"/>
          </w:tcPr>
          <w:p w14:paraId="1E9B97DB" w14:textId="04274A41" w:rsidR="004308F1" w:rsidRPr="001D20A1" w:rsidRDefault="00014C84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FOR SUPPORT AND ENGAGEMENT ORDER</w:t>
            </w:r>
          </w:p>
        </w:tc>
      </w:tr>
      <w:tr w:rsidR="00943DF7" w14:paraId="14B23CFF" w14:textId="77777777" w:rsidTr="006F5B36">
        <w:tc>
          <w:tcPr>
            <w:tcW w:w="9923" w:type="dxa"/>
            <w:gridSpan w:val="12"/>
            <w:shd w:val="clear" w:color="auto" w:fill="auto"/>
          </w:tcPr>
          <w:p w14:paraId="6F7FCB96" w14:textId="77777777" w:rsidR="00943DF7" w:rsidRPr="001D20A1" w:rsidRDefault="00943DF7" w:rsidP="00943D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A117D8" w14:paraId="6890AF07" w14:textId="77777777" w:rsidTr="006F5B36">
        <w:tc>
          <w:tcPr>
            <w:tcW w:w="9923" w:type="dxa"/>
            <w:gridSpan w:val="12"/>
            <w:shd w:val="clear" w:color="auto" w:fill="auto"/>
          </w:tcPr>
          <w:p w14:paraId="593BDCC1" w14:textId="49AE9CA1" w:rsidR="00A117D8" w:rsidRPr="00BC22A6" w:rsidRDefault="00D440A8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Terrorism (Community Protection) Act 2003</w:t>
            </w:r>
          </w:p>
        </w:tc>
      </w:tr>
      <w:tr w:rsidR="00A117D8" w14:paraId="7F2347B6" w14:textId="77777777" w:rsidTr="006F5B36">
        <w:tc>
          <w:tcPr>
            <w:tcW w:w="9923" w:type="dxa"/>
            <w:gridSpan w:val="12"/>
            <w:shd w:val="clear" w:color="auto" w:fill="auto"/>
          </w:tcPr>
          <w:p w14:paraId="1197945C" w14:textId="70BF7CCA" w:rsidR="00A117D8" w:rsidRPr="001D20A1" w:rsidRDefault="00CE6EB5" w:rsidP="00943D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 w:rsidR="007F03C5">
              <w:rPr>
                <w:rFonts w:ascii="Arial" w:hAnsi="Arial" w:cs="Arial"/>
              </w:rPr>
              <w:t>22CK and 22CL</w:t>
            </w:r>
          </w:p>
        </w:tc>
      </w:tr>
      <w:tr w:rsidR="00A117D8" w14:paraId="4C0DF396" w14:textId="77777777" w:rsidTr="006F5B36">
        <w:tc>
          <w:tcPr>
            <w:tcW w:w="9923" w:type="dxa"/>
            <w:gridSpan w:val="12"/>
            <w:shd w:val="clear" w:color="auto" w:fill="auto"/>
          </w:tcPr>
          <w:p w14:paraId="07831D76" w14:textId="77777777" w:rsidR="00A117D8" w:rsidRPr="001D20A1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3AA6" w14:paraId="046BCCF2" w14:textId="77777777" w:rsidTr="006F5B36">
        <w:tc>
          <w:tcPr>
            <w:tcW w:w="4712" w:type="dxa"/>
            <w:gridSpan w:val="4"/>
            <w:shd w:val="clear" w:color="auto" w:fill="auto"/>
          </w:tcPr>
          <w:p w14:paraId="6CB59D36" w14:textId="61625B5D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5" w:type="dxa"/>
            <w:gridSpan w:val="7"/>
            <w:shd w:val="clear" w:color="auto" w:fill="auto"/>
          </w:tcPr>
          <w:p w14:paraId="2473790A" w14:textId="3C715956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20A1">
              <w:rPr>
                <w:rFonts w:ascii="Arial" w:hAnsi="Arial" w:cs="Arial"/>
                <w:sz w:val="24"/>
                <w:szCs w:val="24"/>
              </w:rPr>
              <w:t>Court Reference: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</w:tcPr>
          <w:p w14:paraId="4E46926A" w14:textId="21AD3BAB" w:rsidR="005379C7" w:rsidRPr="001D20A1" w:rsidRDefault="003A7214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117D8" w14:paraId="017E6423" w14:textId="77777777" w:rsidTr="006F5B36">
        <w:tc>
          <w:tcPr>
            <w:tcW w:w="9923" w:type="dxa"/>
            <w:gridSpan w:val="12"/>
            <w:shd w:val="clear" w:color="auto" w:fill="auto"/>
          </w:tcPr>
          <w:p w14:paraId="36A20AA0" w14:textId="5A513D2D" w:rsidR="00A117D8" w:rsidRPr="00597718" w:rsidRDefault="00597718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1" w:name="_Hlk68882878"/>
            <w:r>
              <w:rPr>
                <w:rFonts w:ascii="Arial" w:hAnsi="Arial" w:cs="Arial"/>
                <w:sz w:val="24"/>
                <w:szCs w:val="24"/>
              </w:rPr>
              <w:t>In the Children’s Court at:</w:t>
            </w:r>
            <w:r w:rsidRPr="00597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E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E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02E70">
              <w:rPr>
                <w:rFonts w:ascii="Arial" w:hAnsi="Arial" w:cs="Arial"/>
                <w:sz w:val="24"/>
                <w:szCs w:val="24"/>
              </w:rPr>
            </w:r>
            <w:r w:rsidR="00E02E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E285E" w14:paraId="0E1E3F0B" w14:textId="77777777" w:rsidTr="006F5B36">
        <w:tc>
          <w:tcPr>
            <w:tcW w:w="9923" w:type="dxa"/>
            <w:gridSpan w:val="12"/>
            <w:shd w:val="clear" w:color="auto" w:fill="auto"/>
          </w:tcPr>
          <w:p w14:paraId="3511FCDB" w14:textId="77777777" w:rsidR="00EE285E" w:rsidRPr="00723D18" w:rsidRDefault="00EE285E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3704" w14:paraId="7D9C8ACE" w14:textId="77777777" w:rsidTr="006F5B36">
        <w:tc>
          <w:tcPr>
            <w:tcW w:w="4858" w:type="dxa"/>
            <w:gridSpan w:val="6"/>
            <w:shd w:val="clear" w:color="auto" w:fill="auto"/>
          </w:tcPr>
          <w:p w14:paraId="2F03FE8B" w14:textId="190A7643" w:rsidR="00C33704" w:rsidRPr="00EE285E" w:rsidRDefault="00C33704" w:rsidP="00C3370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Authorised police officer’s name:</w:t>
            </w:r>
          </w:p>
        </w:tc>
        <w:tc>
          <w:tcPr>
            <w:tcW w:w="5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9654889" w14:textId="6BF6D18B" w:rsidR="00C33704" w:rsidRPr="00EE285E" w:rsidRDefault="008C65F6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3704" w14:paraId="231F62C3" w14:textId="77777777" w:rsidTr="006F5B36">
        <w:tc>
          <w:tcPr>
            <w:tcW w:w="4858" w:type="dxa"/>
            <w:gridSpan w:val="6"/>
            <w:shd w:val="clear" w:color="auto" w:fill="auto"/>
          </w:tcPr>
          <w:p w14:paraId="764E3A3E" w14:textId="4530EE9F" w:rsidR="00C33704" w:rsidRPr="00EE285E" w:rsidRDefault="00C33704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Authorised police officer’s agency and address: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5F545" w14:textId="76D1AC57" w:rsidR="00C33704" w:rsidRPr="00EE285E" w:rsidRDefault="008C65F6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79C7" w14:paraId="03D9F016" w14:textId="77777777" w:rsidTr="006F5B36">
        <w:tc>
          <w:tcPr>
            <w:tcW w:w="4858" w:type="dxa"/>
            <w:gridSpan w:val="6"/>
          </w:tcPr>
          <w:p w14:paraId="38DC68A1" w14:textId="33D883AD" w:rsidR="005379C7" w:rsidRPr="006F4B0B" w:rsidRDefault="00597718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2" w:name="_Hlk68884634"/>
            <w:bookmarkStart w:id="3" w:name="_Hlk68877219"/>
            <w:r w:rsidRPr="006F4B0B">
              <w:rPr>
                <w:rFonts w:ascii="Arial" w:hAnsi="Arial" w:cs="Arial"/>
                <w:sz w:val="24"/>
                <w:szCs w:val="24"/>
              </w:rPr>
              <w:t>Respondent</w:t>
            </w:r>
            <w:r w:rsidR="005379C7" w:rsidRPr="006F4B0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9A0C62" w14:textId="2300ACED" w:rsidR="005379C7" w:rsidRPr="001D20A1" w:rsidRDefault="008C65F6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C65F6" w14:paraId="21B7EEEC" w14:textId="77777777" w:rsidTr="006F5B36">
        <w:tc>
          <w:tcPr>
            <w:tcW w:w="4858" w:type="dxa"/>
            <w:gridSpan w:val="6"/>
          </w:tcPr>
          <w:p w14:paraId="3F92DFA8" w14:textId="3285CAA9" w:rsidR="008C65F6" w:rsidRPr="008C65F6" w:rsidRDefault="008C65F6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Respondent’s date of birth </w:t>
            </w:r>
            <w:r w:rsidRPr="008C65F6">
              <w:rPr>
                <w:rFonts w:ascii="Arial" w:hAnsi="Arial" w:cs="Arial"/>
                <w:sz w:val="18"/>
                <w:szCs w:val="18"/>
              </w:rPr>
              <w:t>(application cannot be made if proposed respondent is under 14 years of age</w:t>
            </w:r>
            <w:r>
              <w:rPr>
                <w:rFonts w:ascii="Arial" w:hAnsi="Arial" w:cs="Arial"/>
                <w:sz w:val="24"/>
                <w:szCs w:val="24"/>
              </w:rPr>
              <w:t xml:space="preserve">): </w:t>
            </w:r>
          </w:p>
        </w:tc>
        <w:tc>
          <w:tcPr>
            <w:tcW w:w="5065" w:type="dxa"/>
            <w:gridSpan w:val="6"/>
            <w:tcBorders>
              <w:bottom w:val="single" w:sz="4" w:space="0" w:color="auto"/>
            </w:tcBorders>
          </w:tcPr>
          <w:p w14:paraId="2C775388" w14:textId="77777777" w:rsidR="00D154E8" w:rsidRDefault="00D154E8" w:rsidP="00D154E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E45AAD9" w14:textId="546336BD" w:rsidR="008C65F6" w:rsidRPr="008C65F6" w:rsidRDefault="008C65F6" w:rsidP="00D154E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2"/>
      <w:tr w:rsidR="00106A3A" w14:paraId="7CDC6B11" w14:textId="77777777" w:rsidTr="006F5B36">
        <w:tc>
          <w:tcPr>
            <w:tcW w:w="4858" w:type="dxa"/>
            <w:gridSpan w:val="6"/>
          </w:tcPr>
          <w:p w14:paraId="07D25B25" w14:textId="56AA7BFC" w:rsidR="00106A3A" w:rsidRDefault="006C558A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Respondent’s a</w:t>
            </w:r>
            <w:r w:rsidR="00106A3A">
              <w:rPr>
                <w:rFonts w:ascii="Arial" w:hAnsi="Arial" w:cs="Arial"/>
                <w:sz w:val="24"/>
                <w:szCs w:val="24"/>
              </w:rPr>
              <w:t>ddress:</w:t>
            </w:r>
          </w:p>
        </w:tc>
        <w:tc>
          <w:tcPr>
            <w:tcW w:w="5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E34509" w14:textId="059642EC" w:rsidR="00106A3A" w:rsidRPr="001D20A1" w:rsidRDefault="003A7214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bookmarkEnd w:id="1"/>
      <w:bookmarkEnd w:id="3"/>
      <w:tr w:rsidR="00475344" w14:paraId="677B1B5D" w14:textId="77777777" w:rsidTr="006F5B36">
        <w:tc>
          <w:tcPr>
            <w:tcW w:w="992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2A38D93" w14:textId="7377C76C" w:rsidR="00475344" w:rsidRPr="004617E5" w:rsidRDefault="00475344" w:rsidP="004617E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617E5" w14:paraId="3F0E5932" w14:textId="77777777" w:rsidTr="001D7465"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F751EB" w14:textId="522A04E3" w:rsidR="004617E5" w:rsidRPr="001D20A1" w:rsidRDefault="004617E5" w:rsidP="004617E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74">
              <w:rPr>
                <w:rFonts w:ascii="Arial" w:hAnsi="Arial" w:cs="Arial"/>
                <w:b/>
                <w:bCs/>
                <w:sz w:val="24"/>
                <w:szCs w:val="24"/>
              </w:rPr>
              <w:t>Details of this application</w:t>
            </w:r>
          </w:p>
        </w:tc>
      </w:tr>
      <w:tr w:rsidR="004617E5" w14:paraId="154F1E7E" w14:textId="77777777" w:rsidTr="006F5B36"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77CD2D48" w14:textId="77777777" w:rsidR="004617E5" w:rsidRPr="004617E5" w:rsidRDefault="004617E5" w:rsidP="004617E5">
            <w:pPr>
              <w:spacing w:before="60" w:after="6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617E5" w14:paraId="0F594300" w14:textId="77777777" w:rsidTr="006F5B36">
        <w:tc>
          <w:tcPr>
            <w:tcW w:w="9923" w:type="dxa"/>
            <w:gridSpan w:val="12"/>
            <w:shd w:val="clear" w:color="auto" w:fill="auto"/>
          </w:tcPr>
          <w:p w14:paraId="2BDB18F5" w14:textId="2656896C" w:rsidR="004617E5" w:rsidRPr="001D20A1" w:rsidRDefault="006F6043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application must be accompanied by an affidavit sworn</w:t>
            </w:r>
            <w:r w:rsidR="00306D4D">
              <w:rPr>
                <w:rFonts w:ascii="Arial" w:hAnsi="Arial" w:cs="Arial"/>
                <w:sz w:val="24"/>
                <w:szCs w:val="24"/>
              </w:rPr>
              <w:t xml:space="preserve"> or affirmed by the applicant which sets out the grounds on which the applicant considers that the support and engagement order should be made.</w:t>
            </w:r>
          </w:p>
        </w:tc>
      </w:tr>
      <w:tr w:rsidR="00030AFE" w14:paraId="65EA6704" w14:textId="77777777" w:rsidTr="006F5B36">
        <w:tc>
          <w:tcPr>
            <w:tcW w:w="9923" w:type="dxa"/>
            <w:gridSpan w:val="12"/>
            <w:shd w:val="clear" w:color="auto" w:fill="auto"/>
          </w:tcPr>
          <w:p w14:paraId="3CF38963" w14:textId="77777777" w:rsidR="00030AFE" w:rsidRPr="00030AFE" w:rsidRDefault="00030AFE" w:rsidP="004617E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56523" w14:paraId="0DF2CE65" w14:textId="77777777" w:rsidTr="006F5B36">
        <w:tc>
          <w:tcPr>
            <w:tcW w:w="4820" w:type="dxa"/>
            <w:gridSpan w:val="5"/>
            <w:shd w:val="clear" w:color="auto" w:fill="auto"/>
          </w:tcPr>
          <w:p w14:paraId="0A810ACA" w14:textId="77777777" w:rsidR="00A56523" w:rsidRDefault="00A56523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length of order sought: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C3C3CBC" w14:textId="32083EEC" w:rsidR="00A56523" w:rsidRDefault="00A56523" w:rsidP="004617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0227F" w14:paraId="02080426" w14:textId="77777777" w:rsidTr="006F5B36">
        <w:tc>
          <w:tcPr>
            <w:tcW w:w="4820" w:type="dxa"/>
            <w:gridSpan w:val="5"/>
            <w:shd w:val="clear" w:color="auto" w:fill="auto"/>
          </w:tcPr>
          <w:p w14:paraId="75164533" w14:textId="77777777" w:rsidR="0030227F" w:rsidRPr="0030227F" w:rsidRDefault="0030227F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27F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Has the respondent had any voluntary countering violent extremism engagement with Victoria Police?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14:paraId="7BFBB2D1" w14:textId="30A73E39" w:rsidR="0030227F" w:rsidRPr="0030227F" w:rsidRDefault="002B1D0B" w:rsidP="0076436F">
            <w:pPr>
              <w:tabs>
                <w:tab w:val="center" w:pos="244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126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2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0227F">
              <w:rPr>
                <w:rFonts w:ascii="Arial" w:hAnsi="Arial" w:cs="Arial"/>
                <w:sz w:val="24"/>
                <w:szCs w:val="24"/>
              </w:rPr>
              <w:t>Yes</w:t>
            </w:r>
            <w:r w:rsidR="0030227F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705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2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0227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04E9D" w14:paraId="6B479D38" w14:textId="77777777" w:rsidTr="006F5B36">
        <w:tc>
          <w:tcPr>
            <w:tcW w:w="4820" w:type="dxa"/>
            <w:gridSpan w:val="5"/>
            <w:shd w:val="clear" w:color="auto" w:fill="auto"/>
          </w:tcPr>
          <w:p w14:paraId="6D389CD3" w14:textId="77777777" w:rsidR="00E04E9D" w:rsidRDefault="00E04E9D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E9D">
              <w:rPr>
                <w:rFonts w:ascii="Arial" w:hAnsi="Arial" w:cs="Arial"/>
                <w:sz w:val="24"/>
                <w:szCs w:val="24"/>
              </w:rPr>
              <w:t>If so, to what extent did this voluntary engagement mitigate the extent to which, or risk that, the respondent is radicalising towards violent extremism?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801F90" w14:textId="2080CAA6" w:rsidR="00E04E9D" w:rsidRDefault="00E04E9D" w:rsidP="0060176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4E9D" w14:paraId="42EBFC91" w14:textId="77777777" w:rsidTr="006F5B36">
        <w:tc>
          <w:tcPr>
            <w:tcW w:w="4820" w:type="dxa"/>
            <w:gridSpan w:val="5"/>
            <w:shd w:val="clear" w:color="auto" w:fill="auto"/>
          </w:tcPr>
          <w:p w14:paraId="7B4DB7AF" w14:textId="77777777" w:rsidR="00E04E9D" w:rsidRDefault="00E04E9D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respondent previously been a participant in voluntary case management?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F34DE" w14:textId="72A2BC33" w:rsidR="00E04E9D" w:rsidRDefault="002B1D0B" w:rsidP="007643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089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E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04E9D">
              <w:rPr>
                <w:rFonts w:ascii="Arial" w:hAnsi="Arial" w:cs="Arial"/>
                <w:sz w:val="24"/>
                <w:szCs w:val="24"/>
              </w:rPr>
              <w:t xml:space="preserve">Yes            </w:t>
            </w:r>
            <w:r w:rsidR="00E04E9D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820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E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04E9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E4708" w14:paraId="6B35302C" w14:textId="77777777" w:rsidTr="006F5B36">
        <w:tc>
          <w:tcPr>
            <w:tcW w:w="4820" w:type="dxa"/>
            <w:gridSpan w:val="5"/>
            <w:shd w:val="clear" w:color="auto" w:fill="auto"/>
          </w:tcPr>
          <w:p w14:paraId="212BB3CA" w14:textId="19761316" w:rsidR="001E4708" w:rsidRDefault="001E4708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1761">
              <w:rPr>
                <w:rFonts w:ascii="Arial" w:hAnsi="Arial" w:cs="Arial"/>
                <w:sz w:val="24"/>
                <w:szCs w:val="24"/>
              </w:rPr>
              <w:t xml:space="preserve">Please summarise what actions have been taken to obtain the respondent’s informed consent in respect of voluntary case management that has previously </w:t>
            </w:r>
            <w:r w:rsidRPr="001D7465">
              <w:rPr>
                <w:rFonts w:ascii="Arial" w:hAnsi="Arial" w:cs="Arial"/>
                <w:sz w:val="24"/>
                <w:szCs w:val="24"/>
              </w:rPr>
              <w:t>failed</w:t>
            </w:r>
            <w:r w:rsidR="0041075D" w:rsidRPr="001D746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811CA7" w14:textId="7745B256" w:rsidR="001E4708" w:rsidRDefault="001E4708" w:rsidP="001E47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1846" w14:paraId="6F3E7DFD" w14:textId="77777777" w:rsidTr="006F5B36">
        <w:tc>
          <w:tcPr>
            <w:tcW w:w="4820" w:type="dxa"/>
            <w:gridSpan w:val="5"/>
            <w:shd w:val="clear" w:color="auto" w:fill="auto"/>
          </w:tcPr>
          <w:p w14:paraId="369D8BCE" w14:textId="77777777" w:rsidR="00C31846" w:rsidRDefault="00C31846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846">
              <w:rPr>
                <w:rFonts w:ascii="Arial" w:hAnsi="Arial" w:cs="Arial"/>
                <w:sz w:val="24"/>
                <w:szCs w:val="24"/>
              </w:rPr>
              <w:t>Has an application been previously made for a support and engagement order with respect to the respondent?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14:paraId="553F0F65" w14:textId="5F206A0A" w:rsidR="00C31846" w:rsidRDefault="002B1D0B" w:rsidP="007643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42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8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31846">
              <w:rPr>
                <w:rFonts w:ascii="Arial" w:hAnsi="Arial" w:cs="Arial"/>
                <w:sz w:val="24"/>
                <w:szCs w:val="24"/>
              </w:rPr>
              <w:t xml:space="preserve">Yes            </w:t>
            </w:r>
            <w:r w:rsidR="00C31846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4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8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3184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D56EE" w14:paraId="35809997" w14:textId="77777777" w:rsidTr="006F5B36">
        <w:tc>
          <w:tcPr>
            <w:tcW w:w="4820" w:type="dxa"/>
            <w:gridSpan w:val="5"/>
            <w:shd w:val="clear" w:color="auto" w:fill="auto"/>
          </w:tcPr>
          <w:p w14:paraId="50358D5A" w14:textId="258D2664" w:rsidR="000D56EE" w:rsidRDefault="000D56EE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56EE">
              <w:rPr>
                <w:rFonts w:ascii="Arial" w:hAnsi="Arial" w:cs="Arial"/>
                <w:sz w:val="24"/>
                <w:szCs w:val="24"/>
              </w:rPr>
              <w:t>If so, please summarise the grounds on which the past application was made and the outcome of that applicatio</w:t>
            </w:r>
            <w:r w:rsidRPr="00CA5D72">
              <w:rPr>
                <w:rFonts w:ascii="Arial" w:hAnsi="Arial" w:cs="Arial"/>
                <w:sz w:val="24"/>
                <w:szCs w:val="24"/>
              </w:rPr>
              <w:t>n</w:t>
            </w:r>
            <w:r w:rsidR="0041075D" w:rsidRPr="00CA5D7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5FF682" w14:textId="1EEACDE8" w:rsidR="000D56EE" w:rsidRDefault="00031FD5" w:rsidP="00031F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04FA" w14:paraId="36657DAA" w14:textId="77777777" w:rsidTr="006F5B36">
        <w:tc>
          <w:tcPr>
            <w:tcW w:w="4820" w:type="dxa"/>
            <w:gridSpan w:val="5"/>
            <w:shd w:val="clear" w:color="auto" w:fill="auto"/>
          </w:tcPr>
          <w:p w14:paraId="14767754" w14:textId="77777777" w:rsidR="001F04FA" w:rsidRDefault="001F04FA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4FA">
              <w:rPr>
                <w:rFonts w:ascii="Arial" w:hAnsi="Arial" w:cs="Arial"/>
                <w:sz w:val="24"/>
                <w:szCs w:val="24"/>
              </w:rPr>
              <w:t>Has a support and engagement order been previously made against the respondent?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14:paraId="1C4FA479" w14:textId="30484535" w:rsidR="001F04FA" w:rsidRDefault="002B1D0B" w:rsidP="007643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705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24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A524F">
              <w:rPr>
                <w:rFonts w:ascii="Arial" w:hAnsi="Arial" w:cs="Arial"/>
                <w:sz w:val="24"/>
                <w:szCs w:val="24"/>
              </w:rPr>
              <w:t xml:space="preserve">Yes            </w:t>
            </w:r>
            <w:r w:rsidR="000A524F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6374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24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A524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815A2" w14:paraId="54A42022" w14:textId="77777777" w:rsidTr="006F5B36">
        <w:tc>
          <w:tcPr>
            <w:tcW w:w="4820" w:type="dxa"/>
            <w:gridSpan w:val="5"/>
            <w:shd w:val="clear" w:color="auto" w:fill="auto"/>
          </w:tcPr>
          <w:p w14:paraId="1F46E7BB" w14:textId="3306867F" w:rsidR="006815A2" w:rsidRDefault="006815A2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5A2">
              <w:rPr>
                <w:rFonts w:ascii="Arial" w:hAnsi="Arial" w:cs="Arial"/>
                <w:sz w:val="24"/>
                <w:szCs w:val="24"/>
              </w:rPr>
              <w:lastRenderedPageBreak/>
              <w:t>If so, please describe when the order was made and how long the respondent was subject to the support and engagement order/s</w:t>
            </w:r>
            <w:r w:rsidR="0041075D" w:rsidRPr="0041075D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CC6D1" w14:textId="11CF5535" w:rsidR="006815A2" w:rsidRDefault="006815A2" w:rsidP="006815A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586C" w14:paraId="0DF7FCA2" w14:textId="77777777" w:rsidTr="006F5B36">
        <w:tc>
          <w:tcPr>
            <w:tcW w:w="4820" w:type="dxa"/>
            <w:gridSpan w:val="5"/>
            <w:shd w:val="clear" w:color="auto" w:fill="auto"/>
          </w:tcPr>
          <w:p w14:paraId="6CD2DBE7" w14:textId="5372CDDA" w:rsidR="00C3586C" w:rsidRPr="006815A2" w:rsidRDefault="00DE00AE" w:rsidP="0041075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0AE">
              <w:rPr>
                <w:rFonts w:ascii="Arial" w:hAnsi="Arial" w:cs="Arial"/>
                <w:sz w:val="24"/>
                <w:szCs w:val="24"/>
              </w:rPr>
              <w:t>Does Victoria Police intend to make a counter-terrorism intelligence protection application in relation to this application?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B25DA" w14:textId="062C82F9" w:rsidR="00C3586C" w:rsidRDefault="002B1D0B" w:rsidP="007643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000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048E6">
              <w:rPr>
                <w:rFonts w:ascii="Arial" w:hAnsi="Arial" w:cs="Arial"/>
                <w:sz w:val="24"/>
                <w:szCs w:val="24"/>
              </w:rPr>
              <w:t xml:space="preserve">Yes            </w:t>
            </w:r>
            <w:r w:rsidR="00B048E6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753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048E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61768" w14:paraId="08C3F38D" w14:textId="77777777" w:rsidTr="006F5B36">
        <w:tc>
          <w:tcPr>
            <w:tcW w:w="9923" w:type="dxa"/>
            <w:gridSpan w:val="12"/>
            <w:shd w:val="clear" w:color="auto" w:fill="auto"/>
          </w:tcPr>
          <w:p w14:paraId="51175FD3" w14:textId="77777777" w:rsidR="00C61768" w:rsidRDefault="00C61768" w:rsidP="004617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768" w14:paraId="779B6200" w14:textId="77777777" w:rsidTr="006F5B36">
        <w:tc>
          <w:tcPr>
            <w:tcW w:w="2552" w:type="dxa"/>
            <w:gridSpan w:val="2"/>
            <w:shd w:val="clear" w:color="auto" w:fill="auto"/>
          </w:tcPr>
          <w:p w14:paraId="207A6E61" w14:textId="77777777" w:rsidR="00C61768" w:rsidRDefault="00C61768" w:rsidP="0067433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Applicant’s name: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3E948D2" w14:textId="47A87146" w:rsidR="00C61768" w:rsidRDefault="00DC44F7" w:rsidP="0067433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F5B36" w14:paraId="55D81335" w14:textId="77777777" w:rsidTr="00893545">
        <w:tc>
          <w:tcPr>
            <w:tcW w:w="2552" w:type="dxa"/>
            <w:gridSpan w:val="2"/>
            <w:shd w:val="clear" w:color="auto" w:fill="auto"/>
          </w:tcPr>
          <w:p w14:paraId="1AE8BA50" w14:textId="062D4206" w:rsidR="006F5B36" w:rsidRPr="001D7465" w:rsidRDefault="006F5B36" w:rsidP="0089354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7465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D40465B" w14:textId="77777777" w:rsidR="006F5B36" w:rsidRPr="006F5B36" w:rsidRDefault="006F5B36" w:rsidP="00893545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instrText xml:space="preserve"> FORMTEXT </w:instrText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fldChar w:fldCharType="separate"/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fldChar w:fldCharType="end"/>
            </w:r>
          </w:p>
        </w:tc>
      </w:tr>
      <w:tr w:rsidR="006F5B36" w14:paraId="73217912" w14:textId="77777777" w:rsidTr="00893545">
        <w:tc>
          <w:tcPr>
            <w:tcW w:w="2552" w:type="dxa"/>
            <w:gridSpan w:val="2"/>
            <w:shd w:val="clear" w:color="auto" w:fill="auto"/>
          </w:tcPr>
          <w:p w14:paraId="5D65C5B9" w14:textId="111D158C" w:rsidR="006F5B36" w:rsidRPr="001D7465" w:rsidRDefault="006F5B36" w:rsidP="0089354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7465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45F3282" w14:textId="77777777" w:rsidR="006F5B36" w:rsidRPr="006F5B36" w:rsidRDefault="006F5B36" w:rsidP="00893545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instrText xml:space="preserve"> FORMTEXT </w:instrText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fldChar w:fldCharType="separate"/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 w:rsidRPr="006F5B36">
              <w:rPr>
                <w:rFonts w:ascii="Arial" w:hAnsi="Arial" w:cs="Arial"/>
                <w:color w:val="FF0000"/>
                <w:sz w:val="24"/>
                <w:szCs w:val="24"/>
              </w:rPr>
              <w:fldChar w:fldCharType="end"/>
            </w:r>
          </w:p>
        </w:tc>
      </w:tr>
      <w:tr w:rsidR="00C61768" w:rsidRPr="004130E8" w14:paraId="3E92C986" w14:textId="77777777" w:rsidTr="006F5B36">
        <w:tc>
          <w:tcPr>
            <w:tcW w:w="2552" w:type="dxa"/>
            <w:gridSpan w:val="2"/>
            <w:shd w:val="clear" w:color="auto" w:fill="auto"/>
          </w:tcPr>
          <w:p w14:paraId="20B42F38" w14:textId="77777777" w:rsidR="00C61768" w:rsidRPr="004130E8" w:rsidRDefault="00C61768" w:rsidP="0067433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130E8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B842F17" w14:textId="240E695E" w:rsidR="00C61768" w:rsidRPr="004130E8" w:rsidRDefault="00DC44F7" w:rsidP="0067433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590F6497" w14:textId="77777777" w:rsidR="00C61768" w:rsidRPr="004130E8" w:rsidRDefault="00C61768" w:rsidP="0067433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768" w14:paraId="11AAB717" w14:textId="77777777" w:rsidTr="006F5B36">
        <w:tc>
          <w:tcPr>
            <w:tcW w:w="2552" w:type="dxa"/>
            <w:gridSpan w:val="2"/>
            <w:shd w:val="clear" w:color="auto" w:fill="auto"/>
          </w:tcPr>
          <w:p w14:paraId="2049FD43" w14:textId="77777777" w:rsidR="00C61768" w:rsidRPr="004130E8" w:rsidRDefault="00C61768" w:rsidP="0067433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185B62D" w14:textId="77777777" w:rsidR="00C61768" w:rsidRDefault="00C61768" w:rsidP="0067433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61768" w14:paraId="71BC5F91" w14:textId="77777777" w:rsidTr="006F5B36">
        <w:tc>
          <w:tcPr>
            <w:tcW w:w="9923" w:type="dxa"/>
            <w:gridSpan w:val="12"/>
            <w:shd w:val="clear" w:color="auto" w:fill="auto"/>
          </w:tcPr>
          <w:p w14:paraId="583B3064" w14:textId="77777777" w:rsidR="00C61768" w:rsidRDefault="00C61768" w:rsidP="004617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768" w14:paraId="5D2E470C" w14:textId="77777777" w:rsidTr="006F5B36">
        <w:tc>
          <w:tcPr>
            <w:tcW w:w="992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AC89CA5" w14:textId="77777777" w:rsidR="00C61768" w:rsidRDefault="00C61768" w:rsidP="004617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7E5" w14:paraId="4D5451F6" w14:textId="77777777" w:rsidTr="006F5B36"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="-142" w:tblpY="-205"/>
              <w:tblOverlap w:val="never"/>
              <w:tblW w:w="102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3260"/>
              <w:gridCol w:w="389"/>
              <w:gridCol w:w="887"/>
              <w:gridCol w:w="2760"/>
              <w:gridCol w:w="1350"/>
              <w:gridCol w:w="7"/>
            </w:tblGrid>
            <w:tr w:rsidR="004617E5" w:rsidRPr="00222A60" w14:paraId="7D072334" w14:textId="77777777" w:rsidTr="0077180D">
              <w:trPr>
                <w:trHeight w:val="391"/>
              </w:trPr>
              <w:tc>
                <w:tcPr>
                  <w:tcW w:w="10213" w:type="dxa"/>
                  <w:gridSpan w:val="7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0ED42E76" w14:textId="77777777" w:rsidR="004617E5" w:rsidRPr="00222A60" w:rsidRDefault="004617E5" w:rsidP="004617E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22A6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Details of the hearing</w:t>
                  </w:r>
                </w:p>
              </w:tc>
            </w:tr>
            <w:tr w:rsidR="004617E5" w:rsidRPr="00C41B62" w14:paraId="344AFCF0" w14:textId="77777777" w:rsidTr="009533FA">
              <w:tc>
                <w:tcPr>
                  <w:tcW w:w="10213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14:paraId="6119C297" w14:textId="77777777" w:rsidR="004617E5" w:rsidRPr="00C41B62" w:rsidRDefault="004617E5" w:rsidP="002D7306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1B62">
                    <w:rPr>
                      <w:rFonts w:ascii="Arial" w:hAnsi="Arial" w:cs="Arial"/>
                      <w:sz w:val="24"/>
                      <w:szCs w:val="24"/>
                    </w:rPr>
                    <w:t xml:space="preserve">A hearing of this application will be held at the Children’s Court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as follows:</w:t>
                  </w:r>
                </w:p>
              </w:tc>
            </w:tr>
            <w:tr w:rsidR="004617E5" w:rsidRPr="00CE0692" w14:paraId="095A1E9F" w14:textId="77777777" w:rsidTr="00EC3DC4">
              <w:trPr>
                <w:gridAfter w:val="2"/>
                <w:wAfter w:w="1357" w:type="dxa"/>
              </w:trPr>
              <w:tc>
                <w:tcPr>
                  <w:tcW w:w="1560" w:type="dxa"/>
                  <w:shd w:val="clear" w:color="auto" w:fill="auto"/>
                </w:tcPr>
                <w:p w14:paraId="3BD6541C" w14:textId="45706F56" w:rsidR="004617E5" w:rsidRPr="00CE0692" w:rsidRDefault="004617E5" w:rsidP="004617E5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64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C5E1C3" w14:textId="3459CCFE" w:rsidR="004617E5" w:rsidRPr="00CE0692" w:rsidRDefault="009533FA" w:rsidP="004617E5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C4F8961" w14:textId="0F3D039F" w:rsidR="004617E5" w:rsidRPr="00CE0692" w:rsidRDefault="004617E5" w:rsidP="004617E5">
                  <w:pPr>
                    <w:spacing w:before="60" w:after="6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76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2563C9B" w14:textId="7419F061" w:rsidR="004617E5" w:rsidRPr="00CE0692" w:rsidRDefault="009533FA" w:rsidP="004617E5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9533FA" w:rsidRPr="00CE0692" w14:paraId="39DFC5C7" w14:textId="77777777" w:rsidTr="009533FA">
              <w:trPr>
                <w:gridAfter w:val="1"/>
                <w:wAfter w:w="7" w:type="dxa"/>
              </w:trPr>
              <w:tc>
                <w:tcPr>
                  <w:tcW w:w="1560" w:type="dxa"/>
                  <w:shd w:val="clear" w:color="auto" w:fill="auto"/>
                </w:tcPr>
                <w:p w14:paraId="61557B9F" w14:textId="24D49CC1" w:rsidR="009533FA" w:rsidRPr="00CE0692" w:rsidRDefault="003F330C" w:rsidP="004617E5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Venue</w:t>
                  </w:r>
                  <w:r w:rsidR="009533FA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E5605F" w14:textId="3DEFD1E6" w:rsidR="009533FA" w:rsidRPr="00CE0692" w:rsidRDefault="00BD5EB5" w:rsidP="004617E5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Melbourne Children’s Court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nil"/>
                  </w:tcBorders>
                  <w:shd w:val="clear" w:color="auto" w:fill="auto"/>
                </w:tcPr>
                <w:p w14:paraId="5EEBB9B9" w14:textId="06F819B2" w:rsidR="009533FA" w:rsidRPr="00CE0692" w:rsidRDefault="009533FA" w:rsidP="004617E5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Address:</w:t>
                  </w:r>
                </w:p>
              </w:tc>
              <w:tc>
                <w:tcPr>
                  <w:tcW w:w="41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747601" w14:textId="39E23D65" w:rsidR="009533FA" w:rsidRPr="00CE0692" w:rsidRDefault="00BD5EB5" w:rsidP="004617E5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477 Little Lonsdale St, </w:t>
                  </w:r>
                  <w:r w:rsidR="00E33E98">
                    <w:rPr>
                      <w:rFonts w:ascii="Arial" w:hAnsi="Arial" w:cs="Arial"/>
                      <w:sz w:val="24"/>
                      <w:szCs w:val="24"/>
                    </w:rPr>
                    <w:t>Melbourne</w:t>
                  </w:r>
                  <w:r w:rsidR="006F5B3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6F5B36" w:rsidRPr="001D7465">
                    <w:rPr>
                      <w:rFonts w:ascii="Arial" w:hAnsi="Arial" w:cs="Arial"/>
                      <w:sz w:val="24"/>
                      <w:szCs w:val="24"/>
                    </w:rPr>
                    <w:t>VIC 3000</w:t>
                  </w:r>
                </w:p>
              </w:tc>
            </w:tr>
          </w:tbl>
          <w:p w14:paraId="66224F97" w14:textId="77777777" w:rsidR="004617E5" w:rsidRPr="002E14D8" w:rsidRDefault="004617E5" w:rsidP="004617E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D7306" w14:paraId="6FCBAE1E" w14:textId="77777777" w:rsidTr="006F5B36">
        <w:tc>
          <w:tcPr>
            <w:tcW w:w="9923" w:type="dxa"/>
            <w:gridSpan w:val="12"/>
            <w:shd w:val="clear" w:color="auto" w:fill="auto"/>
          </w:tcPr>
          <w:p w14:paraId="5585243A" w14:textId="77777777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306" w14:paraId="39B382CC" w14:textId="77777777" w:rsidTr="006F5B36">
        <w:tc>
          <w:tcPr>
            <w:tcW w:w="9923" w:type="dxa"/>
            <w:gridSpan w:val="12"/>
            <w:shd w:val="clear" w:color="auto" w:fill="auto"/>
          </w:tcPr>
          <w:p w14:paraId="16F114B1" w14:textId="77777777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306" w14:paraId="73F16CE2" w14:textId="77777777" w:rsidTr="001D7465"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F02613" w14:textId="50810836" w:rsidR="002D7306" w:rsidRPr="001D20A1" w:rsidRDefault="002D7306" w:rsidP="0089354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465">
              <w:rPr>
                <w:rFonts w:ascii="Arial" w:hAnsi="Arial" w:cs="Arial"/>
                <w:b/>
                <w:bCs/>
                <w:sz w:val="24"/>
                <w:szCs w:val="24"/>
              </w:rPr>
              <w:t>Issuing details</w:t>
            </w:r>
          </w:p>
        </w:tc>
      </w:tr>
      <w:tr w:rsidR="002D7306" w:rsidRPr="005E3628" w14:paraId="0C068637" w14:textId="77777777" w:rsidTr="006F5B36">
        <w:tc>
          <w:tcPr>
            <w:tcW w:w="1264" w:type="dxa"/>
            <w:shd w:val="clear" w:color="auto" w:fill="auto"/>
          </w:tcPr>
          <w:p w14:paraId="73883B82" w14:textId="77777777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>Issued at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5FE15D" w14:textId="5EC93634" w:rsidR="002D7306" w:rsidRPr="005E3628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050" w:type="dxa"/>
            <w:gridSpan w:val="5"/>
            <w:shd w:val="clear" w:color="auto" w:fill="auto"/>
          </w:tcPr>
          <w:p w14:paraId="15557F6F" w14:textId="77777777" w:rsidR="002D7306" w:rsidRPr="005E3628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306" w:rsidRPr="005E3628" w14:paraId="66CE001C" w14:textId="77777777" w:rsidTr="006F5B36">
        <w:tc>
          <w:tcPr>
            <w:tcW w:w="1264" w:type="dxa"/>
            <w:shd w:val="clear" w:color="auto" w:fill="auto"/>
          </w:tcPr>
          <w:p w14:paraId="7157AAFE" w14:textId="77777777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6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47C942" w14:textId="68315576" w:rsidR="002D7306" w:rsidRPr="005E3628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050" w:type="dxa"/>
            <w:gridSpan w:val="5"/>
            <w:shd w:val="clear" w:color="auto" w:fill="auto"/>
          </w:tcPr>
          <w:p w14:paraId="1C00D3E7" w14:textId="77777777" w:rsidR="002D7306" w:rsidRPr="005E3628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306" w:rsidRPr="005E3628" w14:paraId="489EBFEA" w14:textId="77777777" w:rsidTr="006F5B36">
        <w:tc>
          <w:tcPr>
            <w:tcW w:w="9923" w:type="dxa"/>
            <w:gridSpan w:val="12"/>
            <w:shd w:val="clear" w:color="auto" w:fill="auto"/>
          </w:tcPr>
          <w:p w14:paraId="07E71F0C" w14:textId="77777777" w:rsidR="002D7306" w:rsidRPr="005E3628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306" w:rsidRPr="005E3628" w14:paraId="674001DF" w14:textId="77777777" w:rsidTr="006F5B36">
        <w:tc>
          <w:tcPr>
            <w:tcW w:w="5529" w:type="dxa"/>
            <w:gridSpan w:val="8"/>
            <w:shd w:val="clear" w:color="auto" w:fill="auto"/>
          </w:tcPr>
          <w:p w14:paraId="0D354276" w14:textId="77777777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436329" w14:textId="69F4FE5D" w:rsidR="002D7306" w:rsidRPr="005E3628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7306" w:rsidRPr="005E3628" w14:paraId="42A6A91F" w14:textId="77777777" w:rsidTr="006F5B36">
        <w:tc>
          <w:tcPr>
            <w:tcW w:w="5529" w:type="dxa"/>
            <w:gridSpan w:val="8"/>
            <w:shd w:val="clear" w:color="auto" w:fill="auto"/>
          </w:tcPr>
          <w:p w14:paraId="1D94AA05" w14:textId="77777777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6B4B4BC5" w14:textId="77777777" w:rsidR="002D7306" w:rsidRPr="005E3628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Registrar</w:t>
            </w:r>
          </w:p>
        </w:tc>
      </w:tr>
      <w:tr w:rsidR="002D7306" w14:paraId="5487CDD1" w14:textId="77777777" w:rsidTr="006F5B36">
        <w:tc>
          <w:tcPr>
            <w:tcW w:w="9923" w:type="dxa"/>
            <w:gridSpan w:val="12"/>
            <w:shd w:val="clear" w:color="auto" w:fill="auto"/>
          </w:tcPr>
          <w:p w14:paraId="6B9BD6AE" w14:textId="77777777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306" w14:paraId="3BAA0949" w14:textId="77777777" w:rsidTr="006F5B36">
        <w:tc>
          <w:tcPr>
            <w:tcW w:w="9923" w:type="dxa"/>
            <w:gridSpan w:val="12"/>
            <w:shd w:val="clear" w:color="auto" w:fill="auto"/>
          </w:tcPr>
          <w:p w14:paraId="5237A461" w14:textId="4EACD239" w:rsidR="002D7306" w:rsidRDefault="002D7306" w:rsidP="002D730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NOTICE TO VICTORIA POLICE</w:t>
            </w:r>
          </w:p>
        </w:tc>
      </w:tr>
      <w:tr w:rsidR="002D7306" w:rsidRPr="003A7214" w14:paraId="31B98E93" w14:textId="77777777" w:rsidTr="006F5B36">
        <w:tc>
          <w:tcPr>
            <w:tcW w:w="9923" w:type="dxa"/>
            <w:gridSpan w:val="12"/>
            <w:shd w:val="clear" w:color="auto" w:fill="auto"/>
          </w:tcPr>
          <w:p w14:paraId="3A42DA32" w14:textId="3AA7F17B" w:rsidR="002D7306" w:rsidRPr="001E3C67" w:rsidRDefault="002D7306" w:rsidP="002D73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C67">
              <w:rPr>
                <w:rFonts w:ascii="Arial" w:hAnsi="Arial" w:cs="Arial"/>
                <w:sz w:val="20"/>
                <w:szCs w:val="20"/>
              </w:rPr>
              <w:t>Any counter-terrorism intelligence protection application made in relation to this application for a support and engagement order must be made within 3 days after this application is made. Once the counter-terrorism intelligence protection application has been determined, Victoria Police should advise the Court of the outcome of that application and provide a copy of any order made.</w:t>
            </w:r>
          </w:p>
        </w:tc>
      </w:tr>
      <w:tr w:rsidR="002D7306" w:rsidRPr="003A7214" w14:paraId="5776FA17" w14:textId="77777777" w:rsidTr="006F5B36">
        <w:tc>
          <w:tcPr>
            <w:tcW w:w="9923" w:type="dxa"/>
            <w:gridSpan w:val="12"/>
            <w:shd w:val="clear" w:color="auto" w:fill="auto"/>
          </w:tcPr>
          <w:p w14:paraId="305567AC" w14:textId="77777777" w:rsidR="002D7306" w:rsidRPr="001E3C67" w:rsidRDefault="002D7306" w:rsidP="002D73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06" w:rsidRPr="003A7214" w14:paraId="4F323D96" w14:textId="77777777" w:rsidTr="006F5B36">
        <w:tc>
          <w:tcPr>
            <w:tcW w:w="9923" w:type="dxa"/>
            <w:gridSpan w:val="12"/>
            <w:shd w:val="clear" w:color="auto" w:fill="auto"/>
          </w:tcPr>
          <w:p w14:paraId="64529530" w14:textId="4B467D76" w:rsidR="002D7306" w:rsidRPr="001E3C67" w:rsidRDefault="002D7306" w:rsidP="002D7306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3C67">
              <w:rPr>
                <w:rFonts w:ascii="Arial" w:hAnsi="Arial" w:cs="Arial"/>
                <w:b/>
                <w:bCs/>
                <w:sz w:val="24"/>
                <w:szCs w:val="24"/>
              </w:rPr>
              <w:t>NOTICE TO THE RESPONDENT</w:t>
            </w:r>
            <w:r w:rsidR="000749AE" w:rsidRPr="001D74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CHILD</w:t>
            </w:r>
          </w:p>
        </w:tc>
      </w:tr>
      <w:tr w:rsidR="002D7306" w:rsidRPr="003A7214" w14:paraId="0936ACF2" w14:textId="77777777" w:rsidTr="006F5B36">
        <w:tc>
          <w:tcPr>
            <w:tcW w:w="9923" w:type="dxa"/>
            <w:gridSpan w:val="12"/>
            <w:shd w:val="clear" w:color="auto" w:fill="auto"/>
          </w:tcPr>
          <w:p w14:paraId="3FB64A23" w14:textId="1DA549CE" w:rsidR="002D7306" w:rsidRPr="003E69EA" w:rsidRDefault="002D7306" w:rsidP="002D73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9EA">
              <w:rPr>
                <w:rFonts w:ascii="Arial" w:hAnsi="Arial" w:cs="Arial"/>
                <w:sz w:val="20"/>
                <w:szCs w:val="20"/>
              </w:rPr>
              <w:t xml:space="preserve">Children </w:t>
            </w:r>
            <w:r w:rsidRPr="0041075D">
              <w:rPr>
                <w:rFonts w:ascii="Arial" w:hAnsi="Arial" w:cs="Arial"/>
                <w:b/>
                <w:bCs/>
                <w:sz w:val="20"/>
                <w:szCs w:val="20"/>
              </w:rPr>
              <w:t>must</w:t>
            </w:r>
            <w:r w:rsidRPr="003E69EA">
              <w:rPr>
                <w:rFonts w:ascii="Arial" w:hAnsi="Arial" w:cs="Arial"/>
                <w:sz w:val="20"/>
                <w:szCs w:val="20"/>
              </w:rPr>
              <w:t xml:space="preserve"> be legally represented during these proceedings. You should immediately seek advice from your lawyer. If you do not have a lawyer, you can call Victoria Legal Aid’s Youth service on (03) 9269 0108 for free legal advice and representation. </w:t>
            </w:r>
          </w:p>
          <w:p w14:paraId="60AA882A" w14:textId="6FB97A42" w:rsidR="002D7306" w:rsidRPr="001E3C67" w:rsidRDefault="002D7306" w:rsidP="002D730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9EA">
              <w:rPr>
                <w:rFonts w:ascii="Arial" w:hAnsi="Arial" w:cs="Arial"/>
                <w:sz w:val="20"/>
                <w:szCs w:val="20"/>
              </w:rPr>
              <w:t>You should come to the hearing of this application. If you do not attend, the Court may proceed to hear and determine the application in your absence.</w:t>
            </w:r>
          </w:p>
        </w:tc>
      </w:tr>
    </w:tbl>
    <w:p w14:paraId="4280558E" w14:textId="4045B5AA" w:rsidR="00E37320" w:rsidRPr="009C15B1" w:rsidRDefault="00E37320" w:rsidP="00D25300">
      <w:pPr>
        <w:tabs>
          <w:tab w:val="left" w:pos="2220"/>
        </w:tabs>
        <w:rPr>
          <w:rFonts w:ascii="Arial" w:hAnsi="Arial" w:cs="Arial"/>
          <w:sz w:val="2"/>
          <w:szCs w:val="2"/>
        </w:rPr>
      </w:pPr>
    </w:p>
    <w:sectPr w:rsidR="00E37320" w:rsidRPr="009C15B1" w:rsidSect="00A425EB">
      <w:footerReference w:type="default" r:id="rId8"/>
      <w:pgSz w:w="11906" w:h="16838"/>
      <w:pgMar w:top="720" w:right="720" w:bottom="720" w:left="72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4311" w14:textId="77777777" w:rsidR="00811673" w:rsidRDefault="00811673" w:rsidP="00B82560">
      <w:pPr>
        <w:spacing w:after="0" w:line="240" w:lineRule="auto"/>
      </w:pPr>
      <w:r>
        <w:separator/>
      </w:r>
    </w:p>
  </w:endnote>
  <w:endnote w:type="continuationSeparator" w:id="0">
    <w:p w14:paraId="0D974F67" w14:textId="77777777" w:rsidR="00811673" w:rsidRDefault="00811673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5B01" w14:textId="5BC444C1" w:rsidR="00B82560" w:rsidRPr="005C4B65" w:rsidRDefault="00DC44F7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Application for Support and Engagement Order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640E9FA" wp14:editId="142BD445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918156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6AA8A244" w14:textId="62D5C68C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sz w:val="18"/>
        <w:szCs w:val="18"/>
      </w:rPr>
      <w:tab/>
    </w:r>
    <w:r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A930" w14:textId="77777777" w:rsidR="00811673" w:rsidRDefault="00811673" w:rsidP="00B82560">
      <w:pPr>
        <w:spacing w:after="0" w:line="240" w:lineRule="auto"/>
      </w:pPr>
      <w:r>
        <w:separator/>
      </w:r>
    </w:p>
  </w:footnote>
  <w:footnote w:type="continuationSeparator" w:id="0">
    <w:p w14:paraId="6699E975" w14:textId="77777777" w:rsidR="00811673" w:rsidRDefault="00811673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0312C"/>
    <w:multiLevelType w:val="hybridMultilevel"/>
    <w:tmpl w:val="40FA0D28"/>
    <w:lvl w:ilvl="0" w:tplc="35EE3A0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A3202"/>
    <w:multiLevelType w:val="hybridMultilevel"/>
    <w:tmpl w:val="D19267B2"/>
    <w:lvl w:ilvl="0" w:tplc="710686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2492C"/>
    <w:multiLevelType w:val="multilevel"/>
    <w:tmpl w:val="B2A60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SKcC8t8V2qC9iRgYgJD9sgAAUkXlZNGiC/lD1HvqtNnPQsMG13y1zv0HvD6XkfSwouYZYnwSycKgkAPyvv8jw==" w:salt="y3dasS88X4TlOZQU3yP2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14C84"/>
    <w:rsid w:val="00022AE7"/>
    <w:rsid w:val="00030AFE"/>
    <w:rsid w:val="00031FD5"/>
    <w:rsid w:val="00037AAF"/>
    <w:rsid w:val="00044714"/>
    <w:rsid w:val="000749AE"/>
    <w:rsid w:val="000830AE"/>
    <w:rsid w:val="00083AA6"/>
    <w:rsid w:val="000A524F"/>
    <w:rsid w:val="000D56EE"/>
    <w:rsid w:val="00106A3A"/>
    <w:rsid w:val="00112CD5"/>
    <w:rsid w:val="00132D57"/>
    <w:rsid w:val="001333C9"/>
    <w:rsid w:val="00152D03"/>
    <w:rsid w:val="00163A44"/>
    <w:rsid w:val="001670C1"/>
    <w:rsid w:val="00172E77"/>
    <w:rsid w:val="001D20A1"/>
    <w:rsid w:val="001D7465"/>
    <w:rsid w:val="001E0D86"/>
    <w:rsid w:val="001E3C67"/>
    <w:rsid w:val="001E4708"/>
    <w:rsid w:val="001F04FA"/>
    <w:rsid w:val="001F62A8"/>
    <w:rsid w:val="00202CB6"/>
    <w:rsid w:val="00212B62"/>
    <w:rsid w:val="00213461"/>
    <w:rsid w:val="00240342"/>
    <w:rsid w:val="00246516"/>
    <w:rsid w:val="00251900"/>
    <w:rsid w:val="00270A35"/>
    <w:rsid w:val="002B1D0B"/>
    <w:rsid w:val="002C3995"/>
    <w:rsid w:val="002C6C93"/>
    <w:rsid w:val="002D7306"/>
    <w:rsid w:val="002E14D8"/>
    <w:rsid w:val="0030227F"/>
    <w:rsid w:val="00306D4D"/>
    <w:rsid w:val="0031785D"/>
    <w:rsid w:val="00371335"/>
    <w:rsid w:val="0038374C"/>
    <w:rsid w:val="00390A0F"/>
    <w:rsid w:val="0039412F"/>
    <w:rsid w:val="003A0F5D"/>
    <w:rsid w:val="003A7214"/>
    <w:rsid w:val="003D1E09"/>
    <w:rsid w:val="003D666C"/>
    <w:rsid w:val="003E69EA"/>
    <w:rsid w:val="003F330C"/>
    <w:rsid w:val="0041075D"/>
    <w:rsid w:val="00412610"/>
    <w:rsid w:val="00425051"/>
    <w:rsid w:val="004308F1"/>
    <w:rsid w:val="00430DEF"/>
    <w:rsid w:val="004617E5"/>
    <w:rsid w:val="00475344"/>
    <w:rsid w:val="00532356"/>
    <w:rsid w:val="005369D8"/>
    <w:rsid w:val="005379C7"/>
    <w:rsid w:val="005455F1"/>
    <w:rsid w:val="00597718"/>
    <w:rsid w:val="005A2A6E"/>
    <w:rsid w:val="005C4B65"/>
    <w:rsid w:val="00601761"/>
    <w:rsid w:val="00634215"/>
    <w:rsid w:val="0064306F"/>
    <w:rsid w:val="00644CA7"/>
    <w:rsid w:val="0067162A"/>
    <w:rsid w:val="006815A2"/>
    <w:rsid w:val="006A6723"/>
    <w:rsid w:val="006C558A"/>
    <w:rsid w:val="006C7957"/>
    <w:rsid w:val="006D41A8"/>
    <w:rsid w:val="006E6BBD"/>
    <w:rsid w:val="006F4B0B"/>
    <w:rsid w:val="006F5B36"/>
    <w:rsid w:val="006F6043"/>
    <w:rsid w:val="0071784B"/>
    <w:rsid w:val="00723D18"/>
    <w:rsid w:val="00726831"/>
    <w:rsid w:val="0076436F"/>
    <w:rsid w:val="0077180D"/>
    <w:rsid w:val="007B3509"/>
    <w:rsid w:val="007C6380"/>
    <w:rsid w:val="007D4253"/>
    <w:rsid w:val="007D4FD6"/>
    <w:rsid w:val="007F03C5"/>
    <w:rsid w:val="007F15DB"/>
    <w:rsid w:val="00811673"/>
    <w:rsid w:val="008274C5"/>
    <w:rsid w:val="0087700F"/>
    <w:rsid w:val="008C65F6"/>
    <w:rsid w:val="00943DF7"/>
    <w:rsid w:val="00950742"/>
    <w:rsid w:val="009533FA"/>
    <w:rsid w:val="00970D04"/>
    <w:rsid w:val="0097382C"/>
    <w:rsid w:val="009C15B1"/>
    <w:rsid w:val="009F35DD"/>
    <w:rsid w:val="00A117D8"/>
    <w:rsid w:val="00A425EB"/>
    <w:rsid w:val="00A557E9"/>
    <w:rsid w:val="00A56523"/>
    <w:rsid w:val="00A65A4D"/>
    <w:rsid w:val="00A950BC"/>
    <w:rsid w:val="00AA2219"/>
    <w:rsid w:val="00AC4E70"/>
    <w:rsid w:val="00AC4EF8"/>
    <w:rsid w:val="00B048E6"/>
    <w:rsid w:val="00B24883"/>
    <w:rsid w:val="00B51493"/>
    <w:rsid w:val="00B62025"/>
    <w:rsid w:val="00B82560"/>
    <w:rsid w:val="00BC22A6"/>
    <w:rsid w:val="00BC5A50"/>
    <w:rsid w:val="00BD5EB5"/>
    <w:rsid w:val="00BE79C6"/>
    <w:rsid w:val="00BF4BB5"/>
    <w:rsid w:val="00C31846"/>
    <w:rsid w:val="00C33704"/>
    <w:rsid w:val="00C3586C"/>
    <w:rsid w:val="00C47EE0"/>
    <w:rsid w:val="00C51436"/>
    <w:rsid w:val="00C60E3C"/>
    <w:rsid w:val="00C61768"/>
    <w:rsid w:val="00C75DD2"/>
    <w:rsid w:val="00CA5D72"/>
    <w:rsid w:val="00CC15C9"/>
    <w:rsid w:val="00CD70B3"/>
    <w:rsid w:val="00CE1EDB"/>
    <w:rsid w:val="00CE6EB5"/>
    <w:rsid w:val="00CF4D06"/>
    <w:rsid w:val="00D10F7C"/>
    <w:rsid w:val="00D143B2"/>
    <w:rsid w:val="00D154E8"/>
    <w:rsid w:val="00D25300"/>
    <w:rsid w:val="00D268A6"/>
    <w:rsid w:val="00D440A8"/>
    <w:rsid w:val="00D557A5"/>
    <w:rsid w:val="00D67676"/>
    <w:rsid w:val="00D74B72"/>
    <w:rsid w:val="00DC44F7"/>
    <w:rsid w:val="00DD23EF"/>
    <w:rsid w:val="00DE00AE"/>
    <w:rsid w:val="00DE6E80"/>
    <w:rsid w:val="00E02E70"/>
    <w:rsid w:val="00E04E9D"/>
    <w:rsid w:val="00E06FD9"/>
    <w:rsid w:val="00E2293D"/>
    <w:rsid w:val="00E23C12"/>
    <w:rsid w:val="00E33E98"/>
    <w:rsid w:val="00E35452"/>
    <w:rsid w:val="00E37320"/>
    <w:rsid w:val="00E641E1"/>
    <w:rsid w:val="00EB6E8F"/>
    <w:rsid w:val="00EC3DC4"/>
    <w:rsid w:val="00EE285E"/>
    <w:rsid w:val="00EE29DD"/>
    <w:rsid w:val="00F161D2"/>
    <w:rsid w:val="00F17AA8"/>
    <w:rsid w:val="00F2751F"/>
    <w:rsid w:val="00F453E1"/>
    <w:rsid w:val="00FB4BAB"/>
    <w:rsid w:val="00FC2671"/>
    <w:rsid w:val="00FD1218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ListParagraph">
    <w:name w:val="List Paragraph"/>
    <w:basedOn w:val="Normal"/>
    <w:uiPriority w:val="34"/>
    <w:qFormat/>
    <w:rsid w:val="00F161D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83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Normal-Schedule">
    <w:name w:val="Normal - Schedule"/>
    <w:link w:val="Normal-ScheduleChar"/>
    <w:rsid w:val="002C399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link w:val="Normal-Schedule"/>
    <w:locked/>
    <w:rsid w:val="002C3995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30227F"/>
  </w:style>
  <w:style w:type="paragraph" w:styleId="Revision">
    <w:name w:val="Revision"/>
    <w:hidden/>
    <w:uiPriority w:val="99"/>
    <w:semiHidden/>
    <w:rsid w:val="00A42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DD82-5449-42C5-A842-AE2D9E9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Rebecca Muys (CSV)</cp:lastModifiedBy>
  <cp:revision>5</cp:revision>
  <cp:lastPrinted>2022-08-30T06:05:00Z</cp:lastPrinted>
  <dcterms:created xsi:type="dcterms:W3CDTF">2022-09-01T04:33:00Z</dcterms:created>
  <dcterms:modified xsi:type="dcterms:W3CDTF">2022-12-09T02:36:00Z</dcterms:modified>
</cp:coreProperties>
</file>