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EF46B" w14:textId="77777777" w:rsidR="005D1551" w:rsidRPr="005D1551" w:rsidRDefault="005D1551" w:rsidP="005D1551">
      <w:pPr>
        <w:shd w:val="clear" w:color="auto" w:fill="FFFFFF"/>
        <w:spacing w:after="150" w:line="240" w:lineRule="auto"/>
        <w:textAlignment w:val="baseline"/>
        <w:outlineLvl w:val="0"/>
        <w:rPr>
          <w:rFonts w:ascii="Helvetica" w:eastAsia="Times New Roman" w:hAnsi="Helvetica" w:cs="Helvetica"/>
          <w:color w:val="002257"/>
          <w:spacing w:val="-12"/>
          <w:kern w:val="36"/>
          <w:sz w:val="38"/>
          <w:szCs w:val="38"/>
          <w:lang w:eastAsia="en-AU"/>
        </w:rPr>
      </w:pPr>
      <w:r w:rsidRPr="005D1551">
        <w:rPr>
          <w:rFonts w:ascii="Helvetica" w:eastAsia="Times New Roman" w:hAnsi="Helvetica" w:cs="Helvetica"/>
          <w:color w:val="002257"/>
          <w:spacing w:val="-12"/>
          <w:kern w:val="36"/>
          <w:sz w:val="38"/>
          <w:szCs w:val="38"/>
          <w:lang w:eastAsia="en-AU"/>
        </w:rPr>
        <w:t>Entry to Children's Court: COVID-19</w:t>
      </w:r>
    </w:p>
    <w:p w14:paraId="6E0C9FC6" w14:textId="77777777" w:rsidR="005D1551" w:rsidRDefault="005D1551" w:rsidP="005D1551">
      <w:pPr>
        <w:shd w:val="clear" w:color="auto" w:fill="FFFFFF"/>
        <w:spacing w:after="0" w:line="240" w:lineRule="auto"/>
        <w:textAlignment w:val="baseline"/>
        <w:outlineLvl w:val="2"/>
        <w:rPr>
          <w:rFonts w:ascii="Helvetica" w:eastAsia="Times New Roman" w:hAnsi="Helvetica" w:cs="Helvetica"/>
          <w:b/>
          <w:bCs/>
          <w:color w:val="002257"/>
          <w:spacing w:val="-12"/>
          <w:sz w:val="21"/>
          <w:szCs w:val="21"/>
          <w:lang w:eastAsia="en-AU"/>
        </w:rPr>
      </w:pPr>
      <w:r w:rsidRPr="005D1551">
        <w:rPr>
          <w:rFonts w:ascii="inherit" w:eastAsia="Times New Roman" w:hAnsi="inherit" w:cs="Helvetica"/>
          <w:b/>
          <w:bCs/>
          <w:color w:val="000080"/>
          <w:spacing w:val="-12"/>
          <w:sz w:val="21"/>
          <w:szCs w:val="21"/>
          <w:bdr w:val="none" w:sz="0" w:space="0" w:color="auto" w:frame="1"/>
          <w:lang w:eastAsia="en-AU"/>
        </w:rPr>
        <w:t>Court Security Act 1980</w:t>
      </w:r>
    </w:p>
    <w:p w14:paraId="278BF284" w14:textId="77777777" w:rsidR="005D1551" w:rsidRDefault="005D1551" w:rsidP="005D1551">
      <w:pPr>
        <w:shd w:val="clear" w:color="auto" w:fill="FFFFFF"/>
        <w:spacing w:after="0" w:line="240" w:lineRule="auto"/>
        <w:textAlignment w:val="baseline"/>
        <w:outlineLvl w:val="2"/>
        <w:rPr>
          <w:rFonts w:ascii="Helvetica" w:eastAsia="Times New Roman" w:hAnsi="Helvetica" w:cs="Helvetica"/>
          <w:b/>
          <w:bCs/>
          <w:color w:val="002257"/>
          <w:spacing w:val="-12"/>
          <w:sz w:val="21"/>
          <w:szCs w:val="21"/>
          <w:lang w:eastAsia="en-AU"/>
        </w:rPr>
      </w:pPr>
    </w:p>
    <w:p w14:paraId="7099CCE6" w14:textId="2DBA40E7" w:rsidR="005D1551" w:rsidRPr="005D1551" w:rsidRDefault="005D1551" w:rsidP="005D1551">
      <w:pPr>
        <w:shd w:val="clear" w:color="auto" w:fill="FFFFFF"/>
        <w:spacing w:after="0" w:line="240" w:lineRule="auto"/>
        <w:textAlignment w:val="baseline"/>
        <w:outlineLvl w:val="2"/>
        <w:rPr>
          <w:rFonts w:ascii="Helvetica" w:eastAsia="Times New Roman" w:hAnsi="Helvetica" w:cs="Helvetica"/>
          <w:b/>
          <w:bCs/>
          <w:color w:val="002257"/>
          <w:spacing w:val="-12"/>
          <w:sz w:val="21"/>
          <w:szCs w:val="21"/>
          <w:lang w:eastAsia="en-AU"/>
        </w:rPr>
      </w:pPr>
      <w:r w:rsidRPr="00DD2747">
        <w:rPr>
          <w:rFonts w:ascii="Helvetica" w:eastAsia="Times New Roman" w:hAnsi="Helvetica" w:cs="Helvetica"/>
          <w:color w:val="002257"/>
          <w:spacing w:val="-12"/>
          <w:sz w:val="18"/>
          <w:szCs w:val="18"/>
          <w:lang w:eastAsia="en-AU"/>
        </w:rPr>
        <w:t>In order to promote</w:t>
      </w:r>
      <w:r w:rsidRPr="00DD2747">
        <w:rPr>
          <w:rFonts w:ascii="Helvetica" w:eastAsia="Times New Roman" w:hAnsi="Helvetica" w:cs="Helvetica"/>
          <w:b/>
          <w:bCs/>
          <w:color w:val="002257"/>
          <w:spacing w:val="-12"/>
          <w:sz w:val="18"/>
          <w:szCs w:val="18"/>
          <w:lang w:eastAsia="en-AU"/>
        </w:rPr>
        <w:t xml:space="preserve"> </w:t>
      </w:r>
      <w:r w:rsidRPr="00DD2747">
        <w:rPr>
          <w:rFonts w:ascii="Helvetica" w:eastAsia="Times New Roman" w:hAnsi="Helvetica" w:cs="Helvetica"/>
          <w:color w:val="353535"/>
          <w:sz w:val="18"/>
          <w:szCs w:val="18"/>
          <w:lang w:eastAsia="en-AU"/>
        </w:rPr>
        <w:t>the safety of all persons</w:t>
      </w:r>
      <w:r w:rsidRPr="005D1551">
        <w:rPr>
          <w:rFonts w:ascii="Helvetica" w:eastAsia="Times New Roman" w:hAnsi="Helvetica" w:cs="Helvetica"/>
          <w:color w:val="353535"/>
          <w:sz w:val="18"/>
          <w:szCs w:val="18"/>
          <w:lang w:eastAsia="en-AU"/>
        </w:rPr>
        <w:t xml:space="preserve"> who work at or attend the court premises and</w:t>
      </w:r>
    </w:p>
    <w:p w14:paraId="2BF1535F" w14:textId="2228824A" w:rsidR="005D1551" w:rsidRDefault="005D1551" w:rsidP="005D1551">
      <w:pPr>
        <w:shd w:val="clear" w:color="auto" w:fill="FFFFFF"/>
        <w:spacing w:after="0" w:line="240" w:lineRule="auto"/>
        <w:textAlignment w:val="baseline"/>
        <w:rPr>
          <w:rFonts w:ascii="Helvetica" w:eastAsia="Times New Roman" w:hAnsi="Helvetica" w:cs="Helvetica"/>
          <w:color w:val="353535"/>
          <w:sz w:val="18"/>
          <w:szCs w:val="18"/>
          <w:lang w:eastAsia="en-AU"/>
        </w:rPr>
      </w:pPr>
      <w:r w:rsidRPr="005D1551">
        <w:rPr>
          <w:rFonts w:ascii="Helvetica" w:eastAsia="Times New Roman" w:hAnsi="Helvetica" w:cs="Helvetica"/>
          <w:color w:val="353535"/>
          <w:sz w:val="18"/>
          <w:szCs w:val="18"/>
          <w:lang w:eastAsia="en-AU"/>
        </w:rPr>
        <w:t>the good order or management of legal proceedings or other business conducted at the court premises</w:t>
      </w:r>
      <w:r>
        <w:rPr>
          <w:rFonts w:ascii="Helvetica" w:eastAsia="Times New Roman" w:hAnsi="Helvetica" w:cs="Helvetica"/>
          <w:color w:val="353535"/>
          <w:sz w:val="18"/>
          <w:szCs w:val="18"/>
          <w:lang w:eastAsia="en-AU"/>
        </w:rPr>
        <w:t>, o</w:t>
      </w:r>
      <w:r w:rsidRPr="005D1551">
        <w:rPr>
          <w:rFonts w:ascii="Helvetica" w:eastAsia="Times New Roman" w:hAnsi="Helvetica" w:cs="Helvetica"/>
          <w:color w:val="353535"/>
          <w:sz w:val="18"/>
          <w:szCs w:val="18"/>
          <w:lang w:eastAsia="en-AU"/>
        </w:rPr>
        <w:t>nly the following people are permitted to</w:t>
      </w:r>
      <w:r w:rsidR="00505501">
        <w:rPr>
          <w:rFonts w:ascii="Helvetica" w:eastAsia="Times New Roman" w:hAnsi="Helvetica" w:cs="Helvetica"/>
          <w:color w:val="353535"/>
          <w:sz w:val="18"/>
          <w:szCs w:val="18"/>
          <w:lang w:eastAsia="en-AU"/>
        </w:rPr>
        <w:t xml:space="preserve"> physically</w:t>
      </w:r>
      <w:r w:rsidRPr="005D1551">
        <w:rPr>
          <w:rFonts w:ascii="Helvetica" w:eastAsia="Times New Roman" w:hAnsi="Helvetica" w:cs="Helvetica"/>
          <w:color w:val="353535"/>
          <w:sz w:val="18"/>
          <w:szCs w:val="18"/>
          <w:lang w:eastAsia="en-AU"/>
        </w:rPr>
        <w:t xml:space="preserve"> attend the Children’s Court: </w:t>
      </w:r>
    </w:p>
    <w:p w14:paraId="4E76B597" w14:textId="77777777" w:rsidR="005D1551" w:rsidRPr="005D1551" w:rsidRDefault="005D1551" w:rsidP="005D1551">
      <w:pPr>
        <w:shd w:val="clear" w:color="auto" w:fill="FFFFFF"/>
        <w:spacing w:after="0" w:line="240" w:lineRule="auto"/>
        <w:textAlignment w:val="baseline"/>
        <w:rPr>
          <w:rFonts w:ascii="Helvetica" w:eastAsia="Times New Roman" w:hAnsi="Helvetica" w:cs="Helvetica"/>
          <w:color w:val="353535"/>
          <w:sz w:val="18"/>
          <w:szCs w:val="18"/>
          <w:lang w:eastAsia="en-AU"/>
        </w:rPr>
      </w:pPr>
    </w:p>
    <w:p w14:paraId="459F0058" w14:textId="34ADAC85" w:rsidR="00505501" w:rsidRPr="00505501" w:rsidRDefault="00624276" w:rsidP="00505501">
      <w:pPr>
        <w:shd w:val="clear" w:color="auto" w:fill="FFFFFF"/>
        <w:spacing w:after="0" w:line="240" w:lineRule="auto"/>
        <w:textAlignment w:val="baseline"/>
        <w:rPr>
          <w:rFonts w:ascii="Helvetica" w:eastAsia="Times New Roman" w:hAnsi="Helvetica" w:cs="Helvetica"/>
          <w:color w:val="353535"/>
          <w:sz w:val="18"/>
          <w:szCs w:val="18"/>
          <w:lang w:eastAsia="en-AU"/>
        </w:rPr>
      </w:pPr>
      <w:r>
        <w:rPr>
          <w:rFonts w:ascii="Helvetica" w:eastAsia="Times New Roman" w:hAnsi="Helvetica" w:cs="Helvetica"/>
          <w:color w:val="353535"/>
          <w:sz w:val="18"/>
          <w:szCs w:val="18"/>
          <w:lang w:eastAsia="en-AU"/>
        </w:rPr>
        <w:t xml:space="preserve">Anyone </w:t>
      </w:r>
      <w:r w:rsidR="00505501" w:rsidRPr="00505501">
        <w:rPr>
          <w:rFonts w:ascii="Helvetica" w:eastAsia="Times New Roman" w:hAnsi="Helvetica" w:cs="Helvetica"/>
          <w:color w:val="353535"/>
          <w:sz w:val="18"/>
          <w:szCs w:val="18"/>
          <w:lang w:eastAsia="en-AU"/>
        </w:rPr>
        <w:t>w</w:t>
      </w:r>
      <w:r w:rsidR="005D1551" w:rsidRPr="00505501">
        <w:rPr>
          <w:rFonts w:ascii="Helvetica" w:eastAsia="Times New Roman" w:hAnsi="Helvetica" w:cs="Helvetica"/>
          <w:color w:val="353535"/>
          <w:sz w:val="18"/>
          <w:szCs w:val="18"/>
          <w:lang w:eastAsia="en-AU"/>
        </w:rPr>
        <w:t>ho</w:t>
      </w:r>
      <w:r>
        <w:rPr>
          <w:rFonts w:ascii="Helvetica" w:eastAsia="Times New Roman" w:hAnsi="Helvetica" w:cs="Helvetica"/>
          <w:color w:val="353535"/>
          <w:sz w:val="18"/>
          <w:szCs w:val="18"/>
          <w:lang w:eastAsia="en-AU"/>
        </w:rPr>
        <w:t xml:space="preserve"> is:</w:t>
      </w:r>
    </w:p>
    <w:p w14:paraId="08739607" w14:textId="4F1D2002" w:rsidR="00624276" w:rsidRPr="00624276" w:rsidRDefault="00624276" w:rsidP="00624276">
      <w:pPr>
        <w:pStyle w:val="ListParagraph"/>
        <w:numPr>
          <w:ilvl w:val="1"/>
          <w:numId w:val="4"/>
        </w:numPr>
        <w:shd w:val="clear" w:color="auto" w:fill="FFFFFF"/>
        <w:spacing w:after="0" w:line="240" w:lineRule="auto"/>
        <w:textAlignment w:val="baseline"/>
        <w:rPr>
          <w:rFonts w:ascii="Helvetica" w:eastAsia="Times New Roman" w:hAnsi="Helvetica" w:cs="Helvetica"/>
          <w:color w:val="353535"/>
          <w:sz w:val="18"/>
          <w:szCs w:val="18"/>
          <w:lang w:eastAsia="en-AU"/>
        </w:rPr>
      </w:pPr>
      <w:r>
        <w:rPr>
          <w:rFonts w:ascii="Helvetica" w:eastAsia="Times New Roman" w:hAnsi="Helvetica" w:cs="Helvetica"/>
          <w:color w:val="353535"/>
          <w:sz w:val="18"/>
          <w:szCs w:val="18"/>
          <w:lang w:eastAsia="en-AU"/>
        </w:rPr>
        <w:t>in</w:t>
      </w:r>
      <w:r w:rsidRPr="00624276">
        <w:rPr>
          <w:rFonts w:ascii="Helvetica" w:eastAsia="Times New Roman" w:hAnsi="Helvetica" w:cs="Helvetica"/>
          <w:color w:val="353535"/>
          <w:sz w:val="18"/>
          <w:szCs w:val="18"/>
          <w:lang w:eastAsia="en-AU"/>
        </w:rPr>
        <w:t xml:space="preserve"> immediate</w:t>
      </w:r>
      <w:r>
        <w:rPr>
          <w:rFonts w:ascii="Helvetica" w:eastAsia="Times New Roman" w:hAnsi="Helvetica" w:cs="Helvetica"/>
          <w:color w:val="353535"/>
          <w:sz w:val="18"/>
          <w:szCs w:val="18"/>
          <w:lang w:eastAsia="en-AU"/>
        </w:rPr>
        <w:t xml:space="preserve"> need of the</w:t>
      </w:r>
      <w:r w:rsidRPr="00624276">
        <w:rPr>
          <w:rFonts w:ascii="Helvetica" w:eastAsia="Times New Roman" w:hAnsi="Helvetica" w:cs="Helvetica"/>
          <w:color w:val="353535"/>
          <w:sz w:val="18"/>
          <w:szCs w:val="18"/>
          <w:lang w:eastAsia="en-AU"/>
        </w:rPr>
        <w:t xml:space="preserve"> face to face services of the registry; </w:t>
      </w:r>
    </w:p>
    <w:p w14:paraId="3210CE93" w14:textId="0AA6B746" w:rsidR="00624276" w:rsidRPr="00505501" w:rsidRDefault="00624276" w:rsidP="00624276">
      <w:pPr>
        <w:pStyle w:val="ListParagraph"/>
        <w:numPr>
          <w:ilvl w:val="1"/>
          <w:numId w:val="4"/>
        </w:numPr>
        <w:shd w:val="clear" w:color="auto" w:fill="FFFFFF"/>
        <w:spacing w:after="0" w:line="240" w:lineRule="auto"/>
        <w:textAlignment w:val="baseline"/>
        <w:rPr>
          <w:rFonts w:ascii="Helvetica" w:eastAsia="Times New Roman" w:hAnsi="Helvetica" w:cs="Helvetica"/>
          <w:color w:val="353535"/>
          <w:sz w:val="18"/>
          <w:szCs w:val="18"/>
          <w:lang w:eastAsia="en-AU"/>
        </w:rPr>
      </w:pPr>
      <w:r w:rsidRPr="006B5EF7">
        <w:rPr>
          <w:rFonts w:ascii="Helvetica" w:hAnsi="Helvetica" w:cs="Helvetica"/>
          <w:sz w:val="18"/>
          <w:szCs w:val="18"/>
        </w:rPr>
        <w:t>admitted by direction of a registrar or a judicial officer of the Court</w:t>
      </w:r>
      <w:r>
        <w:rPr>
          <w:rFonts w:ascii="Helvetica" w:hAnsi="Helvetica" w:cs="Helvetica"/>
          <w:sz w:val="18"/>
          <w:szCs w:val="18"/>
        </w:rPr>
        <w:t>;</w:t>
      </w:r>
    </w:p>
    <w:p w14:paraId="1EDB7B59" w14:textId="34D53127" w:rsidR="00505501" w:rsidRPr="00505501" w:rsidRDefault="00505501" w:rsidP="00505501">
      <w:pPr>
        <w:pStyle w:val="ListParagraph"/>
        <w:numPr>
          <w:ilvl w:val="1"/>
          <w:numId w:val="4"/>
        </w:numPr>
        <w:shd w:val="clear" w:color="auto" w:fill="FFFFFF"/>
        <w:spacing w:after="0" w:line="240" w:lineRule="auto"/>
        <w:textAlignment w:val="baseline"/>
        <w:rPr>
          <w:rFonts w:ascii="Helvetica" w:eastAsia="Times New Roman" w:hAnsi="Helvetica" w:cs="Helvetica"/>
          <w:color w:val="353535"/>
          <w:sz w:val="18"/>
          <w:szCs w:val="18"/>
          <w:lang w:eastAsia="en-AU"/>
        </w:rPr>
      </w:pPr>
      <w:r>
        <w:rPr>
          <w:rFonts w:ascii="Helvetica" w:eastAsia="Times New Roman" w:hAnsi="Helvetica" w:cs="Helvetica"/>
          <w:color w:val="353535"/>
          <w:sz w:val="18"/>
          <w:szCs w:val="18"/>
          <w:lang w:eastAsia="en-AU"/>
        </w:rPr>
        <w:t xml:space="preserve">a </w:t>
      </w:r>
      <w:r w:rsidR="005D1551" w:rsidRPr="00505501">
        <w:rPr>
          <w:rFonts w:ascii="Helvetica" w:eastAsia="Times New Roman" w:hAnsi="Helvetica" w:cs="Helvetica"/>
          <w:color w:val="353535"/>
          <w:sz w:val="18"/>
          <w:szCs w:val="18"/>
          <w:lang w:eastAsia="en-AU"/>
        </w:rPr>
        <w:t xml:space="preserve">party to a </w:t>
      </w:r>
      <w:r w:rsidR="006B5EF7" w:rsidRPr="00505501">
        <w:rPr>
          <w:rFonts w:ascii="Helvetica" w:eastAsia="Times New Roman" w:hAnsi="Helvetica" w:cs="Helvetica"/>
          <w:color w:val="353535"/>
          <w:sz w:val="18"/>
          <w:szCs w:val="18"/>
          <w:lang w:eastAsia="en-AU"/>
        </w:rPr>
        <w:t>proceeding;</w:t>
      </w:r>
      <w:r w:rsidR="006B5EF7" w:rsidRPr="00505501">
        <w:rPr>
          <w:rFonts w:ascii="Helvetica" w:hAnsi="Helvetica" w:cs="Helvetica"/>
          <w:sz w:val="18"/>
          <w:szCs w:val="18"/>
        </w:rPr>
        <w:t xml:space="preserve"> </w:t>
      </w:r>
    </w:p>
    <w:p w14:paraId="7E436A35" w14:textId="77777777" w:rsidR="00505501" w:rsidRPr="00505501" w:rsidRDefault="00505501" w:rsidP="00505501">
      <w:pPr>
        <w:pStyle w:val="ListParagraph"/>
        <w:numPr>
          <w:ilvl w:val="1"/>
          <w:numId w:val="4"/>
        </w:numPr>
        <w:shd w:val="clear" w:color="auto" w:fill="FFFFFF"/>
        <w:spacing w:after="0" w:line="240" w:lineRule="auto"/>
        <w:textAlignment w:val="baseline"/>
        <w:rPr>
          <w:rFonts w:ascii="Helvetica" w:eastAsia="Times New Roman" w:hAnsi="Helvetica" w:cs="Helvetica"/>
          <w:color w:val="353535"/>
          <w:sz w:val="18"/>
          <w:szCs w:val="18"/>
          <w:lang w:eastAsia="en-AU"/>
        </w:rPr>
      </w:pPr>
      <w:r>
        <w:rPr>
          <w:rFonts w:ascii="Helvetica" w:hAnsi="Helvetica" w:cs="Helvetica"/>
          <w:sz w:val="18"/>
          <w:szCs w:val="18"/>
        </w:rPr>
        <w:t xml:space="preserve">a </w:t>
      </w:r>
      <w:r w:rsidR="006B5EF7" w:rsidRPr="00505501">
        <w:rPr>
          <w:rFonts w:ascii="Helvetica" w:hAnsi="Helvetica" w:cs="Helvetica"/>
          <w:sz w:val="18"/>
          <w:szCs w:val="18"/>
        </w:rPr>
        <w:t>legal representative of a party to a proceeding;</w:t>
      </w:r>
    </w:p>
    <w:p w14:paraId="59BCE3D6" w14:textId="1D8D8820" w:rsidR="00505501" w:rsidRPr="00505501" w:rsidRDefault="00505501" w:rsidP="00505501">
      <w:pPr>
        <w:pStyle w:val="ListParagraph"/>
        <w:numPr>
          <w:ilvl w:val="1"/>
          <w:numId w:val="4"/>
        </w:numPr>
        <w:shd w:val="clear" w:color="auto" w:fill="FFFFFF"/>
        <w:spacing w:after="0" w:line="240" w:lineRule="auto"/>
        <w:textAlignment w:val="baseline"/>
        <w:rPr>
          <w:rFonts w:ascii="Helvetica" w:eastAsia="Times New Roman" w:hAnsi="Helvetica" w:cs="Helvetica"/>
          <w:color w:val="353535"/>
          <w:sz w:val="18"/>
          <w:szCs w:val="18"/>
          <w:lang w:eastAsia="en-AU"/>
        </w:rPr>
      </w:pPr>
      <w:r>
        <w:rPr>
          <w:rFonts w:ascii="Helvetica" w:hAnsi="Helvetica" w:cs="Helvetica"/>
          <w:sz w:val="18"/>
          <w:szCs w:val="18"/>
        </w:rPr>
        <w:t xml:space="preserve">a support </w:t>
      </w:r>
      <w:r w:rsidR="006B5EF7" w:rsidRPr="00505501">
        <w:rPr>
          <w:rFonts w:ascii="Helvetica" w:hAnsi="Helvetica" w:cs="Helvetica"/>
          <w:sz w:val="18"/>
          <w:szCs w:val="18"/>
        </w:rPr>
        <w:t xml:space="preserve">person for </w:t>
      </w:r>
      <w:r>
        <w:rPr>
          <w:rFonts w:ascii="Helvetica" w:hAnsi="Helvetica" w:cs="Helvetica"/>
          <w:sz w:val="18"/>
          <w:szCs w:val="18"/>
        </w:rPr>
        <w:t>a</w:t>
      </w:r>
      <w:r w:rsidR="006B5EF7" w:rsidRPr="00505501">
        <w:rPr>
          <w:rFonts w:ascii="Helvetica" w:hAnsi="Helvetica" w:cs="Helvetica"/>
          <w:sz w:val="18"/>
          <w:szCs w:val="18"/>
        </w:rPr>
        <w:t xml:space="preserve"> party to a proceeding</w:t>
      </w:r>
      <w:r>
        <w:rPr>
          <w:rFonts w:ascii="Helvetica" w:hAnsi="Helvetica" w:cs="Helvetica"/>
          <w:sz w:val="18"/>
          <w:szCs w:val="18"/>
        </w:rPr>
        <w:t xml:space="preserve"> (one support person per party)</w:t>
      </w:r>
      <w:r w:rsidR="006B5EF7" w:rsidRPr="00505501">
        <w:rPr>
          <w:rFonts w:ascii="Helvetica" w:hAnsi="Helvetica" w:cs="Helvetica"/>
          <w:sz w:val="18"/>
          <w:szCs w:val="18"/>
        </w:rPr>
        <w:t>;</w:t>
      </w:r>
      <w:r w:rsidR="00624276">
        <w:rPr>
          <w:rFonts w:ascii="Helvetica" w:hAnsi="Helvetica" w:cs="Helvetica"/>
          <w:sz w:val="18"/>
          <w:szCs w:val="18"/>
        </w:rPr>
        <w:t xml:space="preserve"> or</w:t>
      </w:r>
    </w:p>
    <w:p w14:paraId="2A82CF0B" w14:textId="254C26FF" w:rsidR="00505501" w:rsidRPr="00505501" w:rsidRDefault="00505501" w:rsidP="00505501">
      <w:pPr>
        <w:pStyle w:val="ListParagraph"/>
        <w:numPr>
          <w:ilvl w:val="1"/>
          <w:numId w:val="4"/>
        </w:numPr>
        <w:shd w:val="clear" w:color="auto" w:fill="FFFFFF"/>
        <w:spacing w:after="0" w:line="240" w:lineRule="auto"/>
        <w:textAlignment w:val="baseline"/>
        <w:rPr>
          <w:rFonts w:ascii="Helvetica" w:eastAsia="Times New Roman" w:hAnsi="Helvetica" w:cs="Helvetica"/>
          <w:color w:val="353535"/>
          <w:sz w:val="18"/>
          <w:szCs w:val="18"/>
          <w:lang w:eastAsia="en-AU"/>
        </w:rPr>
      </w:pPr>
      <w:r w:rsidRPr="00505501">
        <w:rPr>
          <w:rFonts w:ascii="Helvetica" w:hAnsi="Helvetica" w:cs="Helvetica"/>
          <w:sz w:val="18"/>
          <w:szCs w:val="18"/>
        </w:rPr>
        <w:t>a representative of the media</w:t>
      </w:r>
      <w:r w:rsidR="00624276">
        <w:rPr>
          <w:rFonts w:ascii="Helvetica" w:hAnsi="Helvetica" w:cs="Helvetica"/>
          <w:sz w:val="18"/>
          <w:szCs w:val="18"/>
        </w:rPr>
        <w:t>.</w:t>
      </w:r>
    </w:p>
    <w:p w14:paraId="38D2558C" w14:textId="774DA917" w:rsidR="006B5EF7" w:rsidRPr="006B5EF7" w:rsidRDefault="006B5EF7" w:rsidP="00505501">
      <w:pPr>
        <w:shd w:val="clear" w:color="auto" w:fill="FFFFFF"/>
        <w:spacing w:after="0" w:line="240" w:lineRule="auto"/>
        <w:textAlignment w:val="baseline"/>
        <w:rPr>
          <w:rFonts w:ascii="Helvetica" w:eastAsia="Times New Roman" w:hAnsi="Helvetica" w:cs="Helvetica"/>
          <w:color w:val="353535"/>
          <w:sz w:val="18"/>
          <w:szCs w:val="18"/>
          <w:lang w:eastAsia="en-AU"/>
        </w:rPr>
      </w:pPr>
    </w:p>
    <w:p w14:paraId="7E98173B" w14:textId="1398D63D" w:rsidR="005D1551" w:rsidRPr="00505501" w:rsidRDefault="005D1551" w:rsidP="005D1551">
      <w:pPr>
        <w:shd w:val="clear" w:color="auto" w:fill="FFFFFF"/>
        <w:spacing w:after="150" w:line="240" w:lineRule="auto"/>
        <w:textAlignment w:val="baseline"/>
        <w:rPr>
          <w:rFonts w:ascii="Helvetica" w:eastAsia="Times New Roman" w:hAnsi="Helvetica" w:cs="Helvetica"/>
          <w:b/>
          <w:bCs/>
          <w:color w:val="353535"/>
          <w:sz w:val="18"/>
          <w:szCs w:val="18"/>
          <w:lang w:eastAsia="en-AU"/>
        </w:rPr>
      </w:pPr>
      <w:r w:rsidRPr="00505501">
        <w:rPr>
          <w:rFonts w:ascii="Helvetica" w:eastAsia="Times New Roman" w:hAnsi="Helvetica" w:cs="Helvetica"/>
          <w:b/>
          <w:bCs/>
          <w:color w:val="353535"/>
          <w:sz w:val="18"/>
          <w:szCs w:val="18"/>
          <w:lang w:eastAsia="en-AU"/>
        </w:rPr>
        <w:t>No other person may attend the Children’s Court in person.</w:t>
      </w:r>
    </w:p>
    <w:p w14:paraId="1635EAC2" w14:textId="77777777" w:rsidR="00505501" w:rsidRDefault="00505501" w:rsidP="005D1551">
      <w:pPr>
        <w:shd w:val="clear" w:color="auto" w:fill="FFFFFF"/>
        <w:spacing w:after="150" w:line="240" w:lineRule="auto"/>
        <w:textAlignment w:val="baseline"/>
        <w:rPr>
          <w:rFonts w:ascii="Helvetica" w:eastAsia="Times New Roman" w:hAnsi="Helvetica" w:cs="Helvetica"/>
          <w:color w:val="353535"/>
          <w:sz w:val="18"/>
          <w:szCs w:val="18"/>
          <w:lang w:eastAsia="en-AU"/>
        </w:rPr>
      </w:pPr>
    </w:p>
    <w:p w14:paraId="0DD6FC8A" w14:textId="55115D52" w:rsidR="0067136E" w:rsidRPr="00505501" w:rsidRDefault="0067136E" w:rsidP="005D1551">
      <w:pPr>
        <w:shd w:val="clear" w:color="auto" w:fill="FFFFFF"/>
        <w:spacing w:after="150" w:line="240" w:lineRule="auto"/>
        <w:textAlignment w:val="baseline"/>
        <w:rPr>
          <w:rFonts w:ascii="Helvetica" w:eastAsia="Times New Roman" w:hAnsi="Helvetica" w:cs="Helvetica"/>
          <w:color w:val="353535"/>
          <w:sz w:val="18"/>
          <w:szCs w:val="18"/>
          <w:lang w:eastAsia="en-AU"/>
        </w:rPr>
      </w:pPr>
      <w:r w:rsidRPr="00505501">
        <w:rPr>
          <w:rFonts w:ascii="Helvetica" w:eastAsia="Times New Roman" w:hAnsi="Helvetica" w:cs="Helvetica"/>
          <w:color w:val="353535"/>
          <w:sz w:val="18"/>
          <w:szCs w:val="18"/>
          <w:lang w:eastAsia="en-AU"/>
        </w:rPr>
        <w:t>No person may attend the Children’s Court if they:</w:t>
      </w:r>
    </w:p>
    <w:p w14:paraId="78C9C657" w14:textId="6ECFBB2D" w:rsidR="0067136E" w:rsidRDefault="00E91978" w:rsidP="0067136E">
      <w:pPr>
        <w:pStyle w:val="ListParagraph"/>
        <w:numPr>
          <w:ilvl w:val="0"/>
          <w:numId w:val="3"/>
        </w:numPr>
        <w:shd w:val="clear" w:color="auto" w:fill="FFFFFF"/>
        <w:spacing w:after="150" w:line="240" w:lineRule="auto"/>
        <w:textAlignment w:val="baseline"/>
        <w:rPr>
          <w:rFonts w:ascii="Helvetica" w:eastAsia="Times New Roman" w:hAnsi="Helvetica" w:cs="Helvetica"/>
          <w:color w:val="353535"/>
          <w:sz w:val="18"/>
          <w:szCs w:val="18"/>
          <w:lang w:eastAsia="en-AU"/>
        </w:rPr>
      </w:pPr>
      <w:r>
        <w:rPr>
          <w:rFonts w:ascii="Helvetica" w:eastAsia="Times New Roman" w:hAnsi="Helvetica" w:cs="Helvetica"/>
          <w:color w:val="353535"/>
          <w:sz w:val="18"/>
          <w:szCs w:val="18"/>
          <w:lang w:eastAsia="en-AU"/>
        </w:rPr>
        <w:t xml:space="preserve">have </w:t>
      </w:r>
      <w:r w:rsidR="0067136E" w:rsidRPr="0067136E">
        <w:rPr>
          <w:rFonts w:ascii="Helvetica" w:eastAsia="Times New Roman" w:hAnsi="Helvetica" w:cs="Helvetica"/>
          <w:color w:val="353535"/>
          <w:sz w:val="18"/>
          <w:szCs w:val="18"/>
          <w:lang w:eastAsia="en-AU"/>
        </w:rPr>
        <w:t xml:space="preserve">been diagnosed </w:t>
      </w:r>
      <w:r>
        <w:rPr>
          <w:rFonts w:ascii="Helvetica" w:eastAsia="Times New Roman" w:hAnsi="Helvetica" w:cs="Helvetica"/>
          <w:color w:val="353535"/>
          <w:sz w:val="18"/>
          <w:szCs w:val="18"/>
          <w:lang w:eastAsia="en-AU"/>
        </w:rPr>
        <w:t>with</w:t>
      </w:r>
      <w:r w:rsidR="0067136E" w:rsidRPr="0067136E">
        <w:rPr>
          <w:rFonts w:ascii="Helvetica" w:eastAsia="Times New Roman" w:hAnsi="Helvetica" w:cs="Helvetica"/>
          <w:color w:val="353535"/>
          <w:sz w:val="18"/>
          <w:szCs w:val="18"/>
          <w:lang w:eastAsia="en-AU"/>
        </w:rPr>
        <w:t xml:space="preserve"> Covid-19</w:t>
      </w:r>
    </w:p>
    <w:p w14:paraId="5146141D" w14:textId="285A6464" w:rsidR="0067136E" w:rsidRDefault="00E91978" w:rsidP="0067136E">
      <w:pPr>
        <w:pStyle w:val="ListParagraph"/>
        <w:numPr>
          <w:ilvl w:val="0"/>
          <w:numId w:val="3"/>
        </w:numPr>
        <w:shd w:val="clear" w:color="auto" w:fill="FFFFFF"/>
        <w:spacing w:after="150" w:line="240" w:lineRule="auto"/>
        <w:textAlignment w:val="baseline"/>
        <w:rPr>
          <w:rFonts w:ascii="Helvetica" w:eastAsia="Times New Roman" w:hAnsi="Helvetica" w:cs="Helvetica"/>
          <w:color w:val="353535"/>
          <w:sz w:val="18"/>
          <w:szCs w:val="18"/>
          <w:lang w:eastAsia="en-AU"/>
        </w:rPr>
      </w:pPr>
      <w:r>
        <w:rPr>
          <w:rFonts w:ascii="Helvetica" w:eastAsia="Times New Roman" w:hAnsi="Helvetica" w:cs="Helvetica"/>
          <w:color w:val="353535"/>
          <w:sz w:val="18"/>
          <w:szCs w:val="18"/>
          <w:lang w:eastAsia="en-AU"/>
        </w:rPr>
        <w:t xml:space="preserve">have </w:t>
      </w:r>
      <w:r w:rsidR="0067136E" w:rsidRPr="0067136E">
        <w:rPr>
          <w:rFonts w:ascii="Helvetica" w:eastAsia="Times New Roman" w:hAnsi="Helvetica" w:cs="Helvetica"/>
          <w:color w:val="353535"/>
          <w:sz w:val="18"/>
          <w:szCs w:val="18"/>
          <w:lang w:eastAsia="en-AU"/>
        </w:rPr>
        <w:t>any symptoms of Covid-19</w:t>
      </w:r>
    </w:p>
    <w:p w14:paraId="3CD622A8" w14:textId="5F0C04EC" w:rsidR="0067136E" w:rsidRDefault="00E91978" w:rsidP="0067136E">
      <w:pPr>
        <w:pStyle w:val="ListParagraph"/>
        <w:numPr>
          <w:ilvl w:val="0"/>
          <w:numId w:val="3"/>
        </w:numPr>
        <w:shd w:val="clear" w:color="auto" w:fill="FFFFFF"/>
        <w:spacing w:after="150" w:line="240" w:lineRule="auto"/>
        <w:textAlignment w:val="baseline"/>
        <w:rPr>
          <w:rFonts w:ascii="Helvetica" w:eastAsia="Times New Roman" w:hAnsi="Helvetica" w:cs="Helvetica"/>
          <w:color w:val="353535"/>
          <w:sz w:val="18"/>
          <w:szCs w:val="18"/>
          <w:lang w:eastAsia="en-AU"/>
        </w:rPr>
      </w:pPr>
      <w:r>
        <w:rPr>
          <w:rFonts w:ascii="Helvetica" w:eastAsia="Times New Roman" w:hAnsi="Helvetica" w:cs="Helvetica"/>
          <w:color w:val="353535"/>
          <w:sz w:val="18"/>
          <w:szCs w:val="18"/>
          <w:lang w:eastAsia="en-AU"/>
        </w:rPr>
        <w:t>are</w:t>
      </w:r>
      <w:r w:rsidR="0067136E">
        <w:rPr>
          <w:rFonts w:ascii="Helvetica" w:eastAsia="Times New Roman" w:hAnsi="Helvetica" w:cs="Helvetica"/>
          <w:color w:val="353535"/>
          <w:sz w:val="18"/>
          <w:szCs w:val="18"/>
          <w:lang w:eastAsia="en-AU"/>
        </w:rPr>
        <w:t xml:space="preserve"> a close contact of a person with Covid-19</w:t>
      </w:r>
    </w:p>
    <w:p w14:paraId="4A47AFE8" w14:textId="24AFE7A1" w:rsidR="0067136E" w:rsidRDefault="0067136E" w:rsidP="0067136E">
      <w:pPr>
        <w:pStyle w:val="ListParagraph"/>
        <w:numPr>
          <w:ilvl w:val="0"/>
          <w:numId w:val="3"/>
        </w:numPr>
        <w:shd w:val="clear" w:color="auto" w:fill="FFFFFF"/>
        <w:spacing w:after="150" w:line="240" w:lineRule="auto"/>
        <w:textAlignment w:val="baseline"/>
        <w:rPr>
          <w:rFonts w:ascii="Helvetica" w:eastAsia="Times New Roman" w:hAnsi="Helvetica" w:cs="Helvetica"/>
          <w:color w:val="353535"/>
          <w:sz w:val="18"/>
          <w:szCs w:val="18"/>
          <w:lang w:eastAsia="en-AU"/>
        </w:rPr>
      </w:pPr>
      <w:r w:rsidRPr="0067136E">
        <w:rPr>
          <w:rFonts w:ascii="Helvetica" w:eastAsia="Times New Roman" w:hAnsi="Helvetica" w:cs="Helvetica"/>
          <w:color w:val="353535"/>
          <w:sz w:val="18"/>
          <w:szCs w:val="18"/>
          <w:lang w:eastAsia="en-AU"/>
        </w:rPr>
        <w:t>are required to be in</w:t>
      </w:r>
      <w:r w:rsidR="00D30799">
        <w:rPr>
          <w:rFonts w:ascii="Helvetica" w:eastAsia="Times New Roman" w:hAnsi="Helvetica" w:cs="Helvetica"/>
          <w:color w:val="353535"/>
          <w:sz w:val="18"/>
          <w:szCs w:val="18"/>
          <w:lang w:eastAsia="en-AU"/>
        </w:rPr>
        <w:t xml:space="preserve"> isolation or</w:t>
      </w:r>
      <w:r w:rsidRPr="0067136E">
        <w:rPr>
          <w:rFonts w:ascii="Helvetica" w:eastAsia="Times New Roman" w:hAnsi="Helvetica" w:cs="Helvetica"/>
          <w:color w:val="353535"/>
          <w:sz w:val="18"/>
          <w:szCs w:val="18"/>
          <w:lang w:eastAsia="en-AU"/>
        </w:rPr>
        <w:t xml:space="preserve"> quarantine</w:t>
      </w:r>
    </w:p>
    <w:p w14:paraId="27F903BC" w14:textId="407A451D" w:rsidR="0067136E" w:rsidRPr="0067136E" w:rsidRDefault="00E91978" w:rsidP="0067136E">
      <w:pPr>
        <w:pStyle w:val="ListParagraph"/>
        <w:numPr>
          <w:ilvl w:val="0"/>
          <w:numId w:val="3"/>
        </w:numPr>
        <w:shd w:val="clear" w:color="auto" w:fill="FFFFFF"/>
        <w:spacing w:after="150" w:line="240" w:lineRule="auto"/>
        <w:textAlignment w:val="baseline"/>
        <w:rPr>
          <w:rFonts w:ascii="Helvetica" w:eastAsia="Times New Roman" w:hAnsi="Helvetica" w:cs="Helvetica"/>
          <w:color w:val="353535"/>
          <w:sz w:val="18"/>
          <w:szCs w:val="18"/>
          <w:lang w:eastAsia="en-AU"/>
        </w:rPr>
      </w:pPr>
      <w:r>
        <w:rPr>
          <w:rFonts w:ascii="Helvetica" w:eastAsia="Times New Roman" w:hAnsi="Helvetica" w:cs="Helvetica"/>
          <w:color w:val="353535"/>
          <w:sz w:val="18"/>
          <w:szCs w:val="18"/>
          <w:lang w:eastAsia="en-AU"/>
        </w:rPr>
        <w:t xml:space="preserve">have </w:t>
      </w:r>
      <w:r w:rsidR="0067136E" w:rsidRPr="0067136E">
        <w:rPr>
          <w:rFonts w:ascii="Helvetica" w:eastAsia="Times New Roman" w:hAnsi="Helvetica" w:cs="Helvetica"/>
          <w:color w:val="353535"/>
          <w:sz w:val="18"/>
          <w:szCs w:val="18"/>
          <w:lang w:eastAsia="en-AU"/>
        </w:rPr>
        <w:t>been asked to take a Covi</w:t>
      </w:r>
      <w:r w:rsidR="0067136E">
        <w:rPr>
          <w:rFonts w:ascii="Helvetica" w:eastAsia="Times New Roman" w:hAnsi="Helvetica" w:cs="Helvetica"/>
          <w:color w:val="353535"/>
          <w:sz w:val="18"/>
          <w:szCs w:val="18"/>
          <w:lang w:eastAsia="en-AU"/>
        </w:rPr>
        <w:t>d</w:t>
      </w:r>
      <w:r w:rsidR="0067136E" w:rsidRPr="0067136E">
        <w:rPr>
          <w:rFonts w:ascii="Helvetica" w:eastAsia="Times New Roman" w:hAnsi="Helvetica" w:cs="Helvetica"/>
          <w:color w:val="353535"/>
          <w:sz w:val="18"/>
          <w:szCs w:val="18"/>
          <w:lang w:eastAsia="en-AU"/>
        </w:rPr>
        <w:t>-19 test and have not received a negative result</w:t>
      </w:r>
    </w:p>
    <w:p w14:paraId="2BC0364F" w14:textId="77777777" w:rsidR="005D1551" w:rsidRPr="005D1551" w:rsidRDefault="005D1551" w:rsidP="005D1551">
      <w:pPr>
        <w:shd w:val="clear" w:color="auto" w:fill="FFFFFF"/>
        <w:spacing w:after="0" w:line="240" w:lineRule="auto"/>
        <w:textAlignment w:val="baseline"/>
        <w:rPr>
          <w:rFonts w:ascii="Helvetica" w:eastAsia="Times New Roman" w:hAnsi="Helvetica" w:cs="Helvetica"/>
          <w:color w:val="353535"/>
          <w:sz w:val="18"/>
          <w:szCs w:val="18"/>
          <w:lang w:eastAsia="en-AU"/>
        </w:rPr>
      </w:pPr>
      <w:r w:rsidRPr="005D1551">
        <w:rPr>
          <w:rFonts w:ascii="Helvetica" w:eastAsia="Times New Roman" w:hAnsi="Helvetica" w:cs="Helvetica"/>
          <w:color w:val="353535"/>
          <w:sz w:val="18"/>
          <w:szCs w:val="18"/>
          <w:lang w:eastAsia="en-AU"/>
        </w:rPr>
        <w:t>In accordance with s 3(2A) of the </w:t>
      </w:r>
      <w:r w:rsidRPr="005D1551">
        <w:rPr>
          <w:rFonts w:ascii="inherit" w:eastAsia="Times New Roman" w:hAnsi="inherit" w:cs="Helvetica"/>
          <w:i/>
          <w:iCs/>
          <w:color w:val="353535"/>
          <w:sz w:val="18"/>
          <w:szCs w:val="18"/>
          <w:bdr w:val="none" w:sz="0" w:space="0" w:color="auto" w:frame="1"/>
          <w:lang w:eastAsia="en-AU"/>
        </w:rPr>
        <w:t>Court Security Act 1980</w:t>
      </w:r>
      <w:r w:rsidRPr="005D1551">
        <w:rPr>
          <w:rFonts w:ascii="Helvetica" w:eastAsia="Times New Roman" w:hAnsi="Helvetica" w:cs="Helvetica"/>
          <w:color w:val="353535"/>
          <w:sz w:val="18"/>
          <w:szCs w:val="18"/>
          <w:lang w:eastAsia="en-AU"/>
        </w:rPr>
        <w:t> authorized officers will direct persons to leave court premises when they do not need to be there. This is in order to maintain the security, good order and management of Court premises in the interests of all court users.  </w:t>
      </w:r>
    </w:p>
    <w:p w14:paraId="104AF3D7" w14:textId="77777777" w:rsidR="005D1551" w:rsidRDefault="005D1551" w:rsidP="005D1551">
      <w:pPr>
        <w:shd w:val="clear" w:color="auto" w:fill="FFFFFF"/>
        <w:spacing w:after="150" w:line="240" w:lineRule="auto"/>
        <w:textAlignment w:val="baseline"/>
        <w:rPr>
          <w:rFonts w:ascii="Helvetica" w:eastAsia="Times New Roman" w:hAnsi="Helvetica" w:cs="Helvetica"/>
          <w:color w:val="353535"/>
          <w:sz w:val="18"/>
          <w:szCs w:val="18"/>
          <w:lang w:eastAsia="en-AU"/>
        </w:rPr>
      </w:pPr>
    </w:p>
    <w:p w14:paraId="07F0428E" w14:textId="7E9C8779" w:rsidR="005D1551" w:rsidRPr="005D1551" w:rsidRDefault="005D1551" w:rsidP="005D1551">
      <w:pPr>
        <w:shd w:val="clear" w:color="auto" w:fill="FFFFFF"/>
        <w:spacing w:after="150" w:line="240" w:lineRule="auto"/>
        <w:textAlignment w:val="baseline"/>
        <w:rPr>
          <w:rFonts w:ascii="Helvetica" w:eastAsia="Times New Roman" w:hAnsi="Helvetica" w:cs="Helvetica"/>
          <w:color w:val="353535"/>
          <w:sz w:val="18"/>
          <w:szCs w:val="18"/>
          <w:lang w:eastAsia="en-AU"/>
        </w:rPr>
      </w:pPr>
      <w:r w:rsidRPr="005D1551">
        <w:rPr>
          <w:rFonts w:ascii="Helvetica" w:eastAsia="Times New Roman" w:hAnsi="Helvetica" w:cs="Helvetica"/>
          <w:color w:val="353535"/>
          <w:sz w:val="18"/>
          <w:szCs w:val="18"/>
          <w:lang w:eastAsia="en-AU"/>
        </w:rPr>
        <w:t>If you are asked to leave and feel unsafe doing so</w:t>
      </w:r>
      <w:r w:rsidR="00E91978">
        <w:rPr>
          <w:rFonts w:ascii="Helvetica" w:eastAsia="Times New Roman" w:hAnsi="Helvetica" w:cs="Helvetica"/>
          <w:color w:val="353535"/>
          <w:sz w:val="18"/>
          <w:szCs w:val="18"/>
          <w:lang w:eastAsia="en-AU"/>
        </w:rPr>
        <w:t>,</w:t>
      </w:r>
      <w:r w:rsidRPr="005D1551">
        <w:rPr>
          <w:rFonts w:ascii="Helvetica" w:eastAsia="Times New Roman" w:hAnsi="Helvetica" w:cs="Helvetica"/>
          <w:color w:val="353535"/>
          <w:sz w:val="18"/>
          <w:szCs w:val="18"/>
          <w:lang w:eastAsia="en-AU"/>
        </w:rPr>
        <w:t xml:space="preserve"> please let authorized officers know and alternative arrangements will be considered.  </w:t>
      </w:r>
    </w:p>
    <w:p w14:paraId="3BAC2E9E" w14:textId="77777777" w:rsidR="00335A17" w:rsidRDefault="00335A17" w:rsidP="005D1551">
      <w:pPr>
        <w:shd w:val="clear" w:color="auto" w:fill="FFFFFF"/>
        <w:spacing w:after="0" w:line="240" w:lineRule="auto"/>
        <w:textAlignment w:val="baseline"/>
        <w:rPr>
          <w:rFonts w:ascii="Helvetica" w:eastAsia="Times New Roman" w:hAnsi="Helvetica" w:cs="Helvetica"/>
          <w:color w:val="353535"/>
          <w:sz w:val="18"/>
          <w:szCs w:val="18"/>
          <w:lang w:eastAsia="en-AU"/>
        </w:rPr>
      </w:pPr>
    </w:p>
    <w:p w14:paraId="2D883EF6" w14:textId="77777777" w:rsidR="00335A17" w:rsidRDefault="00335A17" w:rsidP="005D1551">
      <w:pPr>
        <w:shd w:val="clear" w:color="auto" w:fill="FFFFFF"/>
        <w:spacing w:after="0" w:line="240" w:lineRule="auto"/>
        <w:textAlignment w:val="baseline"/>
        <w:rPr>
          <w:rFonts w:ascii="Helvetica" w:eastAsia="Times New Roman" w:hAnsi="Helvetica" w:cs="Helvetica"/>
          <w:color w:val="353535"/>
          <w:sz w:val="18"/>
          <w:szCs w:val="18"/>
          <w:lang w:eastAsia="en-AU"/>
        </w:rPr>
      </w:pPr>
    </w:p>
    <w:p w14:paraId="7599C596" w14:textId="77777777" w:rsidR="00335A17" w:rsidRDefault="00335A17" w:rsidP="005D1551">
      <w:pPr>
        <w:shd w:val="clear" w:color="auto" w:fill="FFFFFF"/>
        <w:spacing w:after="0" w:line="240" w:lineRule="auto"/>
        <w:textAlignment w:val="baseline"/>
        <w:rPr>
          <w:rFonts w:ascii="Helvetica" w:eastAsia="Times New Roman" w:hAnsi="Helvetica" w:cs="Helvetica"/>
          <w:color w:val="353535"/>
          <w:sz w:val="18"/>
          <w:szCs w:val="18"/>
          <w:lang w:eastAsia="en-AU"/>
        </w:rPr>
      </w:pPr>
    </w:p>
    <w:p w14:paraId="2735EA80" w14:textId="760A870C" w:rsidR="005D1551" w:rsidRPr="005D1551" w:rsidRDefault="005D1551" w:rsidP="005D1551">
      <w:pPr>
        <w:shd w:val="clear" w:color="auto" w:fill="FFFFFF"/>
        <w:spacing w:after="0" w:line="240" w:lineRule="auto"/>
        <w:textAlignment w:val="baseline"/>
        <w:rPr>
          <w:rFonts w:ascii="Helvetica" w:eastAsia="Times New Roman" w:hAnsi="Helvetica" w:cs="Helvetica"/>
          <w:color w:val="353535"/>
          <w:sz w:val="18"/>
          <w:szCs w:val="18"/>
          <w:lang w:eastAsia="en-AU"/>
        </w:rPr>
      </w:pPr>
      <w:r w:rsidRPr="005D1551">
        <w:rPr>
          <w:rFonts w:ascii="Helvetica" w:eastAsia="Times New Roman" w:hAnsi="Helvetica" w:cs="Helvetica"/>
          <w:color w:val="353535"/>
          <w:sz w:val="18"/>
          <w:szCs w:val="18"/>
          <w:lang w:eastAsia="en-AU"/>
        </w:rPr>
        <w:t>Simon McDonald </w:t>
      </w:r>
      <w:r w:rsidRPr="005D1551">
        <w:rPr>
          <w:rFonts w:ascii="Helvetica" w:eastAsia="Times New Roman" w:hAnsi="Helvetica" w:cs="Helvetica"/>
          <w:color w:val="353535"/>
          <w:sz w:val="18"/>
          <w:szCs w:val="18"/>
          <w:lang w:eastAsia="en-AU"/>
        </w:rPr>
        <w:br/>
        <w:t>Chief Executive Officer </w:t>
      </w:r>
      <w:r w:rsidRPr="005D1551">
        <w:rPr>
          <w:rFonts w:ascii="Helvetica" w:eastAsia="Times New Roman" w:hAnsi="Helvetica" w:cs="Helvetica"/>
          <w:color w:val="353535"/>
          <w:sz w:val="18"/>
          <w:szCs w:val="18"/>
          <w:lang w:eastAsia="en-AU"/>
        </w:rPr>
        <w:br/>
        <w:t>Children’s Court of Victoria </w:t>
      </w:r>
      <w:r w:rsidRPr="005D1551">
        <w:rPr>
          <w:rFonts w:ascii="Helvetica" w:eastAsia="Times New Roman" w:hAnsi="Helvetica" w:cs="Helvetica"/>
          <w:color w:val="353535"/>
          <w:sz w:val="18"/>
          <w:szCs w:val="18"/>
          <w:lang w:eastAsia="en-AU"/>
        </w:rPr>
        <w:br/>
      </w:r>
      <w:r w:rsidR="0067136E">
        <w:rPr>
          <w:rFonts w:ascii="Helvetica" w:eastAsia="Times New Roman" w:hAnsi="Helvetica" w:cs="Helvetica"/>
          <w:color w:val="353535"/>
          <w:sz w:val="18"/>
          <w:szCs w:val="18"/>
          <w:lang w:eastAsia="en-AU"/>
        </w:rPr>
        <w:t>2</w:t>
      </w:r>
      <w:r w:rsidR="00881D6D">
        <w:rPr>
          <w:rFonts w:ascii="Helvetica" w:eastAsia="Times New Roman" w:hAnsi="Helvetica" w:cs="Helvetica"/>
          <w:color w:val="353535"/>
          <w:sz w:val="18"/>
          <w:szCs w:val="18"/>
          <w:lang w:eastAsia="en-AU"/>
        </w:rPr>
        <w:t>7</w:t>
      </w:r>
      <w:r w:rsidR="0067136E">
        <w:rPr>
          <w:rFonts w:ascii="Helvetica" w:eastAsia="Times New Roman" w:hAnsi="Helvetica" w:cs="Helvetica"/>
          <w:color w:val="353535"/>
          <w:sz w:val="18"/>
          <w:szCs w:val="18"/>
          <w:lang w:eastAsia="en-AU"/>
        </w:rPr>
        <w:t xml:space="preserve"> April</w:t>
      </w:r>
      <w:r>
        <w:rPr>
          <w:rFonts w:ascii="Helvetica" w:eastAsia="Times New Roman" w:hAnsi="Helvetica" w:cs="Helvetica"/>
          <w:color w:val="353535"/>
          <w:sz w:val="18"/>
          <w:szCs w:val="18"/>
          <w:lang w:eastAsia="en-AU"/>
        </w:rPr>
        <w:t xml:space="preserve"> 2021</w:t>
      </w:r>
    </w:p>
    <w:p w14:paraId="0842B590" w14:textId="77777777" w:rsidR="003F00F2" w:rsidRDefault="00881D6D"/>
    <w:sectPr w:rsidR="003F00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A3FED"/>
    <w:multiLevelType w:val="hybridMultilevel"/>
    <w:tmpl w:val="3EBC30E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AAB66B6"/>
    <w:multiLevelType w:val="hybridMultilevel"/>
    <w:tmpl w:val="C43828A4"/>
    <w:lvl w:ilvl="0" w:tplc="669A811E">
      <w:numFmt w:val="bullet"/>
      <w:lvlText w:val="-"/>
      <w:lvlJc w:val="left"/>
      <w:pPr>
        <w:ind w:left="720" w:hanging="360"/>
      </w:pPr>
      <w:rPr>
        <w:rFonts w:ascii="Helvetica" w:eastAsia="Times New Roman"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B679B2"/>
    <w:multiLevelType w:val="hybridMultilevel"/>
    <w:tmpl w:val="2EB2F208"/>
    <w:lvl w:ilvl="0" w:tplc="CFF21788">
      <w:start w:val="7"/>
      <w:numFmt w:val="bullet"/>
      <w:lvlText w:val="-"/>
      <w:lvlJc w:val="left"/>
      <w:pPr>
        <w:ind w:left="720" w:hanging="360"/>
      </w:pPr>
      <w:rPr>
        <w:rFonts w:ascii="Helvetica" w:eastAsia="Times New Roman" w:hAnsi="Helvetica" w:cs="Helvetica"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DCE5AD4"/>
    <w:multiLevelType w:val="multilevel"/>
    <w:tmpl w:val="932EB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DE0B82"/>
    <w:multiLevelType w:val="hybridMultilevel"/>
    <w:tmpl w:val="500EAC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5F9E79B3"/>
    <w:multiLevelType w:val="hybridMultilevel"/>
    <w:tmpl w:val="4DDECC00"/>
    <w:lvl w:ilvl="0" w:tplc="CFF21788">
      <w:start w:val="7"/>
      <w:numFmt w:val="bullet"/>
      <w:lvlText w:val="-"/>
      <w:lvlJc w:val="left"/>
      <w:pPr>
        <w:ind w:left="360" w:hanging="360"/>
      </w:pPr>
      <w:rPr>
        <w:rFonts w:ascii="Helvetica" w:eastAsia="Times New Roman" w:hAnsi="Helvetica" w:cs="Helvetica"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0D17952"/>
    <w:multiLevelType w:val="multilevel"/>
    <w:tmpl w:val="1A84A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227212A"/>
    <w:multiLevelType w:val="hybridMultilevel"/>
    <w:tmpl w:val="DD7EE7F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5"/>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551"/>
    <w:rsid w:val="00130281"/>
    <w:rsid w:val="00335A17"/>
    <w:rsid w:val="003E3A02"/>
    <w:rsid w:val="00505501"/>
    <w:rsid w:val="00574B79"/>
    <w:rsid w:val="005D1551"/>
    <w:rsid w:val="00624276"/>
    <w:rsid w:val="0067136E"/>
    <w:rsid w:val="006B5EF7"/>
    <w:rsid w:val="0084216A"/>
    <w:rsid w:val="00881D6D"/>
    <w:rsid w:val="00915F1B"/>
    <w:rsid w:val="00B70ABD"/>
    <w:rsid w:val="00CA125C"/>
    <w:rsid w:val="00D30799"/>
    <w:rsid w:val="00D45D44"/>
    <w:rsid w:val="00DD2747"/>
    <w:rsid w:val="00E91978"/>
    <w:rsid w:val="00EF75ED"/>
    <w:rsid w:val="00F114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09232"/>
  <w15:chartTrackingRefBased/>
  <w15:docId w15:val="{C2B08C98-6554-4E6C-8952-04A1B98F9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D15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link w:val="Heading3Char"/>
    <w:uiPriority w:val="9"/>
    <w:qFormat/>
    <w:rsid w:val="005D1551"/>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551"/>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5D1551"/>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5D1551"/>
    <w:rPr>
      <w:b/>
      <w:bCs/>
    </w:rPr>
  </w:style>
  <w:style w:type="paragraph" w:styleId="NormalWeb">
    <w:name w:val="Normal (Web)"/>
    <w:basedOn w:val="Normal"/>
    <w:uiPriority w:val="99"/>
    <w:semiHidden/>
    <w:unhideWhenUsed/>
    <w:rsid w:val="005D155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D1551"/>
    <w:rPr>
      <w:i/>
      <w:iCs/>
    </w:rPr>
  </w:style>
  <w:style w:type="paragraph" w:styleId="ListParagraph">
    <w:name w:val="List Paragraph"/>
    <w:basedOn w:val="Normal"/>
    <w:uiPriority w:val="34"/>
    <w:qFormat/>
    <w:rsid w:val="0067136E"/>
    <w:pPr>
      <w:ind w:left="720"/>
      <w:contextualSpacing/>
    </w:pPr>
  </w:style>
  <w:style w:type="paragraph" w:styleId="BalloonText">
    <w:name w:val="Balloon Text"/>
    <w:basedOn w:val="Normal"/>
    <w:link w:val="BalloonTextChar"/>
    <w:uiPriority w:val="99"/>
    <w:semiHidden/>
    <w:unhideWhenUsed/>
    <w:rsid w:val="005055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5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3878873">
      <w:bodyDiv w:val="1"/>
      <w:marLeft w:val="0"/>
      <w:marRight w:val="0"/>
      <w:marTop w:val="0"/>
      <w:marBottom w:val="0"/>
      <w:divBdr>
        <w:top w:val="none" w:sz="0" w:space="0" w:color="auto"/>
        <w:left w:val="none" w:sz="0" w:space="0" w:color="auto"/>
        <w:bottom w:val="none" w:sz="0" w:space="0" w:color="auto"/>
        <w:right w:val="none" w:sz="0" w:space="0" w:color="auto"/>
      </w:divBdr>
      <w:divsChild>
        <w:div w:id="1046297509">
          <w:marLeft w:val="0"/>
          <w:marRight w:val="0"/>
          <w:marTop w:val="0"/>
          <w:marBottom w:val="0"/>
          <w:divBdr>
            <w:top w:val="none" w:sz="0" w:space="0" w:color="auto"/>
            <w:left w:val="none" w:sz="0" w:space="0" w:color="auto"/>
            <w:bottom w:val="none" w:sz="0" w:space="0" w:color="auto"/>
            <w:right w:val="none" w:sz="0" w:space="0" w:color="auto"/>
          </w:divBdr>
          <w:divsChild>
            <w:div w:id="4938853">
              <w:marLeft w:val="0"/>
              <w:marRight w:val="0"/>
              <w:marTop w:val="0"/>
              <w:marBottom w:val="0"/>
              <w:divBdr>
                <w:top w:val="none" w:sz="0" w:space="0" w:color="auto"/>
                <w:left w:val="none" w:sz="0" w:space="0" w:color="auto"/>
                <w:bottom w:val="none" w:sz="0" w:space="0" w:color="auto"/>
                <w:right w:val="none" w:sz="0" w:space="0" w:color="auto"/>
              </w:divBdr>
              <w:divsChild>
                <w:div w:id="9325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82038">
          <w:marLeft w:val="0"/>
          <w:marRight w:val="0"/>
          <w:marTop w:val="0"/>
          <w:marBottom w:val="0"/>
          <w:divBdr>
            <w:top w:val="none" w:sz="0" w:space="0" w:color="auto"/>
            <w:left w:val="none" w:sz="0" w:space="0" w:color="auto"/>
            <w:bottom w:val="none" w:sz="0" w:space="0" w:color="auto"/>
            <w:right w:val="none" w:sz="0" w:space="0" w:color="auto"/>
          </w:divBdr>
          <w:divsChild>
            <w:div w:id="2008317014">
              <w:marLeft w:val="0"/>
              <w:marRight w:val="0"/>
              <w:marTop w:val="0"/>
              <w:marBottom w:val="0"/>
              <w:divBdr>
                <w:top w:val="none" w:sz="0" w:space="0" w:color="auto"/>
                <w:left w:val="none" w:sz="0" w:space="0" w:color="auto"/>
                <w:bottom w:val="none" w:sz="0" w:space="0" w:color="auto"/>
                <w:right w:val="none" w:sz="0" w:space="0" w:color="auto"/>
              </w:divBdr>
              <w:divsChild>
                <w:div w:id="1819567811">
                  <w:marLeft w:val="0"/>
                  <w:marRight w:val="0"/>
                  <w:marTop w:val="0"/>
                  <w:marBottom w:val="0"/>
                  <w:divBdr>
                    <w:top w:val="none" w:sz="0" w:space="0" w:color="auto"/>
                    <w:left w:val="none" w:sz="0" w:space="0" w:color="auto"/>
                    <w:bottom w:val="none" w:sz="0" w:space="0" w:color="auto"/>
                    <w:right w:val="none" w:sz="0" w:space="0" w:color="auto"/>
                  </w:divBdr>
                  <w:divsChild>
                    <w:div w:id="67071664">
                      <w:marLeft w:val="0"/>
                      <w:marRight w:val="0"/>
                      <w:marTop w:val="0"/>
                      <w:marBottom w:val="0"/>
                      <w:divBdr>
                        <w:top w:val="none" w:sz="0" w:space="0" w:color="auto"/>
                        <w:left w:val="none" w:sz="0" w:space="0" w:color="auto"/>
                        <w:bottom w:val="none" w:sz="0" w:space="0" w:color="auto"/>
                        <w:right w:val="none" w:sz="0" w:space="0" w:color="auto"/>
                      </w:divBdr>
                      <w:divsChild>
                        <w:div w:id="658925245">
                          <w:marLeft w:val="0"/>
                          <w:marRight w:val="0"/>
                          <w:marTop w:val="0"/>
                          <w:marBottom w:val="0"/>
                          <w:divBdr>
                            <w:top w:val="none" w:sz="0" w:space="0" w:color="auto"/>
                            <w:left w:val="none" w:sz="0" w:space="0" w:color="auto"/>
                            <w:bottom w:val="none" w:sz="0" w:space="0" w:color="auto"/>
                            <w:right w:val="none" w:sz="0" w:space="0" w:color="auto"/>
                          </w:divBdr>
                          <w:divsChild>
                            <w:div w:id="542909737">
                              <w:marLeft w:val="0"/>
                              <w:marRight w:val="0"/>
                              <w:marTop w:val="0"/>
                              <w:marBottom w:val="0"/>
                              <w:divBdr>
                                <w:top w:val="none" w:sz="0" w:space="0" w:color="auto"/>
                                <w:left w:val="none" w:sz="0" w:space="0" w:color="auto"/>
                                <w:bottom w:val="none" w:sz="0" w:space="0" w:color="auto"/>
                                <w:right w:val="none" w:sz="0" w:space="0" w:color="auto"/>
                              </w:divBdr>
                              <w:divsChild>
                                <w:div w:id="110677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James (CSV)</dc:creator>
  <cp:keywords/>
  <dc:description/>
  <cp:lastModifiedBy>Louise James (CSV)</cp:lastModifiedBy>
  <cp:revision>9</cp:revision>
  <dcterms:created xsi:type="dcterms:W3CDTF">2021-04-26T02:57:00Z</dcterms:created>
  <dcterms:modified xsi:type="dcterms:W3CDTF">2021-04-26T23:47:00Z</dcterms:modified>
</cp:coreProperties>
</file>