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5B98D" w14:textId="464F7451" w:rsidR="0081353E" w:rsidRPr="00EF7EB9" w:rsidRDefault="0081353E" w:rsidP="00D502CD">
      <w:pPr>
        <w:spacing w:before="240"/>
        <w:rPr>
          <w:rFonts w:ascii="Georgia" w:eastAsia="Times New Roman" w:hAnsi="Georgia" w:cs="Arial"/>
          <w:color w:val="003865"/>
          <w:sz w:val="36"/>
          <w:szCs w:val="36"/>
        </w:rPr>
      </w:pPr>
      <w:bookmarkStart w:id="0" w:name="_GoBack"/>
      <w:bookmarkEnd w:id="0"/>
      <w:r w:rsidRPr="00EF7EB9">
        <w:rPr>
          <w:rFonts w:ascii="Georgia" w:eastAsia="Times New Roman" w:hAnsi="Georgia" w:cs="Arial"/>
          <w:color w:val="003865"/>
          <w:sz w:val="36"/>
          <w:szCs w:val="36"/>
        </w:rPr>
        <w:t xml:space="preserve">Request to </w:t>
      </w:r>
      <w:r w:rsidR="00EF7EB9" w:rsidRPr="00EF7EB9">
        <w:rPr>
          <w:rFonts w:ascii="Georgia" w:eastAsia="Times New Roman" w:hAnsi="Georgia" w:cs="Arial"/>
          <w:color w:val="003865"/>
          <w:sz w:val="36"/>
          <w:szCs w:val="36"/>
        </w:rPr>
        <w:t>Inspect S</w:t>
      </w:r>
      <w:r w:rsidRPr="00EF7EB9">
        <w:rPr>
          <w:rFonts w:ascii="Georgia" w:eastAsia="Times New Roman" w:hAnsi="Georgia" w:cs="Arial"/>
          <w:color w:val="003865"/>
          <w:sz w:val="36"/>
          <w:szCs w:val="36"/>
        </w:rPr>
        <w:t>ubpoena</w:t>
      </w:r>
      <w:r w:rsidR="006942B4">
        <w:rPr>
          <w:rFonts w:ascii="Georgia" w:eastAsia="Times New Roman" w:hAnsi="Georgia" w:cs="Arial"/>
          <w:color w:val="003865"/>
          <w:sz w:val="36"/>
          <w:szCs w:val="36"/>
        </w:rPr>
        <w:t>ed</w:t>
      </w:r>
      <w:r w:rsidRPr="00EF7EB9">
        <w:rPr>
          <w:rFonts w:ascii="Georgia" w:eastAsia="Times New Roman" w:hAnsi="Georgia" w:cs="Arial"/>
          <w:color w:val="003865"/>
          <w:sz w:val="36"/>
          <w:szCs w:val="36"/>
        </w:rPr>
        <w:t xml:space="preserve"> </w:t>
      </w:r>
      <w:r w:rsidR="00EF7EB9" w:rsidRPr="00EF7EB9">
        <w:rPr>
          <w:rFonts w:ascii="Georgia" w:eastAsia="Times New Roman" w:hAnsi="Georgia" w:cs="Arial"/>
          <w:color w:val="003865"/>
          <w:sz w:val="36"/>
          <w:szCs w:val="36"/>
        </w:rPr>
        <w:t>M</w:t>
      </w:r>
      <w:r w:rsidRPr="00EF7EB9">
        <w:rPr>
          <w:rFonts w:ascii="Georgia" w:eastAsia="Times New Roman" w:hAnsi="Georgia" w:cs="Arial"/>
          <w:color w:val="003865"/>
          <w:sz w:val="36"/>
          <w:szCs w:val="36"/>
        </w:rPr>
        <w:t xml:space="preserve">aterial </w:t>
      </w:r>
      <w:r w:rsidR="00EF7EB9" w:rsidRPr="00EF7EB9">
        <w:rPr>
          <w:rFonts w:ascii="Georgia" w:eastAsia="Times New Roman" w:hAnsi="Georgia" w:cs="Arial"/>
          <w:color w:val="003865"/>
          <w:sz w:val="36"/>
          <w:szCs w:val="36"/>
        </w:rPr>
        <w:t>E</w:t>
      </w:r>
      <w:r w:rsidR="001D1365" w:rsidRPr="00EF7EB9">
        <w:rPr>
          <w:rFonts w:ascii="Georgia" w:eastAsia="Times New Roman" w:hAnsi="Georgia" w:cs="Arial"/>
          <w:color w:val="003865"/>
          <w:sz w:val="36"/>
          <w:szCs w:val="36"/>
        </w:rPr>
        <w:t>lectronically</w:t>
      </w:r>
    </w:p>
    <w:p w14:paraId="763BD41C" w14:textId="317BC642" w:rsidR="0081353E" w:rsidRDefault="008135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6942B4">
        <w:rPr>
          <w:rFonts w:ascii="Arial" w:eastAsia="Times New Roman" w:hAnsi="Arial" w:cs="Arial"/>
        </w:rPr>
        <w:t xml:space="preserve">hild’s </w:t>
      </w:r>
      <w:r>
        <w:rPr>
          <w:rFonts w:ascii="Arial" w:eastAsia="Times New Roman" w:hAnsi="Arial" w:cs="Arial"/>
        </w:rPr>
        <w:t xml:space="preserve">Name: </w:t>
      </w:r>
      <w:r w:rsidR="001D1365">
        <w:rPr>
          <w:rFonts w:ascii="Arial" w:eastAsia="Times New Roman" w:hAnsi="Arial" w:cs="Arial"/>
        </w:rPr>
        <w:tab/>
      </w:r>
      <w:r w:rsidR="001D1365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651670755"/>
          <w:placeholder>
            <w:docPart w:val="DefaultPlaceholder_-1854013440"/>
          </w:placeholder>
          <w:showingPlcHdr/>
          <w:text/>
        </w:sdtPr>
        <w:sdtEndPr/>
        <w:sdtContent>
          <w:r w:rsidR="001D1365" w:rsidRPr="00B41A5F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625470D1" w14:textId="261E363A" w:rsidR="0081353E" w:rsidRDefault="008135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Case Number:</w:t>
      </w:r>
      <w:r w:rsidR="001D1365">
        <w:rPr>
          <w:rFonts w:ascii="Arial" w:eastAsia="Times New Roman" w:hAnsi="Arial" w:cs="Arial"/>
        </w:rPr>
        <w:tab/>
      </w:r>
      <w:r w:rsidR="001D1365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865801708"/>
          <w:placeholder>
            <w:docPart w:val="DefaultPlaceholder_-1854013440"/>
          </w:placeholder>
          <w:showingPlcHdr/>
          <w:text/>
        </w:sdtPr>
        <w:sdtEndPr/>
        <w:sdtContent>
          <w:r w:rsidR="001D1365" w:rsidRPr="00B41A5F">
            <w:rPr>
              <w:rStyle w:val="PlaceholderText"/>
            </w:rPr>
            <w:t>Click or tap here to enter text.</w:t>
          </w:r>
        </w:sdtContent>
      </w:sdt>
    </w:p>
    <w:p w14:paraId="67E53EF9" w14:textId="62D15F18" w:rsidR="0081353E" w:rsidRDefault="008135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Hearing Date:</w:t>
      </w:r>
      <w:r w:rsidR="001D1365">
        <w:rPr>
          <w:rFonts w:ascii="Arial" w:eastAsia="Times New Roman" w:hAnsi="Arial" w:cs="Arial"/>
        </w:rPr>
        <w:tab/>
      </w:r>
      <w:r w:rsidR="001D1365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509880727"/>
          <w:placeholder>
            <w:docPart w:val="DefaultPlaceholder_-1854013440"/>
          </w:placeholder>
          <w:showingPlcHdr/>
          <w:text/>
        </w:sdtPr>
        <w:sdtEndPr/>
        <w:sdtContent>
          <w:r w:rsidR="001D1365" w:rsidRPr="00B41A5F">
            <w:rPr>
              <w:rStyle w:val="PlaceholderText"/>
            </w:rPr>
            <w:t>Click or tap here to enter text.</w:t>
          </w:r>
        </w:sdtContent>
      </w:sdt>
    </w:p>
    <w:p w14:paraId="08B29409" w14:textId="77777777" w:rsidR="0081353E" w:rsidRDefault="0081353E">
      <w:pPr>
        <w:rPr>
          <w:rFonts w:ascii="Arial" w:eastAsia="Times New Roman" w:hAnsi="Arial" w:cs="Arial"/>
        </w:rPr>
      </w:pPr>
    </w:p>
    <w:p w14:paraId="409A54C5" w14:textId="4B09EC50" w:rsidR="0081353E" w:rsidRDefault="008135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Requester Name:</w:t>
      </w:r>
      <w:r w:rsidR="001D1365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512581321"/>
          <w:placeholder>
            <w:docPart w:val="DefaultPlaceholder_-1854013440"/>
          </w:placeholder>
          <w:showingPlcHdr/>
          <w:text/>
        </w:sdtPr>
        <w:sdtEndPr/>
        <w:sdtContent>
          <w:r w:rsidR="001D1365" w:rsidRPr="00B41A5F">
            <w:rPr>
              <w:rStyle w:val="PlaceholderText"/>
            </w:rPr>
            <w:t>Click or tap here to enter text.</w:t>
          </w:r>
        </w:sdtContent>
      </w:sdt>
    </w:p>
    <w:p w14:paraId="6D6F07B9" w14:textId="7725E33B" w:rsidR="0081353E" w:rsidRDefault="008135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Relationship to Case:</w:t>
      </w:r>
      <w:r w:rsidR="001D1365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1005095193"/>
          <w:placeholder>
            <w:docPart w:val="DefaultPlaceholder_-1854013440"/>
          </w:placeholder>
          <w:showingPlcHdr/>
          <w:text/>
        </w:sdtPr>
        <w:sdtEndPr/>
        <w:sdtContent>
          <w:r w:rsidR="001D1365" w:rsidRPr="00B41A5F">
            <w:rPr>
              <w:rStyle w:val="PlaceholderText"/>
            </w:rPr>
            <w:t>Click or tap here to enter text.</w:t>
          </w:r>
        </w:sdtContent>
      </w:sdt>
    </w:p>
    <w:p w14:paraId="29E63BFE" w14:textId="0151F524" w:rsidR="00D502CD" w:rsidRDefault="00D502C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Email address:</w:t>
      </w:r>
      <w:r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1583667946"/>
          <w:placeholder>
            <w:docPart w:val="DefaultPlaceholder_-1854013440"/>
          </w:placeholder>
          <w:showingPlcHdr/>
          <w:text/>
        </w:sdtPr>
        <w:sdtEndPr/>
        <w:sdtContent>
          <w:r w:rsidRPr="00B41A5F">
            <w:rPr>
              <w:rStyle w:val="PlaceholderText"/>
            </w:rPr>
            <w:t>Click or tap here to enter text.</w:t>
          </w:r>
        </w:sdtContent>
      </w:sdt>
    </w:p>
    <w:p w14:paraId="37BF14D5" w14:textId="2FADF4BE" w:rsidR="0081353E" w:rsidRDefault="008135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Date:</w:t>
      </w:r>
      <w:r w:rsidR="001D1365">
        <w:rPr>
          <w:rFonts w:ascii="Arial" w:eastAsia="Times New Roman" w:hAnsi="Arial" w:cs="Arial"/>
        </w:rPr>
        <w:tab/>
      </w:r>
      <w:r w:rsidR="00D502CD">
        <w:rPr>
          <w:rFonts w:ascii="Arial" w:eastAsia="Times New Roman" w:hAnsi="Arial" w:cs="Arial"/>
        </w:rPr>
        <w:tab/>
      </w:r>
      <w:r w:rsidR="00D502CD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1740011024"/>
          <w:placeholder>
            <w:docPart w:val="DefaultPlaceholder_-1854013440"/>
          </w:placeholder>
          <w:showingPlcHdr/>
          <w:text/>
        </w:sdtPr>
        <w:sdtEndPr/>
        <w:sdtContent>
          <w:r w:rsidR="00D502CD" w:rsidRPr="00B41A5F">
            <w:rPr>
              <w:rStyle w:val="PlaceholderText"/>
            </w:rPr>
            <w:t>Click or tap here to enter text.</w:t>
          </w:r>
        </w:sdtContent>
      </w:sdt>
    </w:p>
    <w:p w14:paraId="3F92ECAC" w14:textId="77777777" w:rsidR="00D502CD" w:rsidRDefault="00D502CD">
      <w:pPr>
        <w:rPr>
          <w:rFonts w:ascii="Arial" w:eastAsia="Times New Roman" w:hAnsi="Arial" w:cs="Arial"/>
        </w:rPr>
      </w:pPr>
    </w:p>
    <w:p w14:paraId="6192E5EA" w14:textId="36E3A560" w:rsidR="0081353E" w:rsidRPr="001D1365" w:rsidRDefault="0081353E" w:rsidP="0081353E">
      <w:pPr>
        <w:rPr>
          <w:rFonts w:ascii="Georgia" w:eastAsia="Times New Roman" w:hAnsi="Georgia" w:cs="Arial"/>
          <w:color w:val="003865"/>
          <w:sz w:val="28"/>
          <w:szCs w:val="28"/>
        </w:rPr>
      </w:pPr>
      <w:r w:rsidRPr="001D1365">
        <w:rPr>
          <w:rFonts w:ascii="Georgia" w:eastAsia="Times New Roman" w:hAnsi="Georgia" w:cs="Arial"/>
          <w:color w:val="003865"/>
          <w:sz w:val="28"/>
          <w:szCs w:val="28"/>
        </w:rPr>
        <w:t xml:space="preserve">Electronic </w:t>
      </w:r>
      <w:r w:rsidR="00EF7EB9">
        <w:rPr>
          <w:rFonts w:ascii="Georgia" w:eastAsia="Times New Roman" w:hAnsi="Georgia" w:cs="Arial"/>
          <w:color w:val="003865"/>
          <w:sz w:val="28"/>
          <w:szCs w:val="28"/>
        </w:rPr>
        <w:t>Access undertaking</w:t>
      </w:r>
    </w:p>
    <w:p w14:paraId="5B8B2583" w14:textId="2EE854C2" w:rsidR="0081353E" w:rsidRPr="0081353E" w:rsidRDefault="00EF7EB9" w:rsidP="008135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 HEREBY UNDERTAKE</w:t>
      </w:r>
      <w:r>
        <w:rPr>
          <w:rFonts w:ascii="Arial" w:eastAsia="Times New Roman" w:hAnsi="Arial" w:cs="Arial"/>
        </w:rPr>
        <w:t xml:space="preserve"> that I will not </w:t>
      </w:r>
      <w:r w:rsidR="0081353E">
        <w:rPr>
          <w:rFonts w:ascii="Arial" w:eastAsia="Times New Roman" w:hAnsi="Arial" w:cs="Arial"/>
        </w:rPr>
        <w:t xml:space="preserve">copy, print or cause to be distributed any </w:t>
      </w:r>
      <w:r>
        <w:rPr>
          <w:rFonts w:ascii="Arial" w:eastAsia="Times New Roman" w:hAnsi="Arial" w:cs="Arial"/>
        </w:rPr>
        <w:t>document or thing</w:t>
      </w:r>
      <w:r w:rsidR="0081353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to which I am granted electronic access, unless otherwise permitted by order of the Court.</w:t>
      </w:r>
      <w:r w:rsidR="0081353E">
        <w:rPr>
          <w:rFonts w:ascii="Arial" w:eastAsia="Times New Roman" w:hAnsi="Arial" w:cs="Arial"/>
        </w:rPr>
        <w:t xml:space="preserve"> </w:t>
      </w:r>
    </w:p>
    <w:p w14:paraId="23C04A5E" w14:textId="77777777" w:rsidR="001D1365" w:rsidRDefault="001D1365">
      <w:pPr>
        <w:rPr>
          <w:rFonts w:ascii="Arial" w:eastAsia="Times New Roman" w:hAnsi="Arial" w:cs="Arial"/>
        </w:rPr>
      </w:pPr>
    </w:p>
    <w:p w14:paraId="2B96DF1B" w14:textId="59C98A02" w:rsidR="0081353E" w:rsidRDefault="008135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Signature:</w:t>
      </w:r>
      <w:r w:rsidR="001D1365">
        <w:rPr>
          <w:rFonts w:ascii="Arial" w:eastAsia="Times New Roman" w:hAnsi="Arial" w:cs="Arial"/>
        </w:rPr>
        <w:tab/>
      </w:r>
      <w:r w:rsidR="001D1365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1064531632"/>
          <w:placeholder>
            <w:docPart w:val="DefaultPlaceholder_-1854013440"/>
          </w:placeholder>
          <w:showingPlcHdr/>
          <w:text/>
        </w:sdtPr>
        <w:sdtEndPr/>
        <w:sdtContent>
          <w:r w:rsidR="001D1365" w:rsidRPr="00B41A5F">
            <w:rPr>
              <w:rStyle w:val="PlaceholderText"/>
            </w:rPr>
            <w:t>Click or tap here to enter text.</w:t>
          </w:r>
        </w:sdtContent>
      </w:sdt>
    </w:p>
    <w:p w14:paraId="197E7152" w14:textId="77777777" w:rsidR="0081353E" w:rsidRDefault="0081353E">
      <w:pPr>
        <w:rPr>
          <w:rFonts w:ascii="Arial" w:eastAsia="Times New Roman" w:hAnsi="Arial" w:cs="Arial"/>
        </w:rPr>
      </w:pPr>
    </w:p>
    <w:p w14:paraId="6615C9F4" w14:textId="7A3EE44E" w:rsidR="0081353E" w:rsidRPr="001D1365" w:rsidRDefault="0081353E">
      <w:pPr>
        <w:rPr>
          <w:rFonts w:ascii="Georgia" w:eastAsia="Times New Roman" w:hAnsi="Georgia" w:cs="Arial"/>
          <w:color w:val="003865"/>
          <w:sz w:val="28"/>
          <w:szCs w:val="28"/>
        </w:rPr>
      </w:pPr>
      <w:r w:rsidRPr="001D1365">
        <w:rPr>
          <w:rFonts w:ascii="Georgia" w:eastAsia="Times New Roman" w:hAnsi="Georgia" w:cs="Arial"/>
          <w:color w:val="003865"/>
          <w:sz w:val="28"/>
          <w:szCs w:val="28"/>
        </w:rPr>
        <w:t>Material sought to be viewed electronically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81353E" w14:paraId="363EF524" w14:textId="77777777" w:rsidTr="0081353E">
        <w:tc>
          <w:tcPr>
            <w:tcW w:w="4957" w:type="dxa"/>
            <w:shd w:val="clear" w:color="auto" w:fill="B4C6E7" w:themeFill="accent1" w:themeFillTint="66"/>
          </w:tcPr>
          <w:p w14:paraId="5F6EC3A3" w14:textId="16E1879A" w:rsidR="0081353E" w:rsidRDefault="0081353E" w:rsidP="0081353E">
            <w:pPr>
              <w:spacing w:before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Document produced by </w:t>
            </w:r>
          </w:p>
        </w:tc>
        <w:tc>
          <w:tcPr>
            <w:tcW w:w="4059" w:type="dxa"/>
            <w:shd w:val="clear" w:color="auto" w:fill="B4C6E7" w:themeFill="accent1" w:themeFillTint="66"/>
          </w:tcPr>
          <w:p w14:paraId="37544099" w14:textId="0F5CC629" w:rsidR="0081353E" w:rsidRDefault="0081353E" w:rsidP="0081353E">
            <w:pPr>
              <w:spacing w:before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Released by Magistrate on</w:t>
            </w:r>
          </w:p>
        </w:tc>
      </w:tr>
      <w:tr w:rsidR="0081353E" w14:paraId="2C7C4F3C" w14:textId="77777777" w:rsidTr="0081353E">
        <w:sdt>
          <w:sdtPr>
            <w:rPr>
              <w:rFonts w:ascii="Arial" w:eastAsia="Times New Roman" w:hAnsi="Arial" w:cs="Arial"/>
            </w:rPr>
            <w:id w:val="-18426932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</w:tcPr>
              <w:p w14:paraId="284F2B77" w14:textId="0BB7F48C" w:rsidR="0081353E" w:rsidRDefault="001D1365" w:rsidP="0081353E">
                <w:pPr>
                  <w:spacing w:before="240"/>
                  <w:rPr>
                    <w:rFonts w:ascii="Arial" w:eastAsia="Times New Roman" w:hAnsi="Arial" w:cs="Arial"/>
                  </w:rPr>
                </w:pPr>
                <w:r w:rsidRPr="00B41A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2132551666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059" w:type="dxa"/>
              </w:tcPr>
              <w:p w14:paraId="00432F5A" w14:textId="10656ACC" w:rsidR="0081353E" w:rsidRDefault="001D1365" w:rsidP="0081353E">
                <w:pPr>
                  <w:spacing w:before="240"/>
                  <w:rPr>
                    <w:rFonts w:ascii="Arial" w:eastAsia="Times New Roman" w:hAnsi="Arial" w:cs="Arial"/>
                  </w:rPr>
                </w:pPr>
                <w:r w:rsidRPr="00B41A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1353E" w14:paraId="4B7F4346" w14:textId="77777777" w:rsidTr="0081353E">
        <w:sdt>
          <w:sdtPr>
            <w:rPr>
              <w:rFonts w:ascii="Arial" w:eastAsia="Times New Roman" w:hAnsi="Arial" w:cs="Arial"/>
            </w:rPr>
            <w:id w:val="-16306227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</w:tcPr>
              <w:p w14:paraId="37F88BD6" w14:textId="2216138F" w:rsidR="0081353E" w:rsidRDefault="001D1365" w:rsidP="0081353E">
                <w:pPr>
                  <w:spacing w:before="240"/>
                  <w:rPr>
                    <w:rFonts w:ascii="Arial" w:eastAsia="Times New Roman" w:hAnsi="Arial" w:cs="Arial"/>
                  </w:rPr>
                </w:pPr>
                <w:r w:rsidRPr="00B41A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351598981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059" w:type="dxa"/>
              </w:tcPr>
              <w:p w14:paraId="55196D34" w14:textId="12F6CF98" w:rsidR="0081353E" w:rsidRDefault="001D1365" w:rsidP="0081353E">
                <w:pPr>
                  <w:spacing w:before="240"/>
                  <w:rPr>
                    <w:rFonts w:ascii="Arial" w:eastAsia="Times New Roman" w:hAnsi="Arial" w:cs="Arial"/>
                  </w:rPr>
                </w:pPr>
                <w:r w:rsidRPr="00B41A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1353E" w14:paraId="5113B755" w14:textId="77777777" w:rsidTr="0081353E">
        <w:sdt>
          <w:sdtPr>
            <w:rPr>
              <w:rFonts w:ascii="Arial" w:eastAsia="Times New Roman" w:hAnsi="Arial" w:cs="Arial"/>
            </w:rPr>
            <w:id w:val="-6211452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</w:tcPr>
              <w:p w14:paraId="6C44B708" w14:textId="141FC352" w:rsidR="0081353E" w:rsidRDefault="001D1365" w:rsidP="0081353E">
                <w:pPr>
                  <w:spacing w:before="240"/>
                  <w:rPr>
                    <w:rFonts w:ascii="Arial" w:eastAsia="Times New Roman" w:hAnsi="Arial" w:cs="Arial"/>
                  </w:rPr>
                </w:pPr>
                <w:r w:rsidRPr="00B41A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2075572585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059" w:type="dxa"/>
              </w:tcPr>
              <w:p w14:paraId="232EAF9C" w14:textId="3A7621DC" w:rsidR="0081353E" w:rsidRDefault="001D1365" w:rsidP="0081353E">
                <w:pPr>
                  <w:spacing w:before="240"/>
                  <w:rPr>
                    <w:rFonts w:ascii="Arial" w:eastAsia="Times New Roman" w:hAnsi="Arial" w:cs="Arial"/>
                  </w:rPr>
                </w:pPr>
                <w:r w:rsidRPr="00B41A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1353E" w14:paraId="1ADADB38" w14:textId="77777777" w:rsidTr="0081353E">
        <w:sdt>
          <w:sdtPr>
            <w:rPr>
              <w:rFonts w:ascii="Arial" w:eastAsia="Times New Roman" w:hAnsi="Arial" w:cs="Arial"/>
            </w:rPr>
            <w:id w:val="-10138366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</w:tcPr>
              <w:p w14:paraId="7C6D128A" w14:textId="5855BB99" w:rsidR="0081353E" w:rsidRDefault="001D1365" w:rsidP="0081353E">
                <w:pPr>
                  <w:spacing w:before="240"/>
                  <w:rPr>
                    <w:rFonts w:ascii="Arial" w:eastAsia="Times New Roman" w:hAnsi="Arial" w:cs="Arial"/>
                  </w:rPr>
                </w:pPr>
                <w:r w:rsidRPr="00B41A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110509322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059" w:type="dxa"/>
              </w:tcPr>
              <w:p w14:paraId="7F6D3017" w14:textId="29FACEB5" w:rsidR="0081353E" w:rsidRDefault="001D1365" w:rsidP="0081353E">
                <w:pPr>
                  <w:spacing w:before="240"/>
                  <w:rPr>
                    <w:rFonts w:ascii="Arial" w:eastAsia="Times New Roman" w:hAnsi="Arial" w:cs="Arial"/>
                  </w:rPr>
                </w:pPr>
                <w:r w:rsidRPr="00B41A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ED4FC5B" w14:textId="22F1B13F" w:rsidR="0081353E" w:rsidRDefault="0081353E">
      <w:pPr>
        <w:rPr>
          <w:rFonts w:ascii="Arial" w:eastAsia="Times New Roman" w:hAnsi="Arial" w:cs="Arial"/>
        </w:rPr>
      </w:pPr>
    </w:p>
    <w:p w14:paraId="2D298119" w14:textId="4FF7800F" w:rsidR="001D1365" w:rsidRPr="00D502CD" w:rsidRDefault="001D1365">
      <w:pPr>
        <w:rPr>
          <w:rFonts w:ascii="Arial" w:eastAsia="Times New Roman" w:hAnsi="Arial" w:cs="Arial"/>
          <w:b/>
          <w:bCs/>
        </w:rPr>
      </w:pPr>
      <w:r w:rsidRPr="00D502CD">
        <w:rPr>
          <w:rFonts w:ascii="Arial" w:eastAsia="Times New Roman" w:hAnsi="Arial" w:cs="Arial"/>
          <w:b/>
          <w:bCs/>
        </w:rPr>
        <w:t xml:space="preserve">This form should be completed and emailed to </w:t>
      </w:r>
      <w:hyperlink r:id="rId9" w:history="1">
        <w:r w:rsidR="00D502CD" w:rsidRPr="00D502CD">
          <w:rPr>
            <w:rStyle w:val="Hyperlink"/>
            <w:rFonts w:ascii="Arial" w:eastAsia="Times New Roman" w:hAnsi="Arial" w:cs="Arial"/>
            <w:b/>
            <w:bCs/>
          </w:rPr>
          <w:t>melbourneregistry@courts.vic.gov.au</w:t>
        </w:r>
      </w:hyperlink>
    </w:p>
    <w:p w14:paraId="731E0FF9" w14:textId="16B42BF9" w:rsidR="00D502CD" w:rsidRPr="00D502CD" w:rsidRDefault="00EF7EB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183091"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egistry</w:t>
      </w:r>
      <w:r w:rsidR="00D502CD" w:rsidRPr="00D502CD">
        <w:rPr>
          <w:rFonts w:ascii="Arial" w:eastAsia="Times New Roman" w:hAnsi="Arial" w:cs="Arial"/>
          <w:sz w:val="20"/>
          <w:szCs w:val="20"/>
        </w:rPr>
        <w:t xml:space="preserve"> will email the </w:t>
      </w:r>
      <w:r>
        <w:rPr>
          <w:rFonts w:ascii="Arial" w:eastAsia="Times New Roman" w:hAnsi="Arial" w:cs="Arial"/>
          <w:sz w:val="20"/>
          <w:szCs w:val="20"/>
        </w:rPr>
        <w:t xml:space="preserve">legal representatives </w:t>
      </w:r>
      <w:r w:rsidR="00D502CD" w:rsidRPr="00D502CD">
        <w:rPr>
          <w:rFonts w:ascii="Arial" w:eastAsia="Times New Roman" w:hAnsi="Arial" w:cs="Arial"/>
          <w:sz w:val="20"/>
          <w:szCs w:val="20"/>
        </w:rPr>
        <w:t xml:space="preserve">a link to view the requested documents online. The link will be password protected and </w:t>
      </w:r>
      <w:r>
        <w:rPr>
          <w:rFonts w:ascii="Arial" w:eastAsia="Times New Roman" w:hAnsi="Arial" w:cs="Arial"/>
          <w:sz w:val="20"/>
          <w:szCs w:val="20"/>
        </w:rPr>
        <w:t xml:space="preserve">will </w:t>
      </w:r>
      <w:r w:rsidR="00D502CD" w:rsidRPr="00D502CD">
        <w:rPr>
          <w:rFonts w:ascii="Arial" w:eastAsia="Times New Roman" w:hAnsi="Arial" w:cs="Arial"/>
          <w:sz w:val="20"/>
          <w:szCs w:val="20"/>
        </w:rPr>
        <w:t>expire after 24 hours. If you require longer access for any reason, please</w:t>
      </w:r>
      <w:r w:rsidR="00A079CA">
        <w:rPr>
          <w:rFonts w:ascii="Arial" w:eastAsia="Times New Roman" w:hAnsi="Arial" w:cs="Arial"/>
          <w:sz w:val="20"/>
          <w:szCs w:val="20"/>
        </w:rPr>
        <w:t xml:space="preserve"> </w:t>
      </w:r>
      <w:r w:rsidR="00D502CD" w:rsidRPr="00D502CD">
        <w:rPr>
          <w:rFonts w:ascii="Arial" w:eastAsia="Times New Roman" w:hAnsi="Arial" w:cs="Arial"/>
          <w:sz w:val="20"/>
          <w:szCs w:val="20"/>
        </w:rPr>
        <w:t xml:space="preserve">discuss this with registry at the time of filing this request. </w:t>
      </w:r>
      <w:r w:rsidR="00A079CA">
        <w:rPr>
          <w:rFonts w:ascii="Arial" w:eastAsia="Times New Roman" w:hAnsi="Arial" w:cs="Arial"/>
          <w:sz w:val="20"/>
          <w:szCs w:val="20"/>
        </w:rPr>
        <w:t xml:space="preserve">Alternatively, file a further request to inspect. </w:t>
      </w:r>
      <w:r w:rsidR="00D502CD" w:rsidRPr="00D502CD">
        <w:rPr>
          <w:rFonts w:ascii="Arial" w:eastAsia="Times New Roman" w:hAnsi="Arial" w:cs="Arial"/>
          <w:sz w:val="20"/>
          <w:szCs w:val="20"/>
        </w:rPr>
        <w:t>Please note that the link will only be available to the person named on this form</w:t>
      </w:r>
      <w:r>
        <w:rPr>
          <w:rFonts w:ascii="Arial" w:eastAsia="Times New Roman" w:hAnsi="Arial" w:cs="Arial"/>
          <w:sz w:val="20"/>
          <w:szCs w:val="20"/>
        </w:rPr>
        <w:t xml:space="preserve">. The link will </w:t>
      </w:r>
      <w:r w:rsidR="00D502CD" w:rsidRPr="00D502CD">
        <w:rPr>
          <w:rFonts w:ascii="Arial" w:eastAsia="Times New Roman" w:hAnsi="Arial" w:cs="Arial"/>
          <w:sz w:val="20"/>
          <w:szCs w:val="20"/>
        </w:rPr>
        <w:t>not work if forwarded</w:t>
      </w:r>
      <w:r>
        <w:rPr>
          <w:rFonts w:ascii="Arial" w:eastAsia="Times New Roman" w:hAnsi="Arial" w:cs="Arial"/>
          <w:sz w:val="20"/>
          <w:szCs w:val="20"/>
        </w:rPr>
        <w:t xml:space="preserve"> to another person. </w:t>
      </w:r>
      <w:r w:rsidR="00D502CD" w:rsidRPr="00D502CD">
        <w:rPr>
          <w:rFonts w:ascii="Arial" w:eastAsia="Times New Roman" w:hAnsi="Arial" w:cs="Arial"/>
          <w:sz w:val="20"/>
          <w:szCs w:val="20"/>
        </w:rPr>
        <w:t xml:space="preserve"> For example, if a solicitor firm wishes to arrange access for </w:t>
      </w:r>
      <w:r w:rsidR="00D502CD">
        <w:rPr>
          <w:rFonts w:ascii="Arial" w:eastAsia="Times New Roman" w:hAnsi="Arial" w:cs="Arial"/>
          <w:sz w:val="20"/>
          <w:szCs w:val="20"/>
        </w:rPr>
        <w:t>a</w:t>
      </w:r>
      <w:r w:rsidR="00D502CD" w:rsidRPr="00D502CD">
        <w:rPr>
          <w:rFonts w:ascii="Arial" w:eastAsia="Times New Roman" w:hAnsi="Arial" w:cs="Arial"/>
          <w:sz w:val="20"/>
          <w:szCs w:val="20"/>
        </w:rPr>
        <w:t xml:space="preserve"> briefed barrister, the above name &amp; email must be that of the barrister requiring access.</w:t>
      </w:r>
    </w:p>
    <w:p w14:paraId="3DDC6A06" w14:textId="585B15F5" w:rsidR="00D502CD" w:rsidRPr="00D502CD" w:rsidRDefault="00D502CD">
      <w:pPr>
        <w:rPr>
          <w:rFonts w:ascii="Arial" w:eastAsia="Times New Roman" w:hAnsi="Arial" w:cs="Arial"/>
          <w:sz w:val="20"/>
          <w:szCs w:val="20"/>
        </w:rPr>
      </w:pPr>
      <w:r w:rsidRPr="00D502CD">
        <w:rPr>
          <w:rFonts w:ascii="Arial" w:eastAsia="Times New Roman" w:hAnsi="Arial" w:cs="Arial"/>
          <w:sz w:val="20"/>
          <w:szCs w:val="20"/>
        </w:rPr>
        <w:t xml:space="preserve">If you have any questions in relation to the filing of this form, contact the </w:t>
      </w:r>
      <w:r w:rsidR="00183091">
        <w:rPr>
          <w:rFonts w:ascii="Arial" w:eastAsia="Times New Roman" w:hAnsi="Arial" w:cs="Arial"/>
          <w:sz w:val="20"/>
          <w:szCs w:val="20"/>
        </w:rPr>
        <w:t>R</w:t>
      </w:r>
      <w:r w:rsidRPr="00D502CD">
        <w:rPr>
          <w:rFonts w:ascii="Arial" w:eastAsia="Times New Roman" w:hAnsi="Arial" w:cs="Arial"/>
          <w:sz w:val="20"/>
          <w:szCs w:val="20"/>
        </w:rPr>
        <w:t>egistry on the above email.</w:t>
      </w:r>
    </w:p>
    <w:sectPr w:rsidR="00D502CD" w:rsidRPr="00D502C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62312" w14:textId="77777777" w:rsidR="0081353E" w:rsidRDefault="0081353E" w:rsidP="0081353E">
      <w:pPr>
        <w:spacing w:after="0" w:line="240" w:lineRule="auto"/>
      </w:pPr>
      <w:r>
        <w:separator/>
      </w:r>
    </w:p>
  </w:endnote>
  <w:endnote w:type="continuationSeparator" w:id="0">
    <w:p w14:paraId="771BA986" w14:textId="77777777" w:rsidR="0081353E" w:rsidRDefault="0081353E" w:rsidP="0081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C940E" w14:textId="77777777" w:rsidR="0081353E" w:rsidRDefault="0081353E" w:rsidP="0081353E">
      <w:pPr>
        <w:spacing w:after="0" w:line="240" w:lineRule="auto"/>
      </w:pPr>
      <w:r>
        <w:separator/>
      </w:r>
    </w:p>
  </w:footnote>
  <w:footnote w:type="continuationSeparator" w:id="0">
    <w:p w14:paraId="4F030B6E" w14:textId="77777777" w:rsidR="0081353E" w:rsidRDefault="0081353E" w:rsidP="0081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803E" w14:textId="1713544E" w:rsidR="0081353E" w:rsidRDefault="008135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A1D169" wp14:editId="7B49862A">
          <wp:simplePos x="0" y="0"/>
          <wp:positionH relativeFrom="column">
            <wp:posOffset>4019550</wp:posOffset>
          </wp:positionH>
          <wp:positionV relativeFrom="paragraph">
            <wp:posOffset>-144780</wp:posOffset>
          </wp:positionV>
          <wp:extent cx="2304415" cy="518160"/>
          <wp:effectExtent l="0" t="0" r="635" b="0"/>
          <wp:wrapThrough wrapText="bothSides">
            <wp:wrapPolygon edited="0">
              <wp:start x="1786" y="0"/>
              <wp:lineTo x="0" y="3971"/>
              <wp:lineTo x="0" y="15882"/>
              <wp:lineTo x="1250" y="20647"/>
              <wp:lineTo x="1964" y="20647"/>
              <wp:lineTo x="2678" y="20647"/>
              <wp:lineTo x="14821" y="20647"/>
              <wp:lineTo x="15356" y="15882"/>
              <wp:lineTo x="13928" y="12706"/>
              <wp:lineTo x="21427" y="10324"/>
              <wp:lineTo x="21427" y="2382"/>
              <wp:lineTo x="2678" y="0"/>
              <wp:lineTo x="178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3E"/>
    <w:rsid w:val="00183091"/>
    <w:rsid w:val="001D1365"/>
    <w:rsid w:val="00562E72"/>
    <w:rsid w:val="006942B4"/>
    <w:rsid w:val="0081353E"/>
    <w:rsid w:val="009F7346"/>
    <w:rsid w:val="00A079CA"/>
    <w:rsid w:val="00B94440"/>
    <w:rsid w:val="00D502CD"/>
    <w:rsid w:val="00E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996C58"/>
  <w15:chartTrackingRefBased/>
  <w15:docId w15:val="{760F278F-E8CA-4E67-BCF3-48EB4D25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53E"/>
  </w:style>
  <w:style w:type="paragraph" w:styleId="Footer">
    <w:name w:val="footer"/>
    <w:basedOn w:val="Normal"/>
    <w:link w:val="FooterChar"/>
    <w:uiPriority w:val="99"/>
    <w:unhideWhenUsed/>
    <w:rsid w:val="0081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53E"/>
  </w:style>
  <w:style w:type="table" w:styleId="TableGrid">
    <w:name w:val="Table Grid"/>
    <w:basedOn w:val="TableNormal"/>
    <w:uiPriority w:val="39"/>
    <w:rsid w:val="0081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136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0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2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elbourneregistry@courts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867D-1066-4182-AA28-439401E24E6C}"/>
      </w:docPartPr>
      <w:docPartBody>
        <w:p w:rsidR="00866A65" w:rsidRDefault="00496F12">
          <w:r w:rsidRPr="00B41A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D8FC-21A6-4237-9DAB-311E06036D8F}"/>
      </w:docPartPr>
      <w:docPartBody>
        <w:p w:rsidR="00866A65" w:rsidRDefault="00496F12">
          <w:r w:rsidRPr="00B41A5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12"/>
    <w:rsid w:val="00496F12"/>
    <w:rsid w:val="0086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F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65A7C99FF5E49A15AED817BA68D32" ma:contentTypeVersion="13" ma:contentTypeDescription="Create a new document." ma:contentTypeScope="" ma:versionID="f1d970d1e99c12860be31cc43f6511fd">
  <xsd:schema xmlns:xsd="http://www.w3.org/2001/XMLSchema" xmlns:xs="http://www.w3.org/2001/XMLSchema" xmlns:p="http://schemas.microsoft.com/office/2006/metadata/properties" xmlns:ns3="7df49dc6-f973-41c0-8f7b-e19b00a3e60f" xmlns:ns4="2a02a3d7-3fbc-4fad-b8d4-200cbc440202" targetNamespace="http://schemas.microsoft.com/office/2006/metadata/properties" ma:root="true" ma:fieldsID="75c0eefa8c5841404808eeaad8f76a6f" ns3:_="" ns4:_="">
    <xsd:import namespace="7df49dc6-f973-41c0-8f7b-e19b00a3e60f"/>
    <xsd:import namespace="2a02a3d7-3fbc-4fad-b8d4-200cbc440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49dc6-f973-41c0-8f7b-e19b00a3e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2a3d7-3fbc-4fad-b8d4-200cbc44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D1A55-C14F-4D39-85AA-E78F954AA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49dc6-f973-41c0-8f7b-e19b00a3e60f"/>
    <ds:schemaRef ds:uri="2a02a3d7-3fbc-4fad-b8d4-200cbc44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3E825-F822-41D7-84F2-1D2407BE5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94878-5636-4992-9037-DC271E54B8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Chirgwin (CSV)</dc:creator>
  <cp:keywords/>
  <dc:description/>
  <cp:lastModifiedBy>Ashe P Whitaker (CSV)</cp:lastModifiedBy>
  <cp:revision>2</cp:revision>
  <cp:lastPrinted>2020-07-29T02:34:00Z</cp:lastPrinted>
  <dcterms:created xsi:type="dcterms:W3CDTF">2020-07-30T07:38:00Z</dcterms:created>
  <dcterms:modified xsi:type="dcterms:W3CDTF">2020-07-30T07:38:00Z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0x0101003FA65A7C99FF5E49A15AED817BA68D32</vt:lpwstr>
  </property>
</Properties>
</file>